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B13D" w14:textId="77777777" w:rsidR="00AA0640" w:rsidRPr="00875D7C" w:rsidRDefault="00AA0640">
      <w:pPr>
        <w:jc w:val="center"/>
        <w:rPr>
          <w:rFonts w:asciiTheme="minorEastAsia" w:hAnsiTheme="minorEastAsia" w:cs="Times New Roman"/>
          <w:b/>
          <w:sz w:val="72"/>
          <w:szCs w:val="72"/>
        </w:rPr>
      </w:pPr>
    </w:p>
    <w:p w14:paraId="06233772" w14:textId="77777777" w:rsidR="00AA0640" w:rsidRPr="00875D7C" w:rsidRDefault="00E61169">
      <w:pPr>
        <w:spacing w:line="1200" w:lineRule="auto"/>
        <w:jc w:val="center"/>
        <w:rPr>
          <w:rFonts w:asciiTheme="minorEastAsia" w:hAnsiTheme="minorEastAsia" w:cs="Times New Roman"/>
          <w:b/>
          <w:sz w:val="72"/>
          <w:szCs w:val="72"/>
        </w:rPr>
      </w:pPr>
      <w:r w:rsidRPr="00875D7C">
        <w:rPr>
          <w:rFonts w:asciiTheme="minorEastAsia" w:hAnsiTheme="minorEastAsia" w:cs="Times New Roman"/>
          <w:b/>
          <w:sz w:val="96"/>
          <w:szCs w:val="96"/>
        </w:rPr>
        <w:t>招标采购</w:t>
      </w:r>
    </w:p>
    <w:p w14:paraId="1012D26E" w14:textId="77777777" w:rsidR="00AA0640" w:rsidRPr="00875D7C" w:rsidRDefault="00E61169">
      <w:pPr>
        <w:jc w:val="center"/>
        <w:rPr>
          <w:rFonts w:asciiTheme="minorEastAsia" w:hAnsiTheme="minorEastAsia" w:cs="Times New Roman"/>
          <w:b/>
          <w:bCs/>
          <w:sz w:val="96"/>
          <w:szCs w:val="96"/>
        </w:rPr>
      </w:pPr>
      <w:r w:rsidRPr="00875D7C">
        <w:rPr>
          <w:rFonts w:asciiTheme="minorEastAsia" w:hAnsiTheme="minorEastAsia" w:cs="Times New Roman"/>
          <w:b/>
          <w:bCs/>
          <w:sz w:val="96"/>
          <w:szCs w:val="96"/>
        </w:rPr>
        <w:t>竞争性磋商文件</w:t>
      </w:r>
    </w:p>
    <w:p w14:paraId="3D1F7A69" w14:textId="77777777" w:rsidR="00AA0640" w:rsidRPr="00875D7C" w:rsidRDefault="00AA0640">
      <w:pPr>
        <w:rPr>
          <w:rFonts w:asciiTheme="minorEastAsia" w:hAnsiTheme="minorEastAsia" w:cs="Times New Roman"/>
        </w:rPr>
      </w:pPr>
    </w:p>
    <w:p w14:paraId="7BA7EDAD" w14:textId="1CA03261" w:rsidR="00AA0640" w:rsidRPr="00875D7C" w:rsidRDefault="00AA0640">
      <w:pPr>
        <w:rPr>
          <w:rFonts w:asciiTheme="minorEastAsia" w:hAnsiTheme="minorEastAsia" w:cs="Times New Roman"/>
        </w:rPr>
      </w:pPr>
    </w:p>
    <w:p w14:paraId="48B96763" w14:textId="0BC02AFE" w:rsidR="00FA28FC" w:rsidRPr="00875D7C" w:rsidRDefault="00FA28FC" w:rsidP="00FA28FC">
      <w:pPr>
        <w:pStyle w:val="a0"/>
        <w:rPr>
          <w:rFonts w:asciiTheme="minorEastAsia" w:eastAsiaTheme="minorEastAsia" w:hAnsiTheme="minorEastAsia"/>
        </w:rPr>
      </w:pPr>
    </w:p>
    <w:p w14:paraId="663E0692" w14:textId="748F06FF" w:rsidR="00FA28FC" w:rsidRPr="00875D7C" w:rsidRDefault="00FA28FC" w:rsidP="00FA28FC">
      <w:pPr>
        <w:rPr>
          <w:rFonts w:asciiTheme="minorEastAsia" w:hAnsiTheme="minorEastAsia"/>
        </w:rPr>
      </w:pPr>
    </w:p>
    <w:p w14:paraId="2E0C5D6C" w14:textId="77777777" w:rsidR="00FA28FC" w:rsidRPr="00875D7C" w:rsidRDefault="00FA28FC" w:rsidP="00FA28FC">
      <w:pPr>
        <w:pStyle w:val="a0"/>
        <w:rPr>
          <w:rFonts w:asciiTheme="minorEastAsia" w:eastAsiaTheme="minorEastAsia" w:hAnsiTheme="minorEastAsia"/>
        </w:rPr>
      </w:pPr>
    </w:p>
    <w:p w14:paraId="7455F663" w14:textId="77777777" w:rsidR="00AA0640" w:rsidRPr="00875D7C" w:rsidRDefault="00AA0640">
      <w:pPr>
        <w:rPr>
          <w:rFonts w:asciiTheme="minorEastAsia" w:hAnsiTheme="minorEastAsia" w:cs="Times New Roman"/>
        </w:rPr>
      </w:pPr>
    </w:p>
    <w:p w14:paraId="20DA2D93" w14:textId="77777777" w:rsidR="00AA0640" w:rsidRPr="00875D7C" w:rsidRDefault="00AA0640">
      <w:pPr>
        <w:rPr>
          <w:rFonts w:asciiTheme="minorEastAsia" w:hAnsiTheme="minorEastAsia" w:cs="Times New Roman"/>
        </w:rPr>
      </w:pPr>
    </w:p>
    <w:p w14:paraId="6D1332BF" w14:textId="77777777" w:rsidR="00AA0640" w:rsidRPr="00875D7C" w:rsidRDefault="00AA0640">
      <w:pPr>
        <w:rPr>
          <w:rFonts w:asciiTheme="minorEastAsia" w:hAnsiTheme="minorEastAsia" w:cs="Times New Roman"/>
        </w:rPr>
      </w:pPr>
    </w:p>
    <w:p w14:paraId="148EBB21" w14:textId="77777777" w:rsidR="00AA0640" w:rsidRPr="00875D7C" w:rsidRDefault="00AA0640">
      <w:pPr>
        <w:rPr>
          <w:rFonts w:asciiTheme="minorEastAsia" w:hAnsiTheme="minorEastAsia" w:cs="Times New Roman"/>
        </w:rPr>
      </w:pPr>
    </w:p>
    <w:p w14:paraId="42ADB0A3" w14:textId="77777777" w:rsidR="00AA0640" w:rsidRPr="00875D7C" w:rsidRDefault="00AA0640">
      <w:pPr>
        <w:rPr>
          <w:rFonts w:asciiTheme="minorEastAsia" w:hAnsiTheme="minorEastAsia" w:cs="Times New Roman"/>
        </w:rPr>
      </w:pPr>
    </w:p>
    <w:p w14:paraId="44D7BED3" w14:textId="77777777" w:rsidR="00AA0640" w:rsidRPr="00875D7C" w:rsidRDefault="00AA0640">
      <w:pPr>
        <w:rPr>
          <w:rFonts w:asciiTheme="minorEastAsia" w:hAnsiTheme="minorEastAsia" w:cs="Times New Roman"/>
        </w:rPr>
      </w:pPr>
    </w:p>
    <w:p w14:paraId="23C086BC" w14:textId="77777777" w:rsidR="00AA0640" w:rsidRPr="00875D7C" w:rsidRDefault="00AA0640">
      <w:pPr>
        <w:rPr>
          <w:rFonts w:asciiTheme="minorEastAsia" w:hAnsiTheme="minorEastAsia" w:cs="Times New Roman"/>
        </w:rPr>
      </w:pPr>
    </w:p>
    <w:tbl>
      <w:tblPr>
        <w:tblW w:w="8507" w:type="dxa"/>
        <w:tblInd w:w="108" w:type="dxa"/>
        <w:tblLayout w:type="fixed"/>
        <w:tblLook w:val="04A0" w:firstRow="1" w:lastRow="0" w:firstColumn="1" w:lastColumn="0" w:noHBand="0" w:noVBand="1"/>
      </w:tblPr>
      <w:tblGrid>
        <w:gridCol w:w="1966"/>
        <w:gridCol w:w="286"/>
        <w:gridCol w:w="6255"/>
      </w:tblGrid>
      <w:tr w:rsidR="00AA0640" w:rsidRPr="00875D7C" w14:paraId="7B3CD027" w14:textId="77777777">
        <w:trPr>
          <w:trHeight w:val="762"/>
        </w:trPr>
        <w:tc>
          <w:tcPr>
            <w:tcW w:w="1966" w:type="dxa"/>
          </w:tcPr>
          <w:p w14:paraId="2BFDAB39" w14:textId="77777777" w:rsidR="00AA0640" w:rsidRPr="00875D7C" w:rsidRDefault="00E61169">
            <w:pPr>
              <w:spacing w:line="360" w:lineRule="auto"/>
              <w:jc w:val="distribute"/>
              <w:rPr>
                <w:rFonts w:asciiTheme="minorEastAsia" w:hAnsiTheme="minorEastAsia" w:cs="Times New Roman"/>
                <w:bCs/>
                <w:sz w:val="28"/>
                <w:szCs w:val="28"/>
              </w:rPr>
            </w:pPr>
            <w:r w:rsidRPr="00875D7C">
              <w:rPr>
                <w:rFonts w:asciiTheme="minorEastAsia" w:hAnsiTheme="minorEastAsia" w:cs="Times New Roman"/>
                <w:bCs/>
                <w:sz w:val="28"/>
                <w:szCs w:val="28"/>
              </w:rPr>
              <w:t>采购项目名称</w:t>
            </w:r>
          </w:p>
        </w:tc>
        <w:tc>
          <w:tcPr>
            <w:tcW w:w="286" w:type="dxa"/>
          </w:tcPr>
          <w:p w14:paraId="3D9E63C7" w14:textId="77777777" w:rsidR="00AA0640" w:rsidRPr="00875D7C" w:rsidRDefault="00E61169">
            <w:pPr>
              <w:spacing w:line="360" w:lineRule="auto"/>
              <w:rPr>
                <w:rFonts w:asciiTheme="minorEastAsia" w:hAnsiTheme="minorEastAsia" w:cs="Times New Roman"/>
                <w:bCs/>
                <w:sz w:val="28"/>
                <w:szCs w:val="28"/>
              </w:rPr>
            </w:pPr>
            <w:r w:rsidRPr="00875D7C">
              <w:rPr>
                <w:rFonts w:asciiTheme="minorEastAsia" w:hAnsiTheme="minorEastAsia" w:cs="Times New Roman"/>
                <w:bCs/>
                <w:sz w:val="28"/>
                <w:szCs w:val="28"/>
              </w:rPr>
              <w:t>：</w:t>
            </w:r>
          </w:p>
        </w:tc>
        <w:tc>
          <w:tcPr>
            <w:tcW w:w="6255" w:type="dxa"/>
          </w:tcPr>
          <w:p w14:paraId="00669A5F" w14:textId="48E09B65" w:rsidR="00AA0640" w:rsidRPr="00875D7C" w:rsidRDefault="00EB3ADC">
            <w:pPr>
              <w:spacing w:line="360" w:lineRule="auto"/>
              <w:rPr>
                <w:rFonts w:asciiTheme="minorEastAsia" w:hAnsiTheme="minorEastAsia" w:cs="Times New Roman"/>
                <w:bCs/>
                <w:sz w:val="28"/>
                <w:szCs w:val="28"/>
              </w:rPr>
            </w:pPr>
            <w:r w:rsidRPr="00875D7C">
              <w:rPr>
                <w:rFonts w:asciiTheme="minorEastAsia" w:hAnsiTheme="minorEastAsia" w:cs="宋体" w:hint="eastAsia"/>
                <w:sz w:val="28"/>
                <w:szCs w:val="28"/>
              </w:rPr>
              <w:t>原山河智能</w:t>
            </w:r>
            <w:proofErr w:type="gramStart"/>
            <w:r w:rsidRPr="00875D7C">
              <w:rPr>
                <w:rFonts w:asciiTheme="minorEastAsia" w:hAnsiTheme="minorEastAsia" w:cs="宋体" w:hint="eastAsia"/>
                <w:sz w:val="28"/>
                <w:szCs w:val="28"/>
              </w:rPr>
              <w:t>一</w:t>
            </w:r>
            <w:proofErr w:type="gramEnd"/>
            <w:r w:rsidRPr="00875D7C">
              <w:rPr>
                <w:rFonts w:asciiTheme="minorEastAsia" w:hAnsiTheme="minorEastAsia" w:cs="宋体" w:hint="eastAsia"/>
                <w:sz w:val="28"/>
                <w:szCs w:val="28"/>
              </w:rPr>
              <w:t>厂区零星维修项目</w:t>
            </w:r>
          </w:p>
        </w:tc>
      </w:tr>
      <w:tr w:rsidR="00AA0640" w:rsidRPr="00875D7C" w14:paraId="3D5CCA6F" w14:textId="77777777">
        <w:trPr>
          <w:trHeight w:val="723"/>
        </w:trPr>
        <w:tc>
          <w:tcPr>
            <w:tcW w:w="1966" w:type="dxa"/>
          </w:tcPr>
          <w:p w14:paraId="670A575C" w14:textId="77777777" w:rsidR="00AA0640" w:rsidRPr="00875D7C" w:rsidRDefault="00E61169">
            <w:pPr>
              <w:spacing w:line="360" w:lineRule="auto"/>
              <w:jc w:val="distribute"/>
              <w:rPr>
                <w:rFonts w:asciiTheme="minorEastAsia" w:hAnsiTheme="minorEastAsia" w:cs="Times New Roman"/>
                <w:bCs/>
                <w:sz w:val="28"/>
                <w:szCs w:val="28"/>
              </w:rPr>
            </w:pPr>
            <w:r w:rsidRPr="00875D7C">
              <w:rPr>
                <w:rFonts w:asciiTheme="minorEastAsia" w:hAnsiTheme="minorEastAsia" w:cs="Times New Roman"/>
                <w:bCs/>
                <w:sz w:val="28"/>
                <w:szCs w:val="28"/>
              </w:rPr>
              <w:t>委托代理编号</w:t>
            </w:r>
          </w:p>
        </w:tc>
        <w:tc>
          <w:tcPr>
            <w:tcW w:w="286" w:type="dxa"/>
          </w:tcPr>
          <w:p w14:paraId="12C661EE" w14:textId="77777777" w:rsidR="00AA0640" w:rsidRPr="00875D7C" w:rsidRDefault="00E61169">
            <w:pPr>
              <w:spacing w:line="360" w:lineRule="auto"/>
              <w:rPr>
                <w:rFonts w:asciiTheme="minorEastAsia" w:hAnsiTheme="minorEastAsia" w:cs="Times New Roman"/>
                <w:bCs/>
                <w:sz w:val="28"/>
                <w:szCs w:val="28"/>
              </w:rPr>
            </w:pPr>
            <w:r w:rsidRPr="00875D7C">
              <w:rPr>
                <w:rFonts w:asciiTheme="minorEastAsia" w:hAnsiTheme="minorEastAsia" w:cs="Times New Roman"/>
                <w:bCs/>
                <w:sz w:val="28"/>
                <w:szCs w:val="28"/>
              </w:rPr>
              <w:t>：</w:t>
            </w:r>
          </w:p>
        </w:tc>
        <w:tc>
          <w:tcPr>
            <w:tcW w:w="6255" w:type="dxa"/>
          </w:tcPr>
          <w:p w14:paraId="5FA7A473" w14:textId="594459AD" w:rsidR="00AA0640" w:rsidRPr="00875D7C" w:rsidRDefault="00EB3ADC">
            <w:pPr>
              <w:spacing w:line="360" w:lineRule="auto"/>
              <w:rPr>
                <w:rFonts w:asciiTheme="minorEastAsia" w:hAnsiTheme="minorEastAsia" w:cs="Times New Roman"/>
                <w:bCs/>
                <w:sz w:val="28"/>
                <w:szCs w:val="28"/>
              </w:rPr>
            </w:pPr>
            <w:r w:rsidRPr="00875D7C">
              <w:rPr>
                <w:rFonts w:asciiTheme="minorEastAsia" w:hAnsiTheme="minorEastAsia" w:cs="Times New Roman"/>
                <w:bCs/>
                <w:sz w:val="28"/>
                <w:szCs w:val="28"/>
              </w:rPr>
              <w:t>HNBX-202209-JKQ-001</w:t>
            </w:r>
          </w:p>
        </w:tc>
      </w:tr>
      <w:tr w:rsidR="00AA0640" w:rsidRPr="00875D7C" w14:paraId="2B29D650" w14:textId="77777777">
        <w:trPr>
          <w:trHeight w:val="762"/>
        </w:trPr>
        <w:tc>
          <w:tcPr>
            <w:tcW w:w="1966" w:type="dxa"/>
          </w:tcPr>
          <w:p w14:paraId="2BCEEB6D" w14:textId="77777777" w:rsidR="00AA0640" w:rsidRPr="00875D7C" w:rsidRDefault="00E61169">
            <w:pPr>
              <w:spacing w:line="360" w:lineRule="auto"/>
              <w:jc w:val="distribute"/>
              <w:rPr>
                <w:rFonts w:asciiTheme="minorEastAsia" w:hAnsiTheme="minorEastAsia" w:cs="Times New Roman"/>
                <w:bCs/>
                <w:sz w:val="28"/>
                <w:szCs w:val="28"/>
              </w:rPr>
            </w:pPr>
            <w:r w:rsidRPr="00875D7C">
              <w:rPr>
                <w:rFonts w:asciiTheme="minorEastAsia" w:hAnsiTheme="minorEastAsia" w:cs="Times New Roman"/>
                <w:bCs/>
                <w:sz w:val="28"/>
                <w:szCs w:val="28"/>
              </w:rPr>
              <w:t>采购人</w:t>
            </w:r>
          </w:p>
        </w:tc>
        <w:tc>
          <w:tcPr>
            <w:tcW w:w="286" w:type="dxa"/>
          </w:tcPr>
          <w:p w14:paraId="3C2A8C0A" w14:textId="77777777" w:rsidR="00AA0640" w:rsidRPr="00875D7C" w:rsidRDefault="00E61169">
            <w:pPr>
              <w:spacing w:line="360" w:lineRule="auto"/>
              <w:rPr>
                <w:rFonts w:asciiTheme="minorEastAsia" w:hAnsiTheme="minorEastAsia" w:cs="Times New Roman"/>
                <w:bCs/>
                <w:sz w:val="28"/>
                <w:szCs w:val="28"/>
              </w:rPr>
            </w:pPr>
            <w:r w:rsidRPr="00875D7C">
              <w:rPr>
                <w:rFonts w:asciiTheme="minorEastAsia" w:hAnsiTheme="minorEastAsia" w:cs="Times New Roman"/>
                <w:bCs/>
                <w:sz w:val="28"/>
                <w:szCs w:val="28"/>
              </w:rPr>
              <w:t>：</w:t>
            </w:r>
          </w:p>
        </w:tc>
        <w:tc>
          <w:tcPr>
            <w:tcW w:w="6255" w:type="dxa"/>
          </w:tcPr>
          <w:p w14:paraId="474B347F" w14:textId="77777777" w:rsidR="00AA0640" w:rsidRPr="00875D7C" w:rsidRDefault="00E61169">
            <w:pPr>
              <w:spacing w:line="360" w:lineRule="auto"/>
              <w:rPr>
                <w:rFonts w:asciiTheme="minorEastAsia" w:hAnsiTheme="minorEastAsia" w:cs="Times New Roman"/>
                <w:bCs/>
                <w:sz w:val="28"/>
                <w:szCs w:val="28"/>
              </w:rPr>
            </w:pPr>
            <w:r w:rsidRPr="00875D7C">
              <w:rPr>
                <w:rFonts w:asciiTheme="minorEastAsia" w:hAnsiTheme="minorEastAsia" w:cs="Times New Roman"/>
                <w:bCs/>
                <w:sz w:val="28"/>
                <w:szCs w:val="28"/>
              </w:rPr>
              <w:t>长沙经济技术开发区投资控股有限公司</w:t>
            </w:r>
          </w:p>
        </w:tc>
      </w:tr>
      <w:tr w:rsidR="00AA0640" w:rsidRPr="00875D7C" w14:paraId="7D50CC1C" w14:textId="77777777">
        <w:trPr>
          <w:trHeight w:val="762"/>
        </w:trPr>
        <w:tc>
          <w:tcPr>
            <w:tcW w:w="1966" w:type="dxa"/>
          </w:tcPr>
          <w:p w14:paraId="7F0F7D4C" w14:textId="77777777" w:rsidR="00AA0640" w:rsidRPr="00875D7C" w:rsidRDefault="00E61169">
            <w:pPr>
              <w:spacing w:line="360" w:lineRule="auto"/>
              <w:jc w:val="distribute"/>
              <w:rPr>
                <w:rFonts w:asciiTheme="minorEastAsia" w:hAnsiTheme="minorEastAsia" w:cs="Times New Roman"/>
                <w:bCs/>
                <w:sz w:val="28"/>
                <w:szCs w:val="28"/>
              </w:rPr>
            </w:pPr>
            <w:r w:rsidRPr="00875D7C">
              <w:rPr>
                <w:rFonts w:asciiTheme="minorEastAsia" w:hAnsiTheme="minorEastAsia" w:cs="Times New Roman"/>
                <w:bCs/>
                <w:sz w:val="28"/>
                <w:szCs w:val="28"/>
              </w:rPr>
              <w:t>采购代理机构</w:t>
            </w:r>
          </w:p>
        </w:tc>
        <w:tc>
          <w:tcPr>
            <w:tcW w:w="286" w:type="dxa"/>
          </w:tcPr>
          <w:p w14:paraId="1046BC55" w14:textId="77777777" w:rsidR="00AA0640" w:rsidRPr="00875D7C" w:rsidRDefault="00E61169">
            <w:pPr>
              <w:spacing w:line="360" w:lineRule="auto"/>
              <w:rPr>
                <w:rFonts w:asciiTheme="minorEastAsia" w:hAnsiTheme="minorEastAsia" w:cs="Times New Roman"/>
                <w:bCs/>
                <w:sz w:val="28"/>
                <w:szCs w:val="28"/>
              </w:rPr>
            </w:pPr>
            <w:r w:rsidRPr="00875D7C">
              <w:rPr>
                <w:rFonts w:asciiTheme="minorEastAsia" w:hAnsiTheme="minorEastAsia" w:cs="Times New Roman"/>
                <w:bCs/>
                <w:sz w:val="28"/>
                <w:szCs w:val="28"/>
              </w:rPr>
              <w:t>：</w:t>
            </w:r>
          </w:p>
        </w:tc>
        <w:tc>
          <w:tcPr>
            <w:tcW w:w="6255" w:type="dxa"/>
          </w:tcPr>
          <w:p w14:paraId="04B3B5C4" w14:textId="2DC657B0" w:rsidR="00AA0640" w:rsidRPr="00875D7C" w:rsidRDefault="00EB3ADC">
            <w:pPr>
              <w:spacing w:line="360" w:lineRule="auto"/>
              <w:rPr>
                <w:rFonts w:asciiTheme="minorEastAsia" w:hAnsiTheme="minorEastAsia" w:cs="Times New Roman"/>
                <w:bCs/>
                <w:sz w:val="28"/>
                <w:szCs w:val="28"/>
              </w:rPr>
            </w:pPr>
            <w:r w:rsidRPr="00875D7C">
              <w:rPr>
                <w:rFonts w:asciiTheme="minorEastAsia" w:hAnsiTheme="minorEastAsia" w:cs="Times New Roman" w:hint="eastAsia"/>
                <w:bCs/>
                <w:sz w:val="28"/>
                <w:szCs w:val="28"/>
              </w:rPr>
              <w:t>湖南本心咨询有限公司</w:t>
            </w:r>
          </w:p>
        </w:tc>
      </w:tr>
    </w:tbl>
    <w:p w14:paraId="1FB338F2" w14:textId="77777777" w:rsidR="00AA0640" w:rsidRPr="00875D7C" w:rsidRDefault="00AA0640">
      <w:pPr>
        <w:rPr>
          <w:rFonts w:asciiTheme="minorEastAsia" w:hAnsiTheme="minorEastAsia" w:cs="Times New Roman"/>
        </w:rPr>
      </w:pPr>
    </w:p>
    <w:p w14:paraId="399C6F9C" w14:textId="3430EAC6" w:rsidR="00AA0640" w:rsidRPr="00875D7C" w:rsidRDefault="00AA0640">
      <w:pPr>
        <w:rPr>
          <w:rFonts w:asciiTheme="minorEastAsia" w:hAnsiTheme="minorEastAsia" w:cs="Times New Roman"/>
        </w:rPr>
      </w:pPr>
    </w:p>
    <w:p w14:paraId="53AB8A17" w14:textId="76DD7E3A" w:rsidR="000A0D2C" w:rsidRPr="00875D7C" w:rsidRDefault="000A0D2C" w:rsidP="000A0D2C">
      <w:pPr>
        <w:pStyle w:val="a0"/>
        <w:rPr>
          <w:rFonts w:asciiTheme="minorEastAsia" w:eastAsiaTheme="minorEastAsia" w:hAnsiTheme="minorEastAsia"/>
        </w:rPr>
      </w:pPr>
    </w:p>
    <w:p w14:paraId="2A406A29" w14:textId="043580BD" w:rsidR="000A0D2C" w:rsidRPr="00875D7C" w:rsidRDefault="000A0D2C" w:rsidP="000A0D2C">
      <w:pPr>
        <w:rPr>
          <w:rFonts w:asciiTheme="minorEastAsia" w:hAnsiTheme="minorEastAsia"/>
        </w:rPr>
      </w:pPr>
    </w:p>
    <w:p w14:paraId="13987DF9" w14:textId="5C256C7B" w:rsidR="000A0D2C" w:rsidRPr="00875D7C" w:rsidRDefault="000A0D2C" w:rsidP="000A0D2C">
      <w:pPr>
        <w:pStyle w:val="a0"/>
        <w:rPr>
          <w:rFonts w:asciiTheme="minorEastAsia" w:eastAsiaTheme="minorEastAsia" w:hAnsiTheme="minorEastAsia"/>
        </w:rPr>
      </w:pPr>
    </w:p>
    <w:p w14:paraId="22BF9F46" w14:textId="2C4E0C2F" w:rsidR="000A0D2C" w:rsidRPr="00875D7C" w:rsidRDefault="000A0D2C" w:rsidP="000A0D2C">
      <w:pPr>
        <w:rPr>
          <w:rFonts w:asciiTheme="minorEastAsia" w:hAnsiTheme="minorEastAsia"/>
        </w:rPr>
      </w:pPr>
    </w:p>
    <w:p w14:paraId="4936330D" w14:textId="3F515A9B" w:rsidR="000A0D2C" w:rsidRPr="00875D7C" w:rsidRDefault="000A0D2C" w:rsidP="000A0D2C">
      <w:pPr>
        <w:pStyle w:val="a0"/>
        <w:rPr>
          <w:rFonts w:asciiTheme="minorEastAsia" w:eastAsiaTheme="minorEastAsia" w:hAnsiTheme="minorEastAsia"/>
        </w:rPr>
      </w:pPr>
    </w:p>
    <w:p w14:paraId="2F0DC0D4" w14:textId="77777777" w:rsidR="000A0D2C" w:rsidRPr="00875D7C" w:rsidRDefault="000A0D2C" w:rsidP="000A0D2C">
      <w:pPr>
        <w:rPr>
          <w:rFonts w:asciiTheme="minorEastAsia" w:hAnsiTheme="minorEastAsia"/>
        </w:rPr>
      </w:pPr>
    </w:p>
    <w:p w14:paraId="629A14EA" w14:textId="4C214A6C" w:rsidR="000A0D2C" w:rsidRPr="00875D7C" w:rsidRDefault="00E61169" w:rsidP="000A0D2C">
      <w:pPr>
        <w:jc w:val="center"/>
        <w:rPr>
          <w:rFonts w:asciiTheme="minorEastAsia" w:hAnsiTheme="minorEastAsia" w:cs="Times New Roman"/>
          <w:sz w:val="28"/>
          <w:szCs w:val="28"/>
        </w:rPr>
      </w:pPr>
      <w:r w:rsidRPr="00875D7C">
        <w:rPr>
          <w:rFonts w:asciiTheme="minorEastAsia" w:hAnsiTheme="minorEastAsia" w:cs="Times New Roman"/>
          <w:sz w:val="28"/>
          <w:szCs w:val="28"/>
        </w:rPr>
        <w:t>202</w:t>
      </w:r>
      <w:r w:rsidRPr="00875D7C">
        <w:rPr>
          <w:rFonts w:asciiTheme="minorEastAsia" w:hAnsiTheme="minorEastAsia" w:cs="Times New Roman" w:hint="eastAsia"/>
          <w:sz w:val="28"/>
          <w:szCs w:val="28"/>
        </w:rPr>
        <w:t>2</w:t>
      </w:r>
      <w:r w:rsidRPr="00875D7C">
        <w:rPr>
          <w:rFonts w:asciiTheme="minorEastAsia" w:hAnsiTheme="minorEastAsia" w:cs="Times New Roman"/>
          <w:sz w:val="28"/>
          <w:szCs w:val="28"/>
        </w:rPr>
        <w:t>年</w:t>
      </w:r>
      <w:r w:rsidRPr="00875D7C">
        <w:rPr>
          <w:rFonts w:asciiTheme="minorEastAsia" w:hAnsiTheme="minorEastAsia" w:cs="Times New Roman" w:hint="eastAsia"/>
          <w:sz w:val="28"/>
          <w:szCs w:val="28"/>
        </w:rPr>
        <w:t>0</w:t>
      </w:r>
      <w:r w:rsidR="00EB3ADC" w:rsidRPr="00875D7C">
        <w:rPr>
          <w:rFonts w:asciiTheme="minorEastAsia" w:hAnsiTheme="minorEastAsia" w:cs="Times New Roman"/>
          <w:sz w:val="28"/>
          <w:szCs w:val="28"/>
        </w:rPr>
        <w:t>9</w:t>
      </w:r>
      <w:r w:rsidRPr="00875D7C">
        <w:rPr>
          <w:rFonts w:asciiTheme="minorEastAsia" w:hAnsiTheme="minorEastAsia" w:cs="Times New Roman"/>
          <w:sz w:val="28"/>
          <w:szCs w:val="28"/>
        </w:rPr>
        <w:t>月</w:t>
      </w:r>
    </w:p>
    <w:p w14:paraId="620D935F" w14:textId="0001DD79" w:rsidR="00AA0640" w:rsidRPr="00875D7C" w:rsidRDefault="00E61169">
      <w:pPr>
        <w:spacing w:line="720" w:lineRule="auto"/>
        <w:jc w:val="center"/>
        <w:rPr>
          <w:rFonts w:asciiTheme="minorEastAsia" w:hAnsiTheme="minorEastAsia" w:cs="Times New Roman"/>
          <w:sz w:val="28"/>
          <w:szCs w:val="28"/>
        </w:rPr>
      </w:pPr>
      <w:r w:rsidRPr="00875D7C">
        <w:rPr>
          <w:rFonts w:asciiTheme="minorEastAsia" w:hAnsiTheme="minorEastAsia" w:cs="Times New Roman"/>
          <w:b/>
          <w:sz w:val="32"/>
          <w:szCs w:val="32"/>
        </w:rPr>
        <w:lastRenderedPageBreak/>
        <w:t>目</w:t>
      </w:r>
      <w:r w:rsidRPr="00875D7C">
        <w:rPr>
          <w:rFonts w:asciiTheme="minorEastAsia" w:hAnsiTheme="minorEastAsia" w:cs="Times New Roman" w:hint="eastAsia"/>
          <w:b/>
          <w:sz w:val="32"/>
          <w:szCs w:val="32"/>
        </w:rPr>
        <w:t xml:space="preserve">  </w:t>
      </w:r>
      <w:r w:rsidRPr="00875D7C">
        <w:rPr>
          <w:rFonts w:asciiTheme="minorEastAsia" w:hAnsiTheme="minorEastAsia" w:cs="Times New Roman"/>
          <w:b/>
          <w:sz w:val="32"/>
          <w:szCs w:val="32"/>
        </w:rPr>
        <w:t>录</w:t>
      </w:r>
    </w:p>
    <w:p w14:paraId="3DDB9FBE" w14:textId="77777777" w:rsidR="00AA0640" w:rsidRPr="00875D7C" w:rsidRDefault="00E61169">
      <w:pPr>
        <w:snapToGrid w:val="0"/>
        <w:spacing w:line="600" w:lineRule="auto"/>
        <w:rPr>
          <w:rFonts w:asciiTheme="minorEastAsia" w:hAnsiTheme="minorEastAsia" w:cs="Times New Roman"/>
          <w:b/>
          <w:sz w:val="24"/>
        </w:rPr>
      </w:pPr>
      <w:r w:rsidRPr="00875D7C">
        <w:rPr>
          <w:rFonts w:asciiTheme="minorEastAsia" w:hAnsiTheme="minorEastAsia" w:cs="Times New Roman"/>
          <w:b/>
          <w:sz w:val="24"/>
        </w:rPr>
        <w:t>第一章  磋商邀请</w:t>
      </w:r>
    </w:p>
    <w:p w14:paraId="2D8C1C02" w14:textId="77777777" w:rsidR="00AA0640" w:rsidRPr="00875D7C" w:rsidRDefault="00E61169">
      <w:pPr>
        <w:snapToGrid w:val="0"/>
        <w:spacing w:line="600" w:lineRule="auto"/>
        <w:rPr>
          <w:rFonts w:asciiTheme="minorEastAsia" w:hAnsiTheme="minorEastAsia" w:cs="Times New Roman"/>
          <w:b/>
          <w:sz w:val="24"/>
        </w:rPr>
      </w:pPr>
      <w:r w:rsidRPr="00875D7C">
        <w:rPr>
          <w:rFonts w:asciiTheme="minorEastAsia" w:hAnsiTheme="minorEastAsia" w:cs="Times New Roman"/>
          <w:b/>
          <w:sz w:val="24"/>
        </w:rPr>
        <w:t>第二章  磋商须知</w:t>
      </w:r>
    </w:p>
    <w:p w14:paraId="731B4659" w14:textId="77777777" w:rsidR="00AA0640" w:rsidRPr="00875D7C" w:rsidRDefault="00E61169">
      <w:pPr>
        <w:tabs>
          <w:tab w:val="left" w:pos="1440"/>
        </w:tabs>
        <w:snapToGrid w:val="0"/>
        <w:spacing w:line="600" w:lineRule="auto"/>
        <w:ind w:firstLine="420"/>
        <w:rPr>
          <w:rFonts w:asciiTheme="minorEastAsia" w:hAnsiTheme="minorEastAsia" w:cs="Times New Roman"/>
        </w:rPr>
      </w:pPr>
      <w:r w:rsidRPr="00875D7C">
        <w:rPr>
          <w:rFonts w:asciiTheme="minorEastAsia" w:hAnsiTheme="minorEastAsia" w:cs="Times New Roman"/>
        </w:rPr>
        <w:t>磋商须知前附表</w:t>
      </w:r>
    </w:p>
    <w:p w14:paraId="7866CB6D" w14:textId="77777777" w:rsidR="00AA0640" w:rsidRPr="00875D7C" w:rsidRDefault="00E61169">
      <w:pPr>
        <w:tabs>
          <w:tab w:val="left" w:pos="1440"/>
        </w:tabs>
        <w:snapToGrid w:val="0"/>
        <w:spacing w:line="600" w:lineRule="auto"/>
        <w:ind w:firstLine="420"/>
        <w:rPr>
          <w:rFonts w:asciiTheme="minorEastAsia" w:hAnsiTheme="minorEastAsia" w:cs="Times New Roman"/>
        </w:rPr>
      </w:pPr>
      <w:r w:rsidRPr="00875D7C">
        <w:rPr>
          <w:rFonts w:asciiTheme="minorEastAsia" w:hAnsiTheme="minorEastAsia" w:cs="Times New Roman"/>
        </w:rPr>
        <w:t>磋商须知正文</w:t>
      </w:r>
    </w:p>
    <w:p w14:paraId="1A97019F" w14:textId="77777777" w:rsidR="00AA0640" w:rsidRPr="00875D7C" w:rsidRDefault="00E61169">
      <w:pPr>
        <w:tabs>
          <w:tab w:val="left" w:pos="1440"/>
        </w:tabs>
        <w:snapToGrid w:val="0"/>
        <w:spacing w:line="600" w:lineRule="auto"/>
        <w:ind w:firstLine="630"/>
        <w:rPr>
          <w:rFonts w:asciiTheme="minorEastAsia" w:hAnsiTheme="minorEastAsia" w:cs="Times New Roman"/>
        </w:rPr>
      </w:pPr>
      <w:r w:rsidRPr="00875D7C">
        <w:rPr>
          <w:rFonts w:asciiTheme="minorEastAsia" w:hAnsiTheme="minorEastAsia" w:cs="Times New Roman"/>
        </w:rPr>
        <w:t>一、说明</w:t>
      </w:r>
    </w:p>
    <w:p w14:paraId="2E25EF54" w14:textId="77777777" w:rsidR="00AA0640" w:rsidRPr="00875D7C" w:rsidRDefault="00E61169">
      <w:pPr>
        <w:tabs>
          <w:tab w:val="left" w:pos="1440"/>
          <w:tab w:val="left" w:pos="2850"/>
        </w:tabs>
        <w:snapToGrid w:val="0"/>
        <w:spacing w:line="600" w:lineRule="auto"/>
        <w:ind w:firstLine="630"/>
        <w:rPr>
          <w:rFonts w:asciiTheme="minorEastAsia" w:hAnsiTheme="minorEastAsia" w:cs="Times New Roman"/>
        </w:rPr>
      </w:pPr>
      <w:r w:rsidRPr="00875D7C">
        <w:rPr>
          <w:rFonts w:asciiTheme="minorEastAsia" w:hAnsiTheme="minorEastAsia" w:cs="Times New Roman"/>
        </w:rPr>
        <w:t>二、磋商文件</w:t>
      </w:r>
    </w:p>
    <w:p w14:paraId="005B36B2" w14:textId="77777777" w:rsidR="00AA0640" w:rsidRPr="00875D7C" w:rsidRDefault="00E61169">
      <w:pPr>
        <w:tabs>
          <w:tab w:val="left" w:pos="1440"/>
          <w:tab w:val="left" w:pos="2850"/>
        </w:tabs>
        <w:snapToGrid w:val="0"/>
        <w:spacing w:line="600" w:lineRule="auto"/>
        <w:ind w:firstLine="630"/>
        <w:rPr>
          <w:rFonts w:asciiTheme="minorEastAsia" w:hAnsiTheme="minorEastAsia" w:cs="Times New Roman"/>
        </w:rPr>
      </w:pPr>
      <w:r w:rsidRPr="00875D7C">
        <w:rPr>
          <w:rFonts w:asciiTheme="minorEastAsia" w:hAnsiTheme="minorEastAsia" w:cs="Times New Roman"/>
        </w:rPr>
        <w:t>三、响应文件</w:t>
      </w:r>
    </w:p>
    <w:p w14:paraId="464E0196" w14:textId="77777777" w:rsidR="00AA0640" w:rsidRPr="00875D7C" w:rsidRDefault="00E61169">
      <w:pPr>
        <w:snapToGrid w:val="0"/>
        <w:spacing w:line="600" w:lineRule="auto"/>
        <w:ind w:firstLine="630"/>
        <w:rPr>
          <w:rFonts w:asciiTheme="minorEastAsia" w:hAnsiTheme="minorEastAsia" w:cs="Times New Roman"/>
        </w:rPr>
      </w:pPr>
      <w:r w:rsidRPr="00875D7C">
        <w:rPr>
          <w:rFonts w:asciiTheme="minorEastAsia" w:hAnsiTheme="minorEastAsia" w:cs="Times New Roman"/>
        </w:rPr>
        <w:t>四、响应文件的递交</w:t>
      </w:r>
    </w:p>
    <w:p w14:paraId="399FB6CE" w14:textId="77777777" w:rsidR="00AA0640" w:rsidRPr="00875D7C" w:rsidRDefault="00E61169">
      <w:pPr>
        <w:snapToGrid w:val="0"/>
        <w:spacing w:line="600" w:lineRule="auto"/>
        <w:ind w:firstLine="630"/>
        <w:rPr>
          <w:rFonts w:asciiTheme="minorEastAsia" w:hAnsiTheme="minorEastAsia" w:cs="Times New Roman"/>
        </w:rPr>
      </w:pPr>
      <w:r w:rsidRPr="00875D7C">
        <w:rPr>
          <w:rFonts w:asciiTheme="minorEastAsia" w:hAnsiTheme="minorEastAsia" w:cs="Times New Roman"/>
        </w:rPr>
        <w:t>五、响应文件的磋商与评审</w:t>
      </w:r>
    </w:p>
    <w:p w14:paraId="3F34C07F" w14:textId="77777777" w:rsidR="00AA0640" w:rsidRPr="00875D7C" w:rsidRDefault="00E61169">
      <w:pPr>
        <w:snapToGrid w:val="0"/>
        <w:spacing w:line="600" w:lineRule="auto"/>
        <w:ind w:firstLine="630"/>
        <w:rPr>
          <w:rFonts w:asciiTheme="minorEastAsia" w:hAnsiTheme="minorEastAsia" w:cs="Times New Roman"/>
        </w:rPr>
      </w:pPr>
      <w:r w:rsidRPr="00875D7C">
        <w:rPr>
          <w:rFonts w:asciiTheme="minorEastAsia" w:hAnsiTheme="minorEastAsia" w:cs="Times New Roman"/>
        </w:rPr>
        <w:t>六、成交结果信息公布与授予合同</w:t>
      </w:r>
    </w:p>
    <w:p w14:paraId="65C9A2CC" w14:textId="77777777" w:rsidR="00AA0640" w:rsidRPr="00875D7C" w:rsidRDefault="00E61169">
      <w:pPr>
        <w:snapToGrid w:val="0"/>
        <w:spacing w:line="600" w:lineRule="auto"/>
        <w:ind w:firstLine="630"/>
        <w:jc w:val="left"/>
        <w:rPr>
          <w:rFonts w:asciiTheme="minorEastAsia" w:hAnsiTheme="minorEastAsia" w:cs="Times New Roman"/>
        </w:rPr>
      </w:pPr>
      <w:r w:rsidRPr="00875D7C">
        <w:rPr>
          <w:rFonts w:asciiTheme="minorEastAsia" w:hAnsiTheme="minorEastAsia" w:cs="Times New Roman"/>
        </w:rPr>
        <w:t>七、其他规定</w:t>
      </w:r>
    </w:p>
    <w:p w14:paraId="03776413" w14:textId="77777777" w:rsidR="00AA0640" w:rsidRPr="00875D7C" w:rsidRDefault="00E61169">
      <w:pPr>
        <w:snapToGrid w:val="0"/>
        <w:spacing w:line="600" w:lineRule="auto"/>
        <w:rPr>
          <w:rFonts w:asciiTheme="minorEastAsia" w:hAnsiTheme="minorEastAsia" w:cs="Times New Roman"/>
          <w:b/>
          <w:sz w:val="24"/>
        </w:rPr>
      </w:pPr>
      <w:r w:rsidRPr="00875D7C">
        <w:rPr>
          <w:rFonts w:asciiTheme="minorEastAsia" w:hAnsiTheme="minorEastAsia" w:cs="Times New Roman"/>
          <w:b/>
          <w:sz w:val="24"/>
        </w:rPr>
        <w:t>第三章  招标采购合同格式</w:t>
      </w:r>
    </w:p>
    <w:p w14:paraId="1646D8F7" w14:textId="77777777" w:rsidR="00AA0640" w:rsidRPr="00875D7C" w:rsidRDefault="00E61169">
      <w:pPr>
        <w:snapToGrid w:val="0"/>
        <w:spacing w:line="600" w:lineRule="auto"/>
        <w:rPr>
          <w:rFonts w:asciiTheme="minorEastAsia" w:hAnsiTheme="minorEastAsia" w:cs="Times New Roman"/>
          <w:b/>
          <w:sz w:val="24"/>
        </w:rPr>
      </w:pPr>
      <w:r w:rsidRPr="00875D7C">
        <w:rPr>
          <w:rFonts w:asciiTheme="minorEastAsia" w:hAnsiTheme="minorEastAsia" w:cs="Times New Roman"/>
          <w:b/>
          <w:sz w:val="24"/>
        </w:rPr>
        <w:t>第四章  采购需求</w:t>
      </w:r>
    </w:p>
    <w:p w14:paraId="36FE27B7" w14:textId="77777777" w:rsidR="00AA0640" w:rsidRPr="00875D7C" w:rsidRDefault="00E61169">
      <w:pPr>
        <w:snapToGrid w:val="0"/>
        <w:spacing w:line="600" w:lineRule="auto"/>
        <w:rPr>
          <w:rFonts w:asciiTheme="minorEastAsia" w:hAnsiTheme="minorEastAsia" w:cs="Times New Roman"/>
          <w:b/>
          <w:sz w:val="24"/>
        </w:rPr>
      </w:pPr>
      <w:r w:rsidRPr="00875D7C">
        <w:rPr>
          <w:rFonts w:asciiTheme="minorEastAsia" w:hAnsiTheme="minorEastAsia" w:cs="Times New Roman"/>
          <w:b/>
          <w:sz w:val="24"/>
        </w:rPr>
        <w:t>第五章  响应文件组成</w:t>
      </w:r>
    </w:p>
    <w:p w14:paraId="4F4662DC" w14:textId="77777777" w:rsidR="00AA0640" w:rsidRPr="00875D7C" w:rsidRDefault="00AA0640">
      <w:pPr>
        <w:rPr>
          <w:rFonts w:asciiTheme="minorEastAsia" w:hAnsiTheme="minorEastAsia" w:cs="Times New Roman"/>
        </w:rPr>
      </w:pPr>
    </w:p>
    <w:p w14:paraId="5A4B616B" w14:textId="77777777" w:rsidR="00AA0640" w:rsidRPr="00875D7C" w:rsidRDefault="00E61169">
      <w:pPr>
        <w:spacing w:line="720" w:lineRule="auto"/>
        <w:jc w:val="center"/>
        <w:rPr>
          <w:rFonts w:asciiTheme="minorEastAsia" w:hAnsiTheme="minorEastAsia" w:cs="Times New Roman"/>
          <w:b/>
          <w:sz w:val="32"/>
          <w:szCs w:val="32"/>
        </w:rPr>
      </w:pPr>
      <w:r w:rsidRPr="00875D7C">
        <w:rPr>
          <w:rFonts w:asciiTheme="minorEastAsia" w:hAnsiTheme="minorEastAsia" w:cs="Times New Roman"/>
        </w:rPr>
        <w:br w:type="page"/>
      </w:r>
      <w:bookmarkStart w:id="0" w:name="_Hlk115422022"/>
      <w:r w:rsidRPr="00875D7C">
        <w:rPr>
          <w:rFonts w:asciiTheme="minorEastAsia" w:hAnsiTheme="minorEastAsia" w:cs="Times New Roman"/>
          <w:b/>
          <w:sz w:val="32"/>
          <w:szCs w:val="32"/>
        </w:rPr>
        <w:lastRenderedPageBreak/>
        <w:t>第一章  磋商邀请</w:t>
      </w:r>
    </w:p>
    <w:p w14:paraId="18E53B5D" w14:textId="11CF8638" w:rsidR="00AA0640" w:rsidRPr="00875D7C" w:rsidRDefault="00B94318">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湖南本心咨询有限公司</w:t>
      </w:r>
      <w:r w:rsidR="00E61169" w:rsidRPr="00875D7C">
        <w:rPr>
          <w:rFonts w:asciiTheme="minorEastAsia" w:hAnsiTheme="minorEastAsia" w:cs="Times New Roman"/>
        </w:rPr>
        <w:t>受长沙经济技术开发区投资控股有限公司的委托，对</w:t>
      </w:r>
      <w:r w:rsidRPr="00875D7C">
        <w:rPr>
          <w:rFonts w:asciiTheme="minorEastAsia" w:hAnsiTheme="minorEastAsia" w:cs="Times New Roman" w:hint="eastAsia"/>
        </w:rPr>
        <w:t>原山河智能</w:t>
      </w:r>
      <w:proofErr w:type="gramStart"/>
      <w:r w:rsidRPr="00875D7C">
        <w:rPr>
          <w:rFonts w:asciiTheme="minorEastAsia" w:hAnsiTheme="minorEastAsia" w:cs="Times New Roman" w:hint="eastAsia"/>
        </w:rPr>
        <w:t>一</w:t>
      </w:r>
      <w:proofErr w:type="gramEnd"/>
      <w:r w:rsidRPr="00875D7C">
        <w:rPr>
          <w:rFonts w:asciiTheme="minorEastAsia" w:hAnsiTheme="minorEastAsia" w:cs="Times New Roman" w:hint="eastAsia"/>
        </w:rPr>
        <w:t>厂区零星维修项目</w:t>
      </w:r>
      <w:r w:rsidR="00E61169" w:rsidRPr="00875D7C">
        <w:rPr>
          <w:rFonts w:asciiTheme="minorEastAsia" w:hAnsiTheme="minorEastAsia" w:cs="Times New Roman"/>
        </w:rPr>
        <w:t>进行竞争性磋商采购，</w:t>
      </w:r>
      <w:proofErr w:type="gramStart"/>
      <w:r w:rsidR="00E61169" w:rsidRPr="00875D7C">
        <w:rPr>
          <w:rFonts w:asciiTheme="minorEastAsia" w:hAnsiTheme="minorEastAsia" w:cs="Times New Roman"/>
        </w:rPr>
        <w:t>现邀请</w:t>
      </w:r>
      <w:proofErr w:type="gramEnd"/>
      <w:r w:rsidR="00E61169" w:rsidRPr="00875D7C">
        <w:rPr>
          <w:rFonts w:asciiTheme="minorEastAsia" w:hAnsiTheme="minorEastAsia" w:cs="Times New Roman"/>
        </w:rPr>
        <w:t>符合资格条件的供应商参与竞争性磋商采购活动。</w:t>
      </w:r>
    </w:p>
    <w:p w14:paraId="2D230B12"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b/>
        </w:rPr>
        <w:t>一、采购项目基本概况</w:t>
      </w:r>
    </w:p>
    <w:p w14:paraId="346C726E" w14:textId="3F62D7DC"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1、采购项目名称：</w:t>
      </w:r>
      <w:r w:rsidR="00B94318" w:rsidRPr="00875D7C">
        <w:rPr>
          <w:rFonts w:asciiTheme="minorEastAsia" w:hAnsiTheme="minorEastAsia" w:cs="Times New Roman" w:hint="eastAsia"/>
        </w:rPr>
        <w:t>原山河智能</w:t>
      </w:r>
      <w:proofErr w:type="gramStart"/>
      <w:r w:rsidR="00B94318" w:rsidRPr="00875D7C">
        <w:rPr>
          <w:rFonts w:asciiTheme="minorEastAsia" w:hAnsiTheme="minorEastAsia" w:cs="Times New Roman" w:hint="eastAsia"/>
        </w:rPr>
        <w:t>一</w:t>
      </w:r>
      <w:proofErr w:type="gramEnd"/>
      <w:r w:rsidR="00B94318" w:rsidRPr="00875D7C">
        <w:rPr>
          <w:rFonts w:asciiTheme="minorEastAsia" w:hAnsiTheme="minorEastAsia" w:cs="Times New Roman" w:hint="eastAsia"/>
        </w:rPr>
        <w:t>厂区零星维修项目</w:t>
      </w:r>
      <w:r w:rsidRPr="00875D7C">
        <w:rPr>
          <w:rFonts w:asciiTheme="minorEastAsia" w:hAnsiTheme="minorEastAsia" w:cs="Times New Roman" w:hint="eastAsia"/>
        </w:rPr>
        <w:t>。</w:t>
      </w:r>
    </w:p>
    <w:p w14:paraId="3F6EA4FA" w14:textId="240FCB68"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2、委托代理编号：</w:t>
      </w:r>
      <w:r w:rsidR="00B94318" w:rsidRPr="00875D7C">
        <w:rPr>
          <w:rFonts w:asciiTheme="minorEastAsia" w:hAnsiTheme="minorEastAsia" w:cs="Times New Roman"/>
        </w:rPr>
        <w:t>HNBX-202209-JKQ-001</w:t>
      </w:r>
      <w:r w:rsidRPr="00875D7C">
        <w:rPr>
          <w:rFonts w:asciiTheme="minorEastAsia" w:hAnsiTheme="minorEastAsia" w:cs="Times New Roman" w:hint="eastAsia"/>
        </w:rPr>
        <w:t>。</w:t>
      </w:r>
    </w:p>
    <w:p w14:paraId="12BBDB72"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3、项目基本概况介绍：</w:t>
      </w:r>
    </w:p>
    <w:p w14:paraId="4BDE68F9" w14:textId="32A2D5D1" w:rsidR="00AA0640" w:rsidRPr="00875D7C" w:rsidRDefault="001B232D">
      <w:pPr>
        <w:spacing w:line="360" w:lineRule="auto"/>
        <w:ind w:firstLineChars="200" w:firstLine="420"/>
        <w:rPr>
          <w:rFonts w:asciiTheme="minorEastAsia" w:hAnsiTheme="minorEastAsia" w:cs="Times New Roman"/>
        </w:rPr>
      </w:pPr>
      <w:bookmarkStart w:id="1" w:name="_Hlk113543334"/>
      <w:bookmarkStart w:id="2" w:name="_Hlk101257646"/>
      <w:r w:rsidRPr="00875D7C">
        <w:rPr>
          <w:rFonts w:asciiTheme="minorEastAsia" w:hAnsiTheme="minorEastAsia" w:cs="Times New Roman" w:hint="eastAsia"/>
        </w:rPr>
        <w:t>在对山河智能园区安全生产专项检查以及日常巡查过程中，发现山河智能园区存在多处安全</w:t>
      </w:r>
      <w:r w:rsidR="00AA349C" w:rsidRPr="00875D7C">
        <w:rPr>
          <w:rFonts w:asciiTheme="minorEastAsia" w:hAnsiTheme="minorEastAsia" w:cs="Times New Roman" w:hint="eastAsia"/>
        </w:rPr>
        <w:t>隐患</w:t>
      </w:r>
      <w:r w:rsidRPr="00875D7C">
        <w:rPr>
          <w:rFonts w:asciiTheme="minorEastAsia" w:hAnsiTheme="minorEastAsia" w:cs="Times New Roman" w:hint="eastAsia"/>
        </w:rPr>
        <w:t>，经总工室与永康物业、资产</w:t>
      </w:r>
      <w:proofErr w:type="gramStart"/>
      <w:r w:rsidRPr="00875D7C">
        <w:rPr>
          <w:rFonts w:asciiTheme="minorEastAsia" w:hAnsiTheme="minorEastAsia" w:cs="Times New Roman" w:hint="eastAsia"/>
        </w:rPr>
        <w:t>部现场</w:t>
      </w:r>
      <w:proofErr w:type="gramEnd"/>
      <w:r w:rsidRPr="00875D7C">
        <w:rPr>
          <w:rFonts w:asciiTheme="minorEastAsia" w:hAnsiTheme="minorEastAsia" w:cs="Times New Roman" w:hint="eastAsia"/>
        </w:rPr>
        <w:t>核查，拟对已发现安全隐患部位进行维修，主要内容为：</w:t>
      </w:r>
      <w:r w:rsidR="00D44100" w:rsidRPr="00875D7C">
        <w:rPr>
          <w:rFonts w:asciiTheme="minorEastAsia" w:hAnsiTheme="minorEastAsia" w:cs="Times New Roman" w:hint="eastAsia"/>
        </w:rPr>
        <w:t>1）技术中心办公室内地面下沉处理、已破损幕墙玻璃修复以及消防门维修；2）园区公共区域更换明沟盖板、补齐缺失井盖、安装防护栏杆、安装减速带、垃圾清运以及围墙维修；3）园区办公楼应急灯、安全出口指示灯的修复；4）A厂房换气气楼维修等。</w:t>
      </w:r>
      <w:bookmarkEnd w:id="1"/>
    </w:p>
    <w:bookmarkEnd w:id="2"/>
    <w:p w14:paraId="2E6DFA04"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b/>
        </w:rPr>
        <w:t>二、采购项目预算：</w:t>
      </w:r>
    </w:p>
    <w:p w14:paraId="4C1D31F6" w14:textId="5DF6AB78" w:rsidR="00AA0640" w:rsidRPr="00875D7C" w:rsidRDefault="00E61169">
      <w:pPr>
        <w:spacing w:line="360" w:lineRule="auto"/>
        <w:ind w:firstLineChars="200" w:firstLine="420"/>
        <w:rPr>
          <w:rFonts w:asciiTheme="minorEastAsia" w:hAnsiTheme="minorEastAsia" w:cs="Times New Roman"/>
          <w:bCs/>
          <w:szCs w:val="21"/>
        </w:rPr>
      </w:pPr>
      <w:r w:rsidRPr="00875D7C">
        <w:rPr>
          <w:rFonts w:asciiTheme="minorEastAsia" w:hAnsiTheme="minorEastAsia" w:cs="Times New Roman"/>
        </w:rPr>
        <w:t>本项目预算为人民币</w:t>
      </w:r>
      <w:r w:rsidR="00B94318" w:rsidRPr="00875D7C">
        <w:rPr>
          <w:rFonts w:asciiTheme="minorEastAsia" w:hAnsiTheme="minorEastAsia" w:cs="Times New Roman" w:hint="eastAsia"/>
        </w:rPr>
        <w:t>486445.58</w:t>
      </w:r>
      <w:r w:rsidRPr="00875D7C">
        <w:rPr>
          <w:rFonts w:asciiTheme="minorEastAsia" w:hAnsiTheme="minorEastAsia" w:cs="Times New Roman"/>
        </w:rPr>
        <w:t>元，最高限价为人民币</w:t>
      </w:r>
      <w:r w:rsidR="00B94318" w:rsidRPr="00875D7C">
        <w:rPr>
          <w:rFonts w:asciiTheme="minorEastAsia" w:hAnsiTheme="minorEastAsia" w:cs="Times New Roman" w:hint="eastAsia"/>
        </w:rPr>
        <w:t>486445.58</w:t>
      </w:r>
      <w:r w:rsidRPr="00875D7C">
        <w:rPr>
          <w:rFonts w:asciiTheme="minorEastAsia" w:hAnsiTheme="minorEastAsia" w:cs="Times New Roman"/>
        </w:rPr>
        <w:t>元。</w:t>
      </w:r>
    </w:p>
    <w:p w14:paraId="17128149"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b/>
        </w:rPr>
        <w:t>三、供应商资格条件：</w:t>
      </w:r>
    </w:p>
    <w:p w14:paraId="3BF69BF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1、具有独立承担民事责任的能力；</w:t>
      </w:r>
    </w:p>
    <w:p w14:paraId="7ECA59BF"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2、具有良好的商业信誉和健全的财务会计制度；</w:t>
      </w:r>
    </w:p>
    <w:p w14:paraId="33E200BA"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3、具有履行合同所必需的设备和专业技术能力；</w:t>
      </w:r>
    </w:p>
    <w:p w14:paraId="0042C1A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4、有依法缴纳税收和社会保障资金的良好记录；</w:t>
      </w:r>
    </w:p>
    <w:p w14:paraId="1C0BF49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5、参加采购活动前三年内，在经营活动中没有重大违法记录；</w:t>
      </w:r>
    </w:p>
    <w:p w14:paraId="11B3254B"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6、法律、行政法规规定的其他条件。</w:t>
      </w:r>
    </w:p>
    <w:p w14:paraId="20AA675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7、提供以下资格证明文件：</w:t>
      </w:r>
    </w:p>
    <w:p w14:paraId="5280C08C" w14:textId="77777777"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（1）法人提交法定代表人身份证明原件或者法定代表人授权委托书原件及提供被授权代表人在投标单位或投标单位依法登记的分支机构近三个月内任意一个月的</w:t>
      </w:r>
      <w:proofErr w:type="gramStart"/>
      <w:r w:rsidRPr="0042466B">
        <w:rPr>
          <w:rFonts w:asciiTheme="minorEastAsia" w:hAnsiTheme="minorEastAsia" w:cs="Times New Roman" w:hint="eastAsia"/>
        </w:rPr>
        <w:t>社保证明</w:t>
      </w:r>
      <w:proofErr w:type="gramEnd"/>
      <w:r w:rsidRPr="0042466B">
        <w:rPr>
          <w:rFonts w:asciiTheme="minorEastAsia" w:hAnsiTheme="minorEastAsia" w:cs="Times New Roman" w:hint="eastAsia"/>
        </w:rPr>
        <w:t>并附法定代表人身份证明原件，自然人提交身份证复印件；</w:t>
      </w:r>
    </w:p>
    <w:p w14:paraId="306797C6" w14:textId="77777777"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（2）法人提交企业法人营业执照副本（或者法人登记证书）以及组织机构代码证副本复印件；</w:t>
      </w:r>
    </w:p>
    <w:p w14:paraId="11364366" w14:textId="77777777"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（3）依法缴纳税收和社会保险费的证明材料：各提供下列材料之一：</w:t>
      </w:r>
    </w:p>
    <w:p w14:paraId="69C469EF" w14:textId="77777777"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lastRenderedPageBreak/>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14:paraId="2F20D369" w14:textId="77777777"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②缴纳社会保险证明资料：《社会保险登记证》复印件，或者近三个月内任意一个月依法缴纳社会保险的证明复印件，或者委托他人缴纳的委托代办协议和近三个月内任意一个月的缴纳证明（收据复印件），或者法定征收机关出具的依法免缴保险费的证明原件；</w:t>
      </w:r>
    </w:p>
    <w:p w14:paraId="195B37F7" w14:textId="77777777"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4）提供2021年度经会计师事务所审计的财务报告复印件（至少包含资产负债表、利润表和现金流量表）；公司成立时间不足一年的，提供银行资信证明。（从每年的1月1日至4月30日，如供应商无法提供上一年度上述资料，则可以再上一年度的上述资料为准，从每年的5月1日开始至12月31日，供应商应当提供上一年度上述资料）</w:t>
      </w:r>
    </w:p>
    <w:p w14:paraId="5B7EC9E2" w14:textId="77777777"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5）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社会保险登记证，符合基本资格条件的相关条款，未实行登记制度改革的证件在有效期内的继续有效使用。</w:t>
      </w:r>
    </w:p>
    <w:p w14:paraId="2A13C40F" w14:textId="477FE04C"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（6）近三个月是指2022年</w:t>
      </w:r>
      <w:r w:rsidR="00FD1CC4">
        <w:rPr>
          <w:rFonts w:asciiTheme="minorEastAsia" w:hAnsiTheme="minorEastAsia" w:cs="Times New Roman"/>
        </w:rPr>
        <w:t>7</w:t>
      </w:r>
      <w:r w:rsidRPr="0042466B">
        <w:rPr>
          <w:rFonts w:asciiTheme="minorEastAsia" w:hAnsiTheme="minorEastAsia" w:cs="Times New Roman" w:hint="eastAsia"/>
        </w:rPr>
        <w:t>月至2022年</w:t>
      </w:r>
      <w:r w:rsidR="00FD1CC4">
        <w:rPr>
          <w:rFonts w:asciiTheme="minorEastAsia" w:hAnsiTheme="minorEastAsia" w:cs="Times New Roman"/>
        </w:rPr>
        <w:t>9</w:t>
      </w:r>
      <w:r w:rsidRPr="0042466B">
        <w:rPr>
          <w:rFonts w:asciiTheme="minorEastAsia" w:hAnsiTheme="minorEastAsia" w:cs="Times New Roman" w:hint="eastAsia"/>
        </w:rPr>
        <w:t>月。</w:t>
      </w:r>
    </w:p>
    <w:p w14:paraId="53554EF0" w14:textId="092B25E4" w:rsidR="00B94318" w:rsidRPr="0042466B"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（7）符合法定条件的</w:t>
      </w:r>
      <w:proofErr w:type="gramStart"/>
      <w:r w:rsidRPr="0042466B">
        <w:rPr>
          <w:rFonts w:asciiTheme="minorEastAsia" w:hAnsiTheme="minorEastAsia" w:cs="Times New Roman" w:hint="eastAsia"/>
        </w:rPr>
        <w:t>供应商凭《湖南省政府采购供应商资格承诺函》</w:t>
      </w:r>
      <w:proofErr w:type="gramEnd"/>
      <w:r w:rsidRPr="0042466B">
        <w:rPr>
          <w:rFonts w:asciiTheme="minorEastAsia" w:hAnsiTheme="minorEastAsia" w:cs="Times New Roman" w:hint="eastAsia"/>
        </w:rPr>
        <w:t>（格式见响应文件组成附件）参与政府采购活动，也可通过在金融机构办理电子增信取得对应信用星级参与政府采购活动和电子卖场交易，无需提供财务状况、缴纳税收和社会保障资金等资格证明材料。</w:t>
      </w:r>
    </w:p>
    <w:p w14:paraId="14CBB0E3" w14:textId="752236C8" w:rsidR="00AA0640" w:rsidRPr="00875D7C" w:rsidRDefault="00B94318" w:rsidP="00B94318">
      <w:pPr>
        <w:spacing w:line="360" w:lineRule="auto"/>
        <w:ind w:firstLineChars="200" w:firstLine="420"/>
        <w:rPr>
          <w:rFonts w:asciiTheme="minorEastAsia" w:hAnsiTheme="minorEastAsia" w:cs="Times New Roman"/>
        </w:rPr>
      </w:pPr>
      <w:r w:rsidRPr="0042466B">
        <w:rPr>
          <w:rFonts w:asciiTheme="minorEastAsia" w:hAnsiTheme="minorEastAsia" w:cs="Times New Roman" w:hint="eastAsia"/>
        </w:rPr>
        <w:t>（8）关于政府采购促进中小企业发展相关规定：本项目为专门面向中小</w:t>
      </w:r>
      <w:proofErr w:type="gramStart"/>
      <w:r w:rsidRPr="0042466B">
        <w:rPr>
          <w:rFonts w:asciiTheme="minorEastAsia" w:hAnsiTheme="minorEastAsia" w:cs="Times New Roman" w:hint="eastAsia"/>
        </w:rPr>
        <w:t>微企业</w:t>
      </w:r>
      <w:proofErr w:type="gramEnd"/>
      <w:r w:rsidRPr="0042466B">
        <w:rPr>
          <w:rFonts w:asciiTheme="minorEastAsia" w:hAnsiTheme="minorEastAsia" w:cs="Times New Roman" w:hint="eastAsia"/>
        </w:rPr>
        <w:t>采购项目，采购标的所属行业为“建筑业”，各供应商应按政府采购促进中小企业发展相关规定及招标文件的投标文件组成中的“《中小企业声明函》”格式填写并在投标文件中提供《中小企业声明函》，否则视为无效投标。</w:t>
      </w:r>
    </w:p>
    <w:p w14:paraId="7110A49F" w14:textId="57594051" w:rsidR="00AA0640" w:rsidRPr="00875D7C" w:rsidRDefault="00E61169" w:rsidP="0074129D">
      <w:pPr>
        <w:spacing w:line="360" w:lineRule="auto"/>
        <w:ind w:firstLineChars="200" w:firstLine="420"/>
        <w:rPr>
          <w:rFonts w:asciiTheme="minorEastAsia" w:hAnsiTheme="minorEastAsia" w:cs="Times New Roman"/>
        </w:rPr>
      </w:pPr>
      <w:r w:rsidRPr="00875D7C">
        <w:rPr>
          <w:rFonts w:asciiTheme="minorEastAsia" w:hAnsiTheme="minorEastAsia" w:cs="Times New Roman"/>
        </w:rPr>
        <w:t>8、供应商特定资格条件：</w:t>
      </w:r>
      <w:r w:rsidRPr="00875D7C">
        <w:rPr>
          <w:rFonts w:asciiTheme="minorEastAsia" w:hAnsiTheme="minorEastAsia" w:cs="Times New Roman" w:hint="eastAsia"/>
        </w:rPr>
        <w:t>无</w:t>
      </w:r>
      <w:r w:rsidRPr="00875D7C">
        <w:rPr>
          <w:rFonts w:asciiTheme="minorEastAsia" w:hAnsiTheme="minorEastAsia" w:cs="Times New Roman"/>
        </w:rPr>
        <w:t>。</w:t>
      </w:r>
    </w:p>
    <w:p w14:paraId="268869D7"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注：</w:t>
      </w:r>
    </w:p>
    <w:p w14:paraId="5A511D2B"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（1）与采购人存在利害关系可能影响采购公正性的法人、其他组织或者个人，不得参加本项目投标。单位负责人为同一人或者存在控股、管理关系的不同单位，不得同时参加本采购项目的投标。</w:t>
      </w:r>
    </w:p>
    <w:p w14:paraId="74D8E012"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（2）本项目不接受联合体投标。</w:t>
      </w:r>
    </w:p>
    <w:p w14:paraId="3F19107E"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（3）资格证明文件复印件须加盖供应商公章。</w:t>
      </w:r>
    </w:p>
    <w:p w14:paraId="3F9A98A6"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b/>
        </w:rPr>
        <w:t>四、</w:t>
      </w:r>
      <w:proofErr w:type="gramStart"/>
      <w:r w:rsidRPr="00875D7C">
        <w:rPr>
          <w:rFonts w:asciiTheme="minorEastAsia" w:hAnsiTheme="minorEastAsia" w:cs="Times New Roman"/>
          <w:b/>
        </w:rPr>
        <w:t>获取磋商</w:t>
      </w:r>
      <w:proofErr w:type="gramEnd"/>
      <w:r w:rsidRPr="00875D7C">
        <w:rPr>
          <w:rFonts w:asciiTheme="minorEastAsia" w:hAnsiTheme="minorEastAsia" w:cs="Times New Roman"/>
          <w:b/>
        </w:rPr>
        <w:t>文件的时间、地点、方式</w:t>
      </w:r>
    </w:p>
    <w:p w14:paraId="28DF0135" w14:textId="0D29D0F6" w:rsidR="00AA0640" w:rsidRPr="00875D7C" w:rsidRDefault="00E61169">
      <w:pPr>
        <w:spacing w:line="360" w:lineRule="auto"/>
        <w:ind w:firstLineChars="200" w:firstLine="420"/>
        <w:rPr>
          <w:rFonts w:asciiTheme="minorEastAsia" w:hAnsiTheme="minorEastAsia"/>
          <w:kern w:val="0"/>
          <w:szCs w:val="21"/>
        </w:rPr>
      </w:pPr>
      <w:r w:rsidRPr="00875D7C">
        <w:rPr>
          <w:rFonts w:asciiTheme="minorEastAsia" w:hAnsiTheme="minorEastAsia" w:cs="Times New Roman"/>
        </w:rPr>
        <w:lastRenderedPageBreak/>
        <w:t>1、凡有意参加磋商采购活动的，请于202</w:t>
      </w:r>
      <w:r w:rsidRPr="00875D7C">
        <w:rPr>
          <w:rFonts w:asciiTheme="minorEastAsia" w:hAnsiTheme="minorEastAsia" w:cs="Times New Roman" w:hint="eastAsia"/>
        </w:rPr>
        <w:t>2</w:t>
      </w:r>
      <w:r w:rsidRPr="00875D7C">
        <w:rPr>
          <w:rFonts w:asciiTheme="minorEastAsia" w:hAnsiTheme="minorEastAsia" w:cs="Times New Roman"/>
        </w:rPr>
        <w:t>年</w:t>
      </w:r>
      <w:r w:rsidR="007D639D">
        <w:rPr>
          <w:rFonts w:asciiTheme="minorEastAsia" w:hAnsiTheme="minorEastAsia" w:cs="Times New Roman"/>
        </w:rPr>
        <w:t>09</w:t>
      </w:r>
      <w:r w:rsidRPr="00875D7C">
        <w:rPr>
          <w:rFonts w:asciiTheme="minorEastAsia" w:hAnsiTheme="minorEastAsia" w:cs="Times New Roman"/>
        </w:rPr>
        <w:t>月</w:t>
      </w:r>
      <w:r w:rsidR="007D639D">
        <w:rPr>
          <w:rFonts w:asciiTheme="minorEastAsia" w:hAnsiTheme="minorEastAsia" w:cs="Times New Roman"/>
        </w:rPr>
        <w:t>30</w:t>
      </w:r>
      <w:r w:rsidRPr="00875D7C">
        <w:rPr>
          <w:rFonts w:asciiTheme="minorEastAsia" w:hAnsiTheme="minorEastAsia" w:cs="Times New Roman"/>
        </w:rPr>
        <w:t>日起至202</w:t>
      </w:r>
      <w:r w:rsidRPr="00875D7C">
        <w:rPr>
          <w:rFonts w:asciiTheme="minorEastAsia" w:hAnsiTheme="minorEastAsia" w:cs="Times New Roman" w:hint="eastAsia"/>
        </w:rPr>
        <w:t>2</w:t>
      </w:r>
      <w:r w:rsidRPr="00875D7C">
        <w:rPr>
          <w:rFonts w:asciiTheme="minorEastAsia" w:hAnsiTheme="minorEastAsia" w:cs="Times New Roman"/>
        </w:rPr>
        <w:t>年</w:t>
      </w:r>
      <w:r w:rsidR="007D639D">
        <w:rPr>
          <w:rFonts w:asciiTheme="minorEastAsia" w:hAnsiTheme="minorEastAsia" w:cs="Times New Roman"/>
        </w:rPr>
        <w:t>10</w:t>
      </w:r>
      <w:r w:rsidRPr="00875D7C">
        <w:rPr>
          <w:rFonts w:asciiTheme="minorEastAsia" w:hAnsiTheme="minorEastAsia" w:cs="Times New Roman"/>
        </w:rPr>
        <w:t>月</w:t>
      </w:r>
      <w:r w:rsidR="007D639D">
        <w:rPr>
          <w:rFonts w:asciiTheme="minorEastAsia" w:hAnsiTheme="minorEastAsia" w:cs="Times New Roman"/>
        </w:rPr>
        <w:t>12</w:t>
      </w:r>
      <w:r w:rsidRPr="00875D7C">
        <w:rPr>
          <w:rFonts w:asciiTheme="minorEastAsia" w:hAnsiTheme="minorEastAsia" w:cs="Times New Roman"/>
        </w:rPr>
        <w:t>日(北京时间)，每日上午9:00～12:00，下午14:00～1</w:t>
      </w:r>
      <w:r w:rsidR="00592D7B" w:rsidRPr="00875D7C">
        <w:rPr>
          <w:rFonts w:asciiTheme="minorEastAsia" w:hAnsiTheme="minorEastAsia" w:cs="Times New Roman"/>
        </w:rPr>
        <w:t>7</w:t>
      </w:r>
      <w:r w:rsidRPr="00875D7C">
        <w:rPr>
          <w:rFonts w:asciiTheme="minorEastAsia" w:hAnsiTheme="minorEastAsia" w:cs="Times New Roman"/>
        </w:rPr>
        <w:t>:00，法定代表人</w:t>
      </w:r>
      <w:r w:rsidRPr="00875D7C">
        <w:rPr>
          <w:rFonts w:asciiTheme="minorEastAsia" w:hAnsiTheme="minorEastAsia" w:cs="Times New Roman" w:hint="eastAsia"/>
        </w:rPr>
        <w:t>或其授权委托人携带</w:t>
      </w:r>
      <w:r w:rsidR="00592D7B" w:rsidRPr="00875D7C">
        <w:rPr>
          <w:rFonts w:asciiTheme="minorEastAsia" w:hAnsiTheme="minorEastAsia" w:cs="Times New Roman" w:hint="eastAsia"/>
        </w:rPr>
        <w:t>单位介绍信、</w:t>
      </w:r>
      <w:r w:rsidRPr="00875D7C">
        <w:rPr>
          <w:rFonts w:asciiTheme="minorEastAsia" w:hAnsiTheme="minorEastAsia" w:cs="Times New Roman"/>
        </w:rPr>
        <w:t>营业执照副本复印件、法定代表人身份证明（</w:t>
      </w:r>
      <w:r w:rsidRPr="00875D7C">
        <w:rPr>
          <w:rFonts w:asciiTheme="minorEastAsia" w:hAnsiTheme="minorEastAsia" w:cs="Times New Roman" w:hint="eastAsia"/>
        </w:rPr>
        <w:t>授权委托人携带</w:t>
      </w:r>
      <w:r w:rsidRPr="00875D7C">
        <w:rPr>
          <w:rFonts w:asciiTheme="minorEastAsia" w:hAnsiTheme="minorEastAsia" w:cs="Times New Roman"/>
        </w:rPr>
        <w:t>授权委托书</w:t>
      </w:r>
      <w:r w:rsidRPr="00875D7C">
        <w:rPr>
          <w:rFonts w:asciiTheme="minorEastAsia" w:hAnsiTheme="minorEastAsia" w:cs="Times New Roman" w:hint="eastAsia"/>
        </w:rPr>
        <w:t>并附</w:t>
      </w:r>
      <w:r w:rsidRPr="00875D7C">
        <w:rPr>
          <w:rFonts w:asciiTheme="minorEastAsia" w:hAnsiTheme="minorEastAsia" w:cs="Times New Roman"/>
        </w:rPr>
        <w:t>法定代表人身份证明）、个人身份证原件，到</w:t>
      </w:r>
      <w:r w:rsidR="00B94318" w:rsidRPr="00875D7C">
        <w:rPr>
          <w:rFonts w:asciiTheme="minorEastAsia" w:hAnsiTheme="minorEastAsia" w:cs="Times New Roman" w:hint="eastAsia"/>
        </w:rPr>
        <w:t>湖南本心咨询有限公司</w:t>
      </w:r>
      <w:r w:rsidRPr="00875D7C">
        <w:rPr>
          <w:rFonts w:asciiTheme="minorEastAsia" w:hAnsiTheme="minorEastAsia" w:cs="Times New Roman"/>
        </w:rPr>
        <w:t>（</w:t>
      </w:r>
      <w:r w:rsidR="00592D7B" w:rsidRPr="00875D7C">
        <w:rPr>
          <w:rFonts w:asciiTheme="minorEastAsia" w:hAnsiTheme="minorEastAsia" w:cs="Times New Roman" w:hint="eastAsia"/>
        </w:rPr>
        <w:t>中国（湖南）自由贸易试验区长沙片区长沙经开区区块</w:t>
      </w:r>
      <w:proofErr w:type="gramStart"/>
      <w:r w:rsidR="00592D7B" w:rsidRPr="00875D7C">
        <w:rPr>
          <w:rFonts w:asciiTheme="minorEastAsia" w:hAnsiTheme="minorEastAsia" w:cs="Times New Roman" w:hint="eastAsia"/>
        </w:rPr>
        <w:t>漓</w:t>
      </w:r>
      <w:proofErr w:type="gramEnd"/>
      <w:r w:rsidR="00592D7B" w:rsidRPr="00875D7C">
        <w:rPr>
          <w:rFonts w:asciiTheme="minorEastAsia" w:hAnsiTheme="minorEastAsia" w:cs="Times New Roman" w:hint="eastAsia"/>
        </w:rPr>
        <w:t>湘中路16号三楼301室</w:t>
      </w:r>
      <w:r w:rsidRPr="00875D7C">
        <w:rPr>
          <w:rFonts w:asciiTheme="minorEastAsia" w:hAnsiTheme="minorEastAsia" w:cs="Times New Roman"/>
        </w:rPr>
        <w:t>）</w:t>
      </w:r>
      <w:r w:rsidRPr="00875D7C">
        <w:rPr>
          <w:rFonts w:asciiTheme="minorEastAsia" w:hAnsiTheme="minorEastAsia" w:cs="Times New Roman" w:hint="eastAsia"/>
        </w:rPr>
        <w:t>领取竞争性</w:t>
      </w:r>
      <w:r w:rsidRPr="00875D7C">
        <w:rPr>
          <w:rFonts w:asciiTheme="minorEastAsia" w:hAnsiTheme="minorEastAsia" w:cs="Times New Roman"/>
        </w:rPr>
        <w:t>磋商文件。资料不齐或逾期者，均不予办理。</w:t>
      </w:r>
    </w:p>
    <w:p w14:paraId="0E3E0D1F" w14:textId="25FD60EF"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2、本磋商文件公告期自202</w:t>
      </w:r>
      <w:r w:rsidRPr="00875D7C">
        <w:rPr>
          <w:rFonts w:asciiTheme="minorEastAsia" w:hAnsiTheme="minorEastAsia" w:cs="Times New Roman" w:hint="eastAsia"/>
        </w:rPr>
        <w:t>2</w:t>
      </w:r>
      <w:r w:rsidRPr="00875D7C">
        <w:rPr>
          <w:rFonts w:asciiTheme="minorEastAsia" w:hAnsiTheme="minorEastAsia" w:cs="Times New Roman"/>
        </w:rPr>
        <w:t>年</w:t>
      </w:r>
      <w:r w:rsidR="007D639D">
        <w:rPr>
          <w:rFonts w:asciiTheme="minorEastAsia" w:hAnsiTheme="minorEastAsia" w:cs="Times New Roman"/>
        </w:rPr>
        <w:t>09</w:t>
      </w:r>
      <w:r w:rsidRPr="00875D7C">
        <w:rPr>
          <w:rFonts w:asciiTheme="minorEastAsia" w:hAnsiTheme="minorEastAsia" w:cs="Times New Roman"/>
        </w:rPr>
        <w:t>月</w:t>
      </w:r>
      <w:r w:rsidR="007D639D">
        <w:rPr>
          <w:rFonts w:asciiTheme="minorEastAsia" w:hAnsiTheme="minorEastAsia" w:cs="Times New Roman"/>
        </w:rPr>
        <w:t>30</w:t>
      </w:r>
      <w:r w:rsidRPr="00875D7C">
        <w:rPr>
          <w:rFonts w:asciiTheme="minorEastAsia" w:hAnsiTheme="minorEastAsia" w:cs="Times New Roman"/>
        </w:rPr>
        <w:t>日起至202</w:t>
      </w:r>
      <w:r w:rsidRPr="00875D7C">
        <w:rPr>
          <w:rFonts w:asciiTheme="minorEastAsia" w:hAnsiTheme="minorEastAsia" w:cs="Times New Roman" w:hint="eastAsia"/>
        </w:rPr>
        <w:t>2</w:t>
      </w:r>
      <w:r w:rsidRPr="00875D7C">
        <w:rPr>
          <w:rFonts w:asciiTheme="minorEastAsia" w:hAnsiTheme="minorEastAsia" w:cs="Times New Roman"/>
        </w:rPr>
        <w:t>年</w:t>
      </w:r>
      <w:r w:rsidR="007D639D">
        <w:rPr>
          <w:rFonts w:asciiTheme="minorEastAsia" w:hAnsiTheme="minorEastAsia" w:cs="Times New Roman"/>
        </w:rPr>
        <w:t>10</w:t>
      </w:r>
      <w:r w:rsidRPr="00875D7C">
        <w:rPr>
          <w:rFonts w:asciiTheme="minorEastAsia" w:hAnsiTheme="minorEastAsia" w:cs="Times New Roman"/>
        </w:rPr>
        <w:t>月</w:t>
      </w:r>
      <w:r w:rsidR="007D639D">
        <w:rPr>
          <w:rFonts w:asciiTheme="minorEastAsia" w:hAnsiTheme="minorEastAsia" w:cs="Times New Roman"/>
        </w:rPr>
        <w:t>10</w:t>
      </w:r>
      <w:r w:rsidRPr="00875D7C">
        <w:rPr>
          <w:rFonts w:asciiTheme="minorEastAsia" w:hAnsiTheme="minorEastAsia" w:cs="Times New Roman"/>
        </w:rPr>
        <w:t>日止。</w:t>
      </w:r>
    </w:p>
    <w:p w14:paraId="7D8A20F2"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b/>
        </w:rPr>
        <w:t>五、响应文件提交的截止时间、开启时间及地点</w:t>
      </w:r>
    </w:p>
    <w:p w14:paraId="371ED714" w14:textId="1B60E6E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1、提交首次响应文件的截止时间为202</w:t>
      </w:r>
      <w:r w:rsidRPr="00875D7C">
        <w:rPr>
          <w:rFonts w:asciiTheme="minorEastAsia" w:hAnsiTheme="minorEastAsia" w:cs="Times New Roman" w:hint="eastAsia"/>
        </w:rPr>
        <w:t>2</w:t>
      </w:r>
      <w:r w:rsidRPr="00875D7C">
        <w:rPr>
          <w:rFonts w:asciiTheme="minorEastAsia" w:hAnsiTheme="minorEastAsia" w:cs="Times New Roman"/>
        </w:rPr>
        <w:t>年</w:t>
      </w:r>
      <w:r w:rsidR="007D639D">
        <w:rPr>
          <w:rFonts w:asciiTheme="minorEastAsia" w:hAnsiTheme="minorEastAsia" w:cs="Times New Roman"/>
        </w:rPr>
        <w:t>10</w:t>
      </w:r>
      <w:r w:rsidRPr="00875D7C">
        <w:rPr>
          <w:rFonts w:asciiTheme="minorEastAsia" w:hAnsiTheme="minorEastAsia" w:cs="Times New Roman"/>
        </w:rPr>
        <w:t>月</w:t>
      </w:r>
      <w:r w:rsidR="007D639D">
        <w:rPr>
          <w:rFonts w:asciiTheme="minorEastAsia" w:hAnsiTheme="minorEastAsia" w:cs="Times New Roman"/>
        </w:rPr>
        <w:t>18</w:t>
      </w:r>
      <w:r w:rsidRPr="00875D7C">
        <w:rPr>
          <w:rFonts w:asciiTheme="minorEastAsia" w:hAnsiTheme="minorEastAsia" w:cs="Times New Roman"/>
        </w:rPr>
        <w:t>日10时00分（北京时间），地点为</w:t>
      </w:r>
      <w:r w:rsidR="00B94318" w:rsidRPr="00875D7C">
        <w:rPr>
          <w:rFonts w:asciiTheme="minorEastAsia" w:hAnsiTheme="minorEastAsia" w:cs="Times New Roman" w:hint="eastAsia"/>
        </w:rPr>
        <w:t>湖南本心咨询有限公司</w:t>
      </w:r>
      <w:r w:rsidRPr="00875D7C">
        <w:rPr>
          <w:rFonts w:asciiTheme="minorEastAsia" w:hAnsiTheme="minorEastAsia" w:cs="Times New Roman" w:hint="eastAsia"/>
        </w:rPr>
        <w:t>（</w:t>
      </w:r>
      <w:r w:rsidR="00592D7B" w:rsidRPr="00875D7C">
        <w:rPr>
          <w:rFonts w:asciiTheme="minorEastAsia" w:hAnsiTheme="minorEastAsia" w:cs="Times New Roman" w:hint="eastAsia"/>
        </w:rPr>
        <w:t>中国（湖南）自由贸易试验区长沙片区长沙经开区区块</w:t>
      </w:r>
      <w:proofErr w:type="gramStart"/>
      <w:r w:rsidR="00592D7B" w:rsidRPr="00875D7C">
        <w:rPr>
          <w:rFonts w:asciiTheme="minorEastAsia" w:hAnsiTheme="minorEastAsia" w:cs="Times New Roman" w:hint="eastAsia"/>
        </w:rPr>
        <w:t>漓</w:t>
      </w:r>
      <w:proofErr w:type="gramEnd"/>
      <w:r w:rsidR="00592D7B" w:rsidRPr="00875D7C">
        <w:rPr>
          <w:rFonts w:asciiTheme="minorEastAsia" w:hAnsiTheme="minorEastAsia" w:cs="Times New Roman" w:hint="eastAsia"/>
        </w:rPr>
        <w:t>湘中路16号三楼301室</w:t>
      </w:r>
      <w:r w:rsidRPr="00875D7C">
        <w:rPr>
          <w:rFonts w:asciiTheme="minorEastAsia" w:hAnsiTheme="minorEastAsia" w:cs="Times New Roman" w:hint="eastAsia"/>
        </w:rPr>
        <w:t>）</w:t>
      </w:r>
      <w:r w:rsidRPr="00875D7C">
        <w:rPr>
          <w:rFonts w:asciiTheme="minorEastAsia" w:hAnsiTheme="minorEastAsia" w:cs="Times New Roman"/>
        </w:rPr>
        <w:t>。在截止时间后送达的响应文件为无效文件，采购人、采购代理机构或者评标委员会应当拒收。</w:t>
      </w:r>
    </w:p>
    <w:p w14:paraId="352DFB26" w14:textId="77777777" w:rsidR="00AA0640" w:rsidRPr="00875D7C" w:rsidRDefault="00E61169">
      <w:pPr>
        <w:spacing w:line="360" w:lineRule="auto"/>
        <w:ind w:firstLineChars="200" w:firstLine="420"/>
        <w:rPr>
          <w:rFonts w:asciiTheme="minorEastAsia" w:hAnsiTheme="minorEastAsia" w:cs="Times New Roman"/>
          <w:b/>
        </w:rPr>
      </w:pPr>
      <w:r w:rsidRPr="00875D7C">
        <w:rPr>
          <w:rFonts w:asciiTheme="minorEastAsia" w:hAnsiTheme="minorEastAsia" w:cs="Times New Roman"/>
        </w:rPr>
        <w:t>2、首次响应文件的开启时间及地点与提交首次响应文件的截止时间及地点为同一时间及地点。</w:t>
      </w:r>
    </w:p>
    <w:p w14:paraId="4008B553"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b/>
        </w:rPr>
        <w:t>六、招标人补充其他内容</w:t>
      </w:r>
    </w:p>
    <w:p w14:paraId="292106CC"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1、本招标项目采用纸质文件招标采购；</w:t>
      </w:r>
    </w:p>
    <w:p w14:paraId="730E8B2F"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2、因图纸过大无法上传，投标人请在报名时向代理机构领取图纸。</w:t>
      </w:r>
    </w:p>
    <w:p w14:paraId="0FFE8A6E"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b/>
        </w:rPr>
        <w:t>七、采购项目联系人姓名和电话</w:t>
      </w:r>
    </w:p>
    <w:p w14:paraId="3311574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采购人：长沙经济技术开发区投资控股有限公司</w:t>
      </w:r>
    </w:p>
    <w:p w14:paraId="3B4E3D46" w14:textId="6922578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联系人：</w:t>
      </w:r>
      <w:r w:rsidR="00592D7B" w:rsidRPr="00875D7C">
        <w:rPr>
          <w:rFonts w:asciiTheme="minorEastAsia" w:hAnsiTheme="minorEastAsia" w:cs="Times New Roman" w:hint="eastAsia"/>
        </w:rPr>
        <w:t>田涛</w:t>
      </w:r>
    </w:p>
    <w:p w14:paraId="43917148" w14:textId="017848E6"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电　话：</w:t>
      </w:r>
      <w:r w:rsidR="00592D7B" w:rsidRPr="00875D7C">
        <w:rPr>
          <w:rFonts w:asciiTheme="minorEastAsia" w:hAnsiTheme="minorEastAsia" w:cs="Times New Roman"/>
        </w:rPr>
        <w:t>15116353593</w:t>
      </w:r>
    </w:p>
    <w:p w14:paraId="3DB3C29B"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地　址：长沙经济技术开发区螺丝塘路1号、3号德普五和企业园一期6栋C座</w:t>
      </w:r>
    </w:p>
    <w:p w14:paraId="343D79EB" w14:textId="7455B4AE"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采购代理机构：</w:t>
      </w:r>
      <w:r w:rsidR="00B94318" w:rsidRPr="00875D7C">
        <w:rPr>
          <w:rFonts w:asciiTheme="minorEastAsia" w:hAnsiTheme="minorEastAsia" w:cs="Times New Roman" w:hint="eastAsia"/>
        </w:rPr>
        <w:t>湖南本心咨询有限公司</w:t>
      </w:r>
    </w:p>
    <w:p w14:paraId="357AFC65" w14:textId="0630A44D"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联系人：</w:t>
      </w:r>
      <w:r w:rsidR="00592D7B" w:rsidRPr="00875D7C">
        <w:rPr>
          <w:rFonts w:asciiTheme="minorEastAsia" w:hAnsiTheme="minorEastAsia" w:cs="Times New Roman" w:hint="eastAsia"/>
        </w:rPr>
        <w:t>马宁</w:t>
      </w:r>
    </w:p>
    <w:p w14:paraId="4A31883B" w14:textId="49895C54"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电　话：</w:t>
      </w:r>
      <w:r w:rsidR="00592D7B" w:rsidRPr="00875D7C">
        <w:rPr>
          <w:rFonts w:asciiTheme="minorEastAsia" w:hAnsiTheme="minorEastAsia" w:cs="Times New Roman"/>
        </w:rPr>
        <w:t>0731-86187117</w:t>
      </w:r>
    </w:p>
    <w:p w14:paraId="69441B98" w14:textId="27F8648B"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地　址：</w:t>
      </w:r>
      <w:r w:rsidR="00592D7B" w:rsidRPr="00875D7C">
        <w:rPr>
          <w:rFonts w:asciiTheme="minorEastAsia" w:hAnsiTheme="minorEastAsia" w:cs="Times New Roman" w:hint="eastAsia"/>
        </w:rPr>
        <w:t>中国（湖南）自由贸易试验区长沙片区长沙经开区区块</w:t>
      </w:r>
      <w:proofErr w:type="gramStart"/>
      <w:r w:rsidR="00592D7B" w:rsidRPr="00875D7C">
        <w:rPr>
          <w:rFonts w:asciiTheme="minorEastAsia" w:hAnsiTheme="minorEastAsia" w:cs="Times New Roman" w:hint="eastAsia"/>
        </w:rPr>
        <w:t>漓</w:t>
      </w:r>
      <w:proofErr w:type="gramEnd"/>
      <w:r w:rsidR="00592D7B" w:rsidRPr="00875D7C">
        <w:rPr>
          <w:rFonts w:asciiTheme="minorEastAsia" w:hAnsiTheme="minorEastAsia" w:cs="Times New Roman" w:hint="eastAsia"/>
        </w:rPr>
        <w:t>湘中路16号三楼301室</w:t>
      </w:r>
      <w:bookmarkEnd w:id="0"/>
    </w:p>
    <w:p w14:paraId="74E38017" w14:textId="77777777" w:rsidR="00AA0640" w:rsidRPr="00875D7C" w:rsidRDefault="00AA0640">
      <w:pPr>
        <w:spacing w:line="360" w:lineRule="auto"/>
        <w:ind w:firstLineChars="200" w:firstLine="420"/>
        <w:rPr>
          <w:rFonts w:asciiTheme="minorEastAsia" w:hAnsiTheme="minorEastAsia" w:cs="Times New Roman"/>
        </w:rPr>
      </w:pPr>
    </w:p>
    <w:p w14:paraId="56B5E572" w14:textId="77777777" w:rsidR="00AA0640" w:rsidRPr="00875D7C" w:rsidRDefault="00E61169">
      <w:pPr>
        <w:spacing w:line="360" w:lineRule="auto"/>
        <w:jc w:val="center"/>
        <w:rPr>
          <w:rFonts w:asciiTheme="minorEastAsia" w:hAnsiTheme="minorEastAsia" w:cs="Times New Roman"/>
        </w:rPr>
      </w:pPr>
      <w:r w:rsidRPr="00875D7C">
        <w:rPr>
          <w:rFonts w:asciiTheme="minorEastAsia" w:hAnsiTheme="minorEastAsia" w:cs="Times New Roman"/>
        </w:rPr>
        <w:br w:type="page"/>
      </w:r>
      <w:r w:rsidRPr="00875D7C">
        <w:rPr>
          <w:rFonts w:asciiTheme="minorEastAsia" w:hAnsiTheme="minorEastAsia" w:cs="Times New Roman"/>
          <w:b/>
          <w:sz w:val="32"/>
          <w:szCs w:val="32"/>
        </w:rPr>
        <w:lastRenderedPageBreak/>
        <w:t>第二章 磋商须知</w:t>
      </w:r>
    </w:p>
    <w:p w14:paraId="1B302041" w14:textId="77777777" w:rsidR="00AA0640" w:rsidRPr="00875D7C" w:rsidRDefault="00E61169">
      <w:pPr>
        <w:spacing w:line="360" w:lineRule="auto"/>
        <w:ind w:firstLineChars="200" w:firstLine="422"/>
        <w:jc w:val="center"/>
        <w:rPr>
          <w:rFonts w:asciiTheme="minorEastAsia" w:hAnsiTheme="minorEastAsia" w:cs="Times New Roman"/>
          <w:b/>
        </w:rPr>
      </w:pPr>
      <w:r w:rsidRPr="00875D7C">
        <w:rPr>
          <w:rFonts w:asciiTheme="minorEastAsia" w:hAnsiTheme="minorEastAsia" w:cs="Times New Roman"/>
          <w:b/>
        </w:rPr>
        <w:t>磋商须知前附表</w:t>
      </w:r>
    </w:p>
    <w:p w14:paraId="20522F4A" w14:textId="77777777" w:rsidR="00AA0640" w:rsidRPr="00875D7C" w:rsidRDefault="00E61169">
      <w:pPr>
        <w:spacing w:line="360" w:lineRule="auto"/>
        <w:rPr>
          <w:rFonts w:asciiTheme="minorEastAsia" w:hAnsiTheme="minorEastAsia" w:cs="Times New Roman"/>
        </w:rPr>
      </w:pPr>
      <w:r w:rsidRPr="00875D7C">
        <w:rPr>
          <w:rFonts w:asciiTheme="minorEastAsia" w:hAnsiTheme="minorEastAsia" w:cs="Times New Roman"/>
        </w:rPr>
        <w:t>注：请在方框</w:t>
      </w:r>
      <w:r w:rsidRPr="00875D7C">
        <w:rPr>
          <w:rFonts w:asciiTheme="minorEastAsia" w:hAnsiTheme="minorEastAsia" w:cs="宋体" w:hint="eastAsia"/>
          <w:bCs/>
          <w:szCs w:val="21"/>
        </w:rPr>
        <w:t>□</w:t>
      </w:r>
      <w:r w:rsidRPr="00875D7C">
        <w:rPr>
          <w:rFonts w:asciiTheme="minorEastAsia" w:hAnsiTheme="minorEastAsia" w:cs="Times New Roman"/>
        </w:rPr>
        <w:t>内划</w:t>
      </w:r>
      <w:r w:rsidRPr="00875D7C">
        <w:rPr>
          <w:rFonts w:asciiTheme="minorEastAsia" w:hAnsiTheme="minorEastAsia" w:cs="Times New Roman" w:hint="eastAsia"/>
        </w:rPr>
        <w:t>√</w:t>
      </w:r>
      <w:r w:rsidRPr="00875D7C">
        <w:rPr>
          <w:rFonts w:asciiTheme="minorEastAsia" w:hAnsiTheme="minorEastAsia" w:cs="Times New Roman"/>
        </w:rPr>
        <w:t>选择，在</w:t>
      </w:r>
      <w:r w:rsidRPr="00875D7C">
        <w:rPr>
          <w:rFonts w:asciiTheme="minorEastAsia" w:hAnsiTheme="minorEastAsia" w:cs="Times New Roman" w:hint="eastAsia"/>
        </w:rPr>
        <w:t>“</w:t>
      </w:r>
      <w:r w:rsidRPr="00875D7C">
        <w:rPr>
          <w:rFonts w:asciiTheme="minorEastAsia" w:hAnsiTheme="minorEastAsia" w:cs="Times New Roman"/>
        </w:rPr>
        <w:t>条款号</w:t>
      </w:r>
      <w:r w:rsidRPr="00875D7C">
        <w:rPr>
          <w:rFonts w:asciiTheme="minorEastAsia" w:hAnsiTheme="minorEastAsia" w:cs="Times New Roman" w:hint="eastAsia"/>
        </w:rPr>
        <w:t>”</w:t>
      </w:r>
      <w:r w:rsidRPr="00875D7C">
        <w:rPr>
          <w:rFonts w:asciiTheme="minorEastAsia" w:hAnsiTheme="minorEastAsia" w:cs="Times New Roman"/>
        </w:rPr>
        <w:t>内限选一项。（本项目采用的条款用</w:t>
      </w:r>
      <w:r w:rsidRPr="00875D7C">
        <w:rPr>
          <w:rFonts w:asciiTheme="minorEastAsia" w:hAnsiTheme="minorEastAsia" w:cs="Times New Roman" w:hint="eastAsia"/>
        </w:rPr>
        <w:t>“</w:t>
      </w:r>
      <w:r w:rsidRPr="00875D7C">
        <w:rPr>
          <w:rFonts w:asciiTheme="minorEastAsia" w:hAnsiTheme="minorEastAsia" w:cs="宋体" w:hint="eastAsia"/>
          <w:bCs/>
          <w:szCs w:val="21"/>
        </w:rPr>
        <w:t>■</w:t>
      </w:r>
      <w:r w:rsidRPr="00875D7C">
        <w:rPr>
          <w:rFonts w:asciiTheme="minorEastAsia" w:hAnsiTheme="minorEastAsia" w:cs="Times New Roman" w:hint="eastAsia"/>
        </w:rPr>
        <w:t>”</w:t>
      </w:r>
      <w:r w:rsidRPr="00875D7C">
        <w:rPr>
          <w:rFonts w:asciiTheme="minorEastAsia" w:hAnsiTheme="minorEastAsia" w:cs="Times New Roman"/>
        </w:rPr>
        <w:t>标示）</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44"/>
        <w:gridCol w:w="1633"/>
        <w:gridCol w:w="5703"/>
      </w:tblGrid>
      <w:tr w:rsidR="00AA0640" w:rsidRPr="00875D7C" w14:paraId="4DC78D2E" w14:textId="77777777" w:rsidTr="008A7F0D">
        <w:trPr>
          <w:trHeight w:val="555"/>
          <w:tblHeader/>
          <w:jc w:val="center"/>
        </w:trPr>
        <w:tc>
          <w:tcPr>
            <w:tcW w:w="1844" w:type="dxa"/>
            <w:vAlign w:val="center"/>
          </w:tcPr>
          <w:p w14:paraId="0BECDCEA" w14:textId="77777777" w:rsidR="00AA0640" w:rsidRPr="00875D7C" w:rsidRDefault="00E61169">
            <w:pPr>
              <w:adjustRightInd w:val="0"/>
              <w:snapToGrid w:val="0"/>
              <w:spacing w:line="300" w:lineRule="exact"/>
              <w:jc w:val="center"/>
              <w:rPr>
                <w:rFonts w:asciiTheme="minorEastAsia" w:hAnsiTheme="minorEastAsia" w:cs="Times New Roman"/>
                <w:b/>
                <w:szCs w:val="21"/>
              </w:rPr>
            </w:pPr>
            <w:r w:rsidRPr="00875D7C">
              <w:rPr>
                <w:rFonts w:asciiTheme="minorEastAsia" w:hAnsiTheme="minorEastAsia" w:cs="Times New Roman"/>
                <w:b/>
                <w:szCs w:val="21"/>
              </w:rPr>
              <w:t>条款号</w:t>
            </w:r>
          </w:p>
        </w:tc>
        <w:tc>
          <w:tcPr>
            <w:tcW w:w="1633" w:type="dxa"/>
            <w:vAlign w:val="center"/>
          </w:tcPr>
          <w:p w14:paraId="18E3A4DF" w14:textId="77777777" w:rsidR="00AA0640" w:rsidRPr="00875D7C" w:rsidRDefault="00E61169">
            <w:pPr>
              <w:adjustRightInd w:val="0"/>
              <w:snapToGrid w:val="0"/>
              <w:spacing w:line="300" w:lineRule="exact"/>
              <w:jc w:val="center"/>
              <w:rPr>
                <w:rFonts w:asciiTheme="minorEastAsia" w:hAnsiTheme="minorEastAsia" w:cs="Times New Roman"/>
                <w:b/>
                <w:szCs w:val="21"/>
              </w:rPr>
            </w:pPr>
            <w:r w:rsidRPr="00875D7C">
              <w:rPr>
                <w:rFonts w:asciiTheme="minorEastAsia" w:hAnsiTheme="minorEastAsia" w:cs="Times New Roman"/>
                <w:b/>
                <w:szCs w:val="21"/>
              </w:rPr>
              <w:t>条款名称</w:t>
            </w:r>
          </w:p>
        </w:tc>
        <w:tc>
          <w:tcPr>
            <w:tcW w:w="5703" w:type="dxa"/>
            <w:vAlign w:val="center"/>
          </w:tcPr>
          <w:p w14:paraId="7038CAC3" w14:textId="77777777" w:rsidR="00AA0640" w:rsidRPr="00875D7C" w:rsidRDefault="00E61169">
            <w:pPr>
              <w:adjustRightInd w:val="0"/>
              <w:snapToGrid w:val="0"/>
              <w:spacing w:line="300" w:lineRule="exact"/>
              <w:jc w:val="center"/>
              <w:rPr>
                <w:rFonts w:asciiTheme="minorEastAsia" w:hAnsiTheme="minorEastAsia" w:cs="Times New Roman"/>
                <w:b/>
                <w:szCs w:val="21"/>
              </w:rPr>
            </w:pPr>
            <w:r w:rsidRPr="00875D7C">
              <w:rPr>
                <w:rFonts w:asciiTheme="minorEastAsia" w:hAnsiTheme="minorEastAsia" w:cs="Times New Roman"/>
                <w:b/>
                <w:szCs w:val="21"/>
              </w:rPr>
              <w:t>编列内容规定</w:t>
            </w:r>
          </w:p>
        </w:tc>
      </w:tr>
      <w:tr w:rsidR="00AA0640" w:rsidRPr="00875D7C" w14:paraId="785CA17A" w14:textId="77777777" w:rsidTr="008A7F0D">
        <w:trPr>
          <w:trHeight w:val="563"/>
          <w:jc w:val="center"/>
        </w:trPr>
        <w:tc>
          <w:tcPr>
            <w:tcW w:w="9180" w:type="dxa"/>
            <w:gridSpan w:val="3"/>
            <w:vAlign w:val="center"/>
          </w:tcPr>
          <w:p w14:paraId="7B7FFEBD" w14:textId="77777777" w:rsidR="00AA0640" w:rsidRPr="00875D7C" w:rsidRDefault="00E61169">
            <w:pPr>
              <w:adjustRightInd w:val="0"/>
              <w:snapToGrid w:val="0"/>
              <w:spacing w:line="300" w:lineRule="exact"/>
              <w:rPr>
                <w:rFonts w:asciiTheme="minorEastAsia" w:hAnsiTheme="minorEastAsia" w:cs="Times New Roman"/>
                <w:szCs w:val="21"/>
              </w:rPr>
            </w:pPr>
            <w:r w:rsidRPr="00875D7C">
              <w:rPr>
                <w:rFonts w:asciiTheme="minorEastAsia" w:hAnsiTheme="minorEastAsia" w:cs="Times New Roman"/>
                <w:b/>
                <w:szCs w:val="21"/>
              </w:rPr>
              <w:t>一、说明</w:t>
            </w:r>
          </w:p>
        </w:tc>
      </w:tr>
      <w:tr w:rsidR="00AA0640" w:rsidRPr="00875D7C" w14:paraId="56ADCFDA" w14:textId="77777777" w:rsidTr="008A7F0D">
        <w:trPr>
          <w:trHeight w:val="920"/>
          <w:jc w:val="center"/>
        </w:trPr>
        <w:tc>
          <w:tcPr>
            <w:tcW w:w="1844" w:type="dxa"/>
            <w:vAlign w:val="center"/>
          </w:tcPr>
          <w:p w14:paraId="14ABB93D"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第二章第1.1款</w:t>
            </w:r>
          </w:p>
        </w:tc>
        <w:tc>
          <w:tcPr>
            <w:tcW w:w="1633" w:type="dxa"/>
            <w:vAlign w:val="center"/>
          </w:tcPr>
          <w:p w14:paraId="1AEE0CA3"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采购项目</w:t>
            </w:r>
          </w:p>
        </w:tc>
        <w:tc>
          <w:tcPr>
            <w:tcW w:w="5703" w:type="dxa"/>
            <w:vAlign w:val="center"/>
          </w:tcPr>
          <w:p w14:paraId="39679AE3" w14:textId="6AC6AD91" w:rsidR="00AA0640" w:rsidRPr="00875D7C" w:rsidRDefault="00B94318">
            <w:pPr>
              <w:spacing w:line="360" w:lineRule="auto"/>
              <w:rPr>
                <w:rFonts w:asciiTheme="minorEastAsia" w:hAnsiTheme="minorEastAsia" w:cs="Times New Roman"/>
                <w:szCs w:val="21"/>
              </w:rPr>
            </w:pPr>
            <w:r w:rsidRPr="00875D7C">
              <w:rPr>
                <w:rFonts w:asciiTheme="minorEastAsia" w:hAnsiTheme="minorEastAsia" w:cs="Times New Roman" w:hint="eastAsia"/>
              </w:rPr>
              <w:t>原山河智能</w:t>
            </w:r>
            <w:proofErr w:type="gramStart"/>
            <w:r w:rsidRPr="00875D7C">
              <w:rPr>
                <w:rFonts w:asciiTheme="minorEastAsia" w:hAnsiTheme="minorEastAsia" w:cs="Times New Roman" w:hint="eastAsia"/>
              </w:rPr>
              <w:t>一</w:t>
            </w:r>
            <w:proofErr w:type="gramEnd"/>
            <w:r w:rsidRPr="00875D7C">
              <w:rPr>
                <w:rFonts w:asciiTheme="minorEastAsia" w:hAnsiTheme="minorEastAsia" w:cs="Times New Roman" w:hint="eastAsia"/>
              </w:rPr>
              <w:t>厂区零星维修项目</w:t>
            </w:r>
          </w:p>
        </w:tc>
      </w:tr>
      <w:tr w:rsidR="00AA0640" w:rsidRPr="00875D7C" w14:paraId="7C1C4856" w14:textId="77777777" w:rsidTr="008A7F0D">
        <w:trPr>
          <w:trHeight w:val="1685"/>
          <w:jc w:val="center"/>
        </w:trPr>
        <w:tc>
          <w:tcPr>
            <w:tcW w:w="1844" w:type="dxa"/>
            <w:vAlign w:val="center"/>
          </w:tcPr>
          <w:p w14:paraId="650BD2C8"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第二章第2.1款</w:t>
            </w:r>
          </w:p>
        </w:tc>
        <w:tc>
          <w:tcPr>
            <w:tcW w:w="1633" w:type="dxa"/>
            <w:vAlign w:val="center"/>
          </w:tcPr>
          <w:p w14:paraId="11A234C6"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采购人</w:t>
            </w:r>
          </w:p>
        </w:tc>
        <w:tc>
          <w:tcPr>
            <w:tcW w:w="5703" w:type="dxa"/>
            <w:vAlign w:val="center"/>
          </w:tcPr>
          <w:p w14:paraId="16CF5BE9"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名  称：长沙经济技术开发区投资控股有限公司</w:t>
            </w:r>
          </w:p>
          <w:p w14:paraId="2C05B42A" w14:textId="61788F6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联系人：</w:t>
            </w:r>
            <w:r w:rsidR="00592D7B" w:rsidRPr="00875D7C">
              <w:rPr>
                <w:rFonts w:asciiTheme="minorEastAsia" w:hAnsiTheme="minorEastAsia" w:cs="Times New Roman"/>
                <w:bCs/>
                <w:szCs w:val="21"/>
              </w:rPr>
              <w:t>田涛</w:t>
            </w:r>
          </w:p>
          <w:p w14:paraId="71DD83C6" w14:textId="28EBC2EB"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电  话：</w:t>
            </w:r>
            <w:r w:rsidR="00592D7B" w:rsidRPr="00875D7C">
              <w:rPr>
                <w:rFonts w:asciiTheme="minorEastAsia" w:hAnsiTheme="minorEastAsia" w:cs="Times New Roman"/>
                <w:bCs/>
                <w:szCs w:val="21"/>
              </w:rPr>
              <w:t>15116353593</w:t>
            </w:r>
          </w:p>
          <w:p w14:paraId="5A153EEF" w14:textId="77777777" w:rsidR="00AA0640" w:rsidRPr="00875D7C" w:rsidRDefault="00E61169">
            <w:pPr>
              <w:spacing w:line="360" w:lineRule="auto"/>
              <w:rPr>
                <w:rFonts w:asciiTheme="minorEastAsia" w:hAnsiTheme="minorEastAsia" w:cs="Times New Roman"/>
              </w:rPr>
            </w:pPr>
            <w:r w:rsidRPr="00875D7C">
              <w:rPr>
                <w:rFonts w:asciiTheme="minorEastAsia" w:hAnsiTheme="minorEastAsia" w:cs="Times New Roman"/>
                <w:bCs/>
                <w:szCs w:val="21"/>
              </w:rPr>
              <w:t>地  址：</w:t>
            </w:r>
            <w:r w:rsidRPr="00875D7C">
              <w:rPr>
                <w:rFonts w:asciiTheme="minorEastAsia" w:hAnsiTheme="minorEastAsia" w:cs="Times New Roman"/>
              </w:rPr>
              <w:t>长沙经济技术开发区螺丝塘路1号、3号德普五和企业园一期6栋C座</w:t>
            </w:r>
          </w:p>
        </w:tc>
      </w:tr>
      <w:tr w:rsidR="00AA0640" w:rsidRPr="00875D7C" w14:paraId="70B104C1" w14:textId="77777777" w:rsidTr="008A7F0D">
        <w:trPr>
          <w:trHeight w:val="10"/>
          <w:jc w:val="center"/>
        </w:trPr>
        <w:tc>
          <w:tcPr>
            <w:tcW w:w="1844" w:type="dxa"/>
            <w:vAlign w:val="center"/>
          </w:tcPr>
          <w:p w14:paraId="64101290"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第二章第2.2款</w:t>
            </w:r>
          </w:p>
        </w:tc>
        <w:tc>
          <w:tcPr>
            <w:tcW w:w="1633" w:type="dxa"/>
            <w:vAlign w:val="center"/>
          </w:tcPr>
          <w:p w14:paraId="57A4F9F3"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采购代理机构</w:t>
            </w:r>
          </w:p>
        </w:tc>
        <w:tc>
          <w:tcPr>
            <w:tcW w:w="5703" w:type="dxa"/>
            <w:vAlign w:val="center"/>
          </w:tcPr>
          <w:p w14:paraId="6F15BEBC" w14:textId="2DDBF46E"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名  称：</w:t>
            </w:r>
            <w:r w:rsidR="00B94318" w:rsidRPr="00875D7C">
              <w:rPr>
                <w:rFonts w:asciiTheme="minorEastAsia" w:hAnsiTheme="minorEastAsia" w:cs="Times New Roman" w:hint="eastAsia"/>
                <w:bCs/>
                <w:szCs w:val="21"/>
              </w:rPr>
              <w:t>湖南本心咨询有限公司</w:t>
            </w:r>
          </w:p>
          <w:p w14:paraId="30431BDF" w14:textId="2C4D8550"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联系人：</w:t>
            </w:r>
            <w:r w:rsidR="00592D7B" w:rsidRPr="00875D7C">
              <w:rPr>
                <w:rFonts w:asciiTheme="minorEastAsia" w:hAnsiTheme="minorEastAsia" w:cs="Times New Roman" w:hint="eastAsia"/>
                <w:bCs/>
                <w:szCs w:val="21"/>
              </w:rPr>
              <w:t>马宁</w:t>
            </w:r>
          </w:p>
          <w:p w14:paraId="1991114E" w14:textId="043BDB0B"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rPr>
              <w:t>电　话：</w:t>
            </w:r>
            <w:r w:rsidR="00592D7B" w:rsidRPr="00875D7C">
              <w:rPr>
                <w:rFonts w:asciiTheme="minorEastAsia" w:hAnsiTheme="minorEastAsia" w:cs="Times New Roman"/>
              </w:rPr>
              <w:t>0731-86187117</w:t>
            </w:r>
          </w:p>
          <w:p w14:paraId="6D51A843" w14:textId="55EA9014" w:rsidR="00AA0640" w:rsidRPr="00875D7C" w:rsidRDefault="00E61169">
            <w:pPr>
              <w:spacing w:line="360" w:lineRule="auto"/>
              <w:rPr>
                <w:rFonts w:asciiTheme="minorEastAsia" w:hAnsiTheme="minorEastAsia" w:cs="Times New Roman"/>
                <w:szCs w:val="21"/>
              </w:rPr>
            </w:pPr>
            <w:r w:rsidRPr="00875D7C">
              <w:rPr>
                <w:rFonts w:asciiTheme="minorEastAsia" w:hAnsiTheme="minorEastAsia" w:cs="Times New Roman"/>
                <w:bCs/>
                <w:szCs w:val="21"/>
              </w:rPr>
              <w:t>地  址：</w:t>
            </w:r>
            <w:r w:rsidR="00592D7B" w:rsidRPr="00875D7C">
              <w:rPr>
                <w:rFonts w:asciiTheme="minorEastAsia" w:hAnsiTheme="minorEastAsia" w:cs="Times New Roman" w:hint="eastAsia"/>
                <w:bCs/>
                <w:szCs w:val="21"/>
              </w:rPr>
              <w:t>中国（湖南）自由贸易试验区长沙片区长沙经开区区块</w:t>
            </w:r>
            <w:proofErr w:type="gramStart"/>
            <w:r w:rsidR="00592D7B" w:rsidRPr="00875D7C">
              <w:rPr>
                <w:rFonts w:asciiTheme="minorEastAsia" w:hAnsiTheme="minorEastAsia" w:cs="Times New Roman" w:hint="eastAsia"/>
                <w:bCs/>
                <w:szCs w:val="21"/>
              </w:rPr>
              <w:t>漓</w:t>
            </w:r>
            <w:proofErr w:type="gramEnd"/>
            <w:r w:rsidR="00592D7B" w:rsidRPr="00875D7C">
              <w:rPr>
                <w:rFonts w:asciiTheme="minorEastAsia" w:hAnsiTheme="minorEastAsia" w:cs="Times New Roman" w:hint="eastAsia"/>
                <w:bCs/>
                <w:szCs w:val="21"/>
              </w:rPr>
              <w:t>湘中路16号三楼301室</w:t>
            </w:r>
          </w:p>
        </w:tc>
      </w:tr>
      <w:tr w:rsidR="00AA0640" w:rsidRPr="00875D7C" w14:paraId="4A82C5AD" w14:textId="77777777" w:rsidTr="008A7F0D">
        <w:trPr>
          <w:trHeight w:val="1027"/>
          <w:jc w:val="center"/>
        </w:trPr>
        <w:tc>
          <w:tcPr>
            <w:tcW w:w="1844" w:type="dxa"/>
            <w:vAlign w:val="center"/>
          </w:tcPr>
          <w:p w14:paraId="5210480A"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第二章第2.3款</w:t>
            </w:r>
          </w:p>
        </w:tc>
        <w:tc>
          <w:tcPr>
            <w:tcW w:w="1633" w:type="dxa"/>
            <w:vAlign w:val="center"/>
          </w:tcPr>
          <w:p w14:paraId="55A87F13" w14:textId="77777777" w:rsidR="00AA0640" w:rsidRPr="00875D7C" w:rsidRDefault="00E61169">
            <w:pPr>
              <w:spacing w:line="360" w:lineRule="auto"/>
              <w:jc w:val="center"/>
              <w:rPr>
                <w:rFonts w:asciiTheme="minorEastAsia" w:hAnsiTheme="minorEastAsia" w:cs="宋体"/>
                <w:bCs/>
                <w:szCs w:val="21"/>
              </w:rPr>
            </w:pPr>
            <w:r w:rsidRPr="00875D7C">
              <w:rPr>
                <w:rFonts w:asciiTheme="minorEastAsia" w:hAnsiTheme="minorEastAsia" w:cs="宋体" w:hint="eastAsia"/>
                <w:bCs/>
                <w:szCs w:val="21"/>
              </w:rPr>
              <w:t>供应商的邀请方式</w:t>
            </w:r>
          </w:p>
        </w:tc>
        <w:tc>
          <w:tcPr>
            <w:tcW w:w="5703" w:type="dxa"/>
            <w:vAlign w:val="center"/>
          </w:tcPr>
          <w:p w14:paraId="3C1FD4C5"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发布公告</w:t>
            </w:r>
          </w:p>
          <w:p w14:paraId="2C324D61"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从省级以上财政部门建立的供应商库中随机抽取</w:t>
            </w:r>
          </w:p>
          <w:p w14:paraId="20CF447A"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采购人和评审专家分别书面推荐的方式</w:t>
            </w:r>
          </w:p>
        </w:tc>
      </w:tr>
      <w:tr w:rsidR="00AA0640" w:rsidRPr="00875D7C" w14:paraId="6CB88D3B" w14:textId="77777777" w:rsidTr="008A7F0D">
        <w:trPr>
          <w:trHeight w:val="1950"/>
          <w:jc w:val="center"/>
        </w:trPr>
        <w:tc>
          <w:tcPr>
            <w:tcW w:w="1844" w:type="dxa"/>
            <w:vAlign w:val="center"/>
          </w:tcPr>
          <w:p w14:paraId="15E65105"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第二章第3.1款</w:t>
            </w:r>
          </w:p>
        </w:tc>
        <w:tc>
          <w:tcPr>
            <w:tcW w:w="1633" w:type="dxa"/>
            <w:vAlign w:val="center"/>
          </w:tcPr>
          <w:p w14:paraId="3FBEF81F"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供应商资格条件</w:t>
            </w:r>
          </w:p>
        </w:tc>
        <w:tc>
          <w:tcPr>
            <w:tcW w:w="5703" w:type="dxa"/>
            <w:vAlign w:val="center"/>
          </w:tcPr>
          <w:p w14:paraId="3ADB4D17"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1、具有独立承担民事责任的能力；</w:t>
            </w:r>
          </w:p>
          <w:p w14:paraId="0A294101"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2、具有良好的商业信誉和健全的财务会计制度；</w:t>
            </w:r>
          </w:p>
          <w:p w14:paraId="6BAF6813"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3、具有履行合同所必需的设备和专业技术能力；</w:t>
            </w:r>
          </w:p>
          <w:p w14:paraId="4338A141"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4、有依法缴纳税收和社会保障资金的良好记录；</w:t>
            </w:r>
          </w:p>
          <w:p w14:paraId="6E8F1A4B"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5、参加采购活动前三年内，在经营活动中没有重大违法记录；</w:t>
            </w:r>
          </w:p>
          <w:p w14:paraId="02F0ADBB"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6、法律、行政法规规定的其他条件。</w:t>
            </w:r>
          </w:p>
          <w:p w14:paraId="6645836C"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7、提供以下资格证明文件：</w:t>
            </w:r>
          </w:p>
          <w:p w14:paraId="13CFB1B0"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lastRenderedPageBreak/>
              <w:t>（1）法人提交法定代表人身份证明原件或者法定代表人授权委托书原件及提供被授权代表人在投标单位或投标单位依法登记的分支机构近三个月内任意一个月的</w:t>
            </w:r>
            <w:proofErr w:type="gramStart"/>
            <w:r w:rsidRPr="00875D7C">
              <w:rPr>
                <w:rFonts w:asciiTheme="minorEastAsia" w:hAnsiTheme="minorEastAsia" w:cs="Times New Roman" w:hint="eastAsia"/>
              </w:rPr>
              <w:t>社保证明</w:t>
            </w:r>
            <w:proofErr w:type="gramEnd"/>
            <w:r w:rsidRPr="00875D7C">
              <w:rPr>
                <w:rFonts w:asciiTheme="minorEastAsia" w:hAnsiTheme="minorEastAsia" w:cs="Times New Roman" w:hint="eastAsia"/>
              </w:rPr>
              <w:t>并附法定代表人身份证明原件，自然人提交身份证复印件；</w:t>
            </w:r>
          </w:p>
          <w:p w14:paraId="21E06330"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（2）法人提交企业法人营业执照副本（或者法人登记证书）以及组织机构代码证副本复印件；</w:t>
            </w:r>
          </w:p>
          <w:p w14:paraId="3849EF65"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（3）依法缴纳税收和社会保险费的证明材料：各提供下列材料之一：</w:t>
            </w:r>
          </w:p>
          <w:p w14:paraId="0771D00F"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14:paraId="3447852D"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②缴纳社会保险证明资料：《社会保险登记证》复印件，或者近三个月内任意一个月依法缴纳社会保险的证明复印件，或者委托他人缴纳的委托代办协议和近三个月内任意一个月的缴纳证明（收据复印件），或者法定征收机关出具的依法免缴保险费的证明原件；</w:t>
            </w:r>
          </w:p>
          <w:p w14:paraId="36CCCBE4"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4）提供2021年度经会计师事务所审计的财务报告复印件（至少包含资产负债表、利润表和现金流量表）；公司成立时间不足一年的，提供银行资信证明。（从每年的1月1日至4月30日，如供应商无法提供上一年度上述资料，则可以再上一年度的上述资料为准，从每年的5月1日开始至12月31日，供应商应当提供上一年度上述资料）</w:t>
            </w:r>
          </w:p>
          <w:p w14:paraId="69B6BAAC"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5）供应商具有实行了“三证合一”登记制度改革的新证，视同为持有工商营业执照、组织机构代码证和税务登记证，符合基本资格条件的相关条款。供应商具有实行了“五证合一”登记制度改革的新证，视同为持有工商营业执照、</w:t>
            </w:r>
            <w:r w:rsidRPr="00875D7C">
              <w:rPr>
                <w:rFonts w:asciiTheme="minorEastAsia" w:hAnsiTheme="minorEastAsia" w:cs="Times New Roman" w:hint="eastAsia"/>
              </w:rPr>
              <w:lastRenderedPageBreak/>
              <w:t>组织机构代码证、社会保险登记证，符合基本资格条件的相关条款，未实行登记制度改革的证件在有效期内的继续有效使用。</w:t>
            </w:r>
          </w:p>
          <w:p w14:paraId="22245850" w14:textId="194E5D2C"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（6）近三个月是指2022年</w:t>
            </w:r>
            <w:r w:rsidR="00FD1CC4">
              <w:rPr>
                <w:rFonts w:asciiTheme="minorEastAsia" w:hAnsiTheme="minorEastAsia" w:cs="Times New Roman"/>
              </w:rPr>
              <w:t>7</w:t>
            </w:r>
            <w:r w:rsidRPr="00875D7C">
              <w:rPr>
                <w:rFonts w:asciiTheme="minorEastAsia" w:hAnsiTheme="minorEastAsia" w:cs="Times New Roman" w:hint="eastAsia"/>
              </w:rPr>
              <w:t>月至2022年</w:t>
            </w:r>
            <w:r w:rsidR="00FD1CC4">
              <w:rPr>
                <w:rFonts w:asciiTheme="minorEastAsia" w:hAnsiTheme="minorEastAsia" w:cs="Times New Roman"/>
              </w:rPr>
              <w:t>9</w:t>
            </w:r>
            <w:r w:rsidRPr="00875D7C">
              <w:rPr>
                <w:rFonts w:asciiTheme="minorEastAsia" w:hAnsiTheme="minorEastAsia" w:cs="Times New Roman" w:hint="eastAsia"/>
              </w:rPr>
              <w:t>月。</w:t>
            </w:r>
          </w:p>
          <w:p w14:paraId="675CCA41" w14:textId="147DA843"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（7）符合法定条件的</w:t>
            </w:r>
            <w:proofErr w:type="gramStart"/>
            <w:r w:rsidRPr="00875D7C">
              <w:rPr>
                <w:rFonts w:asciiTheme="minorEastAsia" w:hAnsiTheme="minorEastAsia" w:cs="Times New Roman" w:hint="eastAsia"/>
              </w:rPr>
              <w:t>供应商凭《湖南省政府采购供应商资格承诺函》</w:t>
            </w:r>
            <w:proofErr w:type="gramEnd"/>
            <w:r w:rsidRPr="00875D7C">
              <w:rPr>
                <w:rFonts w:asciiTheme="minorEastAsia" w:hAnsiTheme="minorEastAsia" w:cs="Times New Roman" w:hint="eastAsia"/>
              </w:rPr>
              <w:t>（格式见响应文件组成附件）参与政府采购活动，也可通过在金融机构办理电子增信取得对应信用星级参与政府采购活动和电子卖场交易，无需提供财务状况、缴纳税收和社会保障资金等资格证明材料。</w:t>
            </w:r>
          </w:p>
          <w:p w14:paraId="6DC80D9B" w14:textId="77777777"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hint="eastAsia"/>
              </w:rPr>
              <w:t>（8）关于政府采购促进中</w:t>
            </w:r>
            <w:r w:rsidRPr="00EE1D14">
              <w:rPr>
                <w:rFonts w:asciiTheme="minorEastAsia" w:hAnsiTheme="minorEastAsia" w:cs="Times New Roman" w:hint="eastAsia"/>
              </w:rPr>
              <w:t>小企业发展相关规定：本项目为专门面向中小</w:t>
            </w:r>
            <w:proofErr w:type="gramStart"/>
            <w:r w:rsidRPr="00EE1D14">
              <w:rPr>
                <w:rFonts w:asciiTheme="minorEastAsia" w:hAnsiTheme="minorEastAsia" w:cs="Times New Roman" w:hint="eastAsia"/>
              </w:rPr>
              <w:t>微企业</w:t>
            </w:r>
            <w:proofErr w:type="gramEnd"/>
            <w:r w:rsidRPr="00EE1D14">
              <w:rPr>
                <w:rFonts w:asciiTheme="minorEastAsia" w:hAnsiTheme="minorEastAsia" w:cs="Times New Roman" w:hint="eastAsia"/>
              </w:rPr>
              <w:t>采购项目，采购标的所属行业为“建筑业”，各供应商应按政府采购促进中小企业发展相关规定及招标文件的投标文件组成中的“《中小企业声明函》”格式填写并在投标文件中提供《中小企业声明函》，</w:t>
            </w:r>
            <w:r w:rsidRPr="00875D7C">
              <w:rPr>
                <w:rFonts w:asciiTheme="minorEastAsia" w:hAnsiTheme="minorEastAsia" w:cs="Times New Roman" w:hint="eastAsia"/>
              </w:rPr>
              <w:t>否则视为无效投标。</w:t>
            </w:r>
          </w:p>
          <w:p w14:paraId="6C8B519D" w14:textId="0DCA07A0"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8、供应商特定资格条件：</w:t>
            </w:r>
            <w:r w:rsidRPr="00875D7C">
              <w:rPr>
                <w:rFonts w:asciiTheme="minorEastAsia" w:hAnsiTheme="minorEastAsia" w:cs="Times New Roman" w:hint="eastAsia"/>
              </w:rPr>
              <w:t>无</w:t>
            </w:r>
            <w:r w:rsidRPr="00875D7C">
              <w:rPr>
                <w:rFonts w:asciiTheme="minorEastAsia" w:hAnsiTheme="minorEastAsia" w:cs="Times New Roman"/>
              </w:rPr>
              <w:t>。</w:t>
            </w:r>
          </w:p>
          <w:p w14:paraId="63BD5AB3" w14:textId="1A934CC2" w:rsidR="0067267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注：（1）与采购人存在利害关系可能影响采购公正性的法人、其他组织或者个人，不得参加本项目投标。单位负责人为同一人或者存在控股、管理关系的不同单位，不得同时参加本采购项目的投标。</w:t>
            </w:r>
          </w:p>
          <w:p w14:paraId="20510CB2" w14:textId="77777777" w:rsidR="008B123E"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（2）本项目不接受联合体投标。</w:t>
            </w:r>
          </w:p>
          <w:p w14:paraId="21DF201E" w14:textId="073BE872" w:rsidR="00AA0640" w:rsidRPr="00875D7C" w:rsidRDefault="00672670" w:rsidP="008257CA">
            <w:pPr>
              <w:spacing w:line="360" w:lineRule="auto"/>
              <w:jc w:val="left"/>
              <w:rPr>
                <w:rFonts w:asciiTheme="minorEastAsia" w:hAnsiTheme="minorEastAsia" w:cs="Times New Roman"/>
              </w:rPr>
            </w:pPr>
            <w:r w:rsidRPr="00875D7C">
              <w:rPr>
                <w:rFonts w:asciiTheme="minorEastAsia" w:hAnsiTheme="minorEastAsia" w:cs="Times New Roman"/>
              </w:rPr>
              <w:t>（3）资格证明文件复印件须加盖供应商公章。</w:t>
            </w:r>
          </w:p>
          <w:p w14:paraId="34C6AE4F" w14:textId="77777777" w:rsidR="00AA0640" w:rsidRPr="00875D7C" w:rsidRDefault="00E61169" w:rsidP="008257CA">
            <w:pPr>
              <w:spacing w:line="360" w:lineRule="auto"/>
              <w:jc w:val="left"/>
              <w:rPr>
                <w:rFonts w:asciiTheme="minorEastAsia" w:hAnsiTheme="minorEastAsia" w:cs="Times New Roman"/>
                <w:b/>
                <w:bCs/>
                <w:szCs w:val="21"/>
              </w:rPr>
            </w:pPr>
            <w:r w:rsidRPr="00875D7C">
              <w:rPr>
                <w:rFonts w:asciiTheme="minorEastAsia" w:hAnsiTheme="minorEastAsia" w:cs="Times New Roman"/>
                <w:b/>
                <w:bCs/>
                <w:szCs w:val="21"/>
              </w:rPr>
              <w:t>供应商有下列情形之一的，视为无效投标（★）：</w:t>
            </w:r>
          </w:p>
          <w:p w14:paraId="4519E377" w14:textId="77777777" w:rsidR="00AA0640" w:rsidRPr="00875D7C" w:rsidRDefault="00E61169" w:rsidP="008257CA">
            <w:pPr>
              <w:spacing w:line="360" w:lineRule="auto"/>
              <w:jc w:val="left"/>
              <w:rPr>
                <w:rFonts w:asciiTheme="minorEastAsia" w:hAnsiTheme="minorEastAsia" w:cs="Times New Roman"/>
                <w:bCs/>
                <w:szCs w:val="21"/>
              </w:rPr>
            </w:pPr>
            <w:r w:rsidRPr="00875D7C">
              <w:rPr>
                <w:rFonts w:asciiTheme="minorEastAsia" w:hAnsiTheme="minorEastAsia" w:cs="Times New Roman"/>
                <w:bCs/>
                <w:szCs w:val="21"/>
              </w:rPr>
              <w:t>（1）有一项资格证明文件未提交的；</w:t>
            </w:r>
          </w:p>
          <w:p w14:paraId="0D38331C" w14:textId="77777777" w:rsidR="00AA0640" w:rsidRPr="00875D7C" w:rsidRDefault="00E61169" w:rsidP="008257CA">
            <w:pPr>
              <w:spacing w:line="360" w:lineRule="auto"/>
              <w:jc w:val="left"/>
              <w:rPr>
                <w:rFonts w:asciiTheme="minorEastAsia" w:hAnsiTheme="minorEastAsia" w:cs="Times New Roman"/>
                <w:bCs/>
                <w:szCs w:val="21"/>
              </w:rPr>
            </w:pPr>
            <w:r w:rsidRPr="00875D7C">
              <w:rPr>
                <w:rFonts w:asciiTheme="minorEastAsia" w:hAnsiTheme="minorEastAsia" w:cs="Times New Roman"/>
                <w:bCs/>
                <w:szCs w:val="21"/>
              </w:rPr>
              <w:t>（2）提供不符合要求或虚假资格证明文件的；</w:t>
            </w:r>
          </w:p>
          <w:p w14:paraId="400D7BB5" w14:textId="77777777" w:rsidR="00AA0640" w:rsidRPr="00875D7C" w:rsidRDefault="00E61169" w:rsidP="008257CA">
            <w:pPr>
              <w:spacing w:line="360" w:lineRule="auto"/>
              <w:jc w:val="left"/>
              <w:rPr>
                <w:rFonts w:asciiTheme="minorEastAsia" w:hAnsiTheme="minorEastAsia" w:cs="Times New Roman"/>
                <w:bCs/>
                <w:szCs w:val="21"/>
              </w:rPr>
            </w:pPr>
            <w:r w:rsidRPr="00875D7C">
              <w:rPr>
                <w:rFonts w:asciiTheme="minorEastAsia" w:hAnsiTheme="minorEastAsia" w:cs="Times New Roman"/>
                <w:bCs/>
                <w:szCs w:val="21"/>
              </w:rPr>
              <w:t>（3）资格证明文件过了有效期的；</w:t>
            </w:r>
          </w:p>
          <w:p w14:paraId="604FB3FB" w14:textId="77777777" w:rsidR="00AA0640" w:rsidRPr="00875D7C" w:rsidRDefault="00E61169" w:rsidP="008257CA">
            <w:pPr>
              <w:spacing w:line="360" w:lineRule="auto"/>
              <w:jc w:val="left"/>
              <w:rPr>
                <w:rFonts w:asciiTheme="minorEastAsia" w:hAnsiTheme="minorEastAsia" w:cs="Times New Roman"/>
                <w:bCs/>
                <w:szCs w:val="21"/>
              </w:rPr>
            </w:pPr>
            <w:r w:rsidRPr="00875D7C">
              <w:rPr>
                <w:rFonts w:asciiTheme="minorEastAsia" w:hAnsiTheme="minorEastAsia" w:cs="Times New Roman"/>
                <w:bCs/>
                <w:szCs w:val="21"/>
              </w:rPr>
              <w:t>（4）资格证明文件复印件未加盖供应商公章的。</w:t>
            </w:r>
          </w:p>
        </w:tc>
      </w:tr>
      <w:tr w:rsidR="00AA0640" w:rsidRPr="00875D7C" w14:paraId="0975B089" w14:textId="77777777" w:rsidTr="008A7F0D">
        <w:trPr>
          <w:trHeight w:val="460"/>
          <w:jc w:val="center"/>
        </w:trPr>
        <w:tc>
          <w:tcPr>
            <w:tcW w:w="1844" w:type="dxa"/>
            <w:vAlign w:val="center"/>
          </w:tcPr>
          <w:p w14:paraId="7F0F0398"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lastRenderedPageBreak/>
              <w:t>第二章第6.1款</w:t>
            </w:r>
          </w:p>
        </w:tc>
        <w:tc>
          <w:tcPr>
            <w:tcW w:w="1633" w:type="dxa"/>
            <w:vAlign w:val="center"/>
          </w:tcPr>
          <w:p w14:paraId="7E09E576"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联合体形式</w:t>
            </w:r>
          </w:p>
        </w:tc>
        <w:tc>
          <w:tcPr>
            <w:tcW w:w="5703" w:type="dxa"/>
            <w:vAlign w:val="center"/>
          </w:tcPr>
          <w:p w14:paraId="5CB4DAD3"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不接受</w:t>
            </w:r>
          </w:p>
          <w:p w14:paraId="213BAD57"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lastRenderedPageBreak/>
              <w:t>□ 接受</w:t>
            </w:r>
          </w:p>
        </w:tc>
      </w:tr>
      <w:tr w:rsidR="00AA0640" w:rsidRPr="00875D7C" w14:paraId="119F5918" w14:textId="77777777" w:rsidTr="008A7F0D">
        <w:trPr>
          <w:trHeight w:val="697"/>
          <w:jc w:val="center"/>
        </w:trPr>
        <w:tc>
          <w:tcPr>
            <w:tcW w:w="1844" w:type="dxa"/>
            <w:vAlign w:val="center"/>
          </w:tcPr>
          <w:p w14:paraId="030227A7"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lastRenderedPageBreak/>
              <w:t>第二章第6.2款</w:t>
            </w:r>
          </w:p>
        </w:tc>
        <w:tc>
          <w:tcPr>
            <w:tcW w:w="1633" w:type="dxa"/>
            <w:vAlign w:val="center"/>
          </w:tcPr>
          <w:p w14:paraId="04B7E7C5"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对联合体各方的要求</w:t>
            </w:r>
          </w:p>
        </w:tc>
        <w:tc>
          <w:tcPr>
            <w:tcW w:w="5703" w:type="dxa"/>
            <w:vAlign w:val="center"/>
          </w:tcPr>
          <w:p w14:paraId="1E432997"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w:t>
            </w:r>
          </w:p>
        </w:tc>
      </w:tr>
      <w:tr w:rsidR="00AA0640" w:rsidRPr="00875D7C" w14:paraId="49CC0785" w14:textId="77777777" w:rsidTr="008A7F0D">
        <w:trPr>
          <w:trHeight w:val="799"/>
          <w:jc w:val="center"/>
        </w:trPr>
        <w:tc>
          <w:tcPr>
            <w:tcW w:w="1844" w:type="dxa"/>
            <w:vAlign w:val="center"/>
          </w:tcPr>
          <w:p w14:paraId="2929B0BE"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第二章第7.1款</w:t>
            </w:r>
          </w:p>
        </w:tc>
        <w:tc>
          <w:tcPr>
            <w:tcW w:w="1633" w:type="dxa"/>
            <w:vAlign w:val="center"/>
          </w:tcPr>
          <w:p w14:paraId="3F6E4200"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现场勘察</w:t>
            </w:r>
          </w:p>
        </w:tc>
        <w:tc>
          <w:tcPr>
            <w:tcW w:w="5703" w:type="dxa"/>
            <w:vAlign w:val="center"/>
          </w:tcPr>
          <w:p w14:paraId="03E6DB73"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采购人不组织</w:t>
            </w:r>
          </w:p>
          <w:p w14:paraId="4A7D73B0" w14:textId="77777777" w:rsidR="00AA0640" w:rsidRPr="00875D7C" w:rsidRDefault="00E61169">
            <w:pPr>
              <w:widowControl/>
              <w:shd w:val="clear" w:color="auto" w:fill="FFFFFF"/>
              <w:spacing w:line="360" w:lineRule="auto"/>
              <w:jc w:val="left"/>
              <w:rPr>
                <w:rFonts w:asciiTheme="minorEastAsia" w:hAnsiTheme="minorEastAsia" w:cs="宋体"/>
                <w:bCs/>
                <w:szCs w:val="21"/>
              </w:rPr>
            </w:pPr>
            <w:r w:rsidRPr="00875D7C">
              <w:rPr>
                <w:rFonts w:asciiTheme="minorEastAsia" w:hAnsiTheme="minorEastAsia" w:cs="宋体" w:hint="eastAsia"/>
                <w:bCs/>
                <w:szCs w:val="21"/>
              </w:rPr>
              <w:t>□ 采购人组织，时间：</w:t>
            </w:r>
            <w:r w:rsidRPr="00875D7C">
              <w:rPr>
                <w:rFonts w:asciiTheme="minorEastAsia" w:hAnsiTheme="minorEastAsia" w:cs="宋体" w:hint="eastAsia"/>
                <w:bCs/>
                <w:szCs w:val="21"/>
                <w:u w:val="single"/>
              </w:rPr>
              <w:t xml:space="preserve">   </w:t>
            </w:r>
            <w:r w:rsidRPr="00875D7C">
              <w:rPr>
                <w:rFonts w:asciiTheme="minorEastAsia" w:hAnsiTheme="minorEastAsia" w:cs="宋体" w:hint="eastAsia"/>
                <w:bCs/>
                <w:szCs w:val="21"/>
              </w:rPr>
              <w:t>，地点：</w:t>
            </w:r>
            <w:r w:rsidRPr="00875D7C">
              <w:rPr>
                <w:rFonts w:asciiTheme="minorEastAsia" w:hAnsiTheme="minorEastAsia" w:cs="宋体" w:hint="eastAsia"/>
                <w:bCs/>
                <w:szCs w:val="21"/>
                <w:u w:val="single"/>
              </w:rPr>
              <w:t xml:space="preserve">   </w:t>
            </w:r>
            <w:r w:rsidRPr="00875D7C">
              <w:rPr>
                <w:rFonts w:asciiTheme="minorEastAsia" w:hAnsiTheme="minorEastAsia" w:cs="宋体" w:hint="eastAsia"/>
                <w:bCs/>
                <w:szCs w:val="21"/>
              </w:rPr>
              <w:t>，联系人：</w:t>
            </w:r>
            <w:r w:rsidRPr="00875D7C">
              <w:rPr>
                <w:rFonts w:asciiTheme="minorEastAsia" w:hAnsiTheme="minorEastAsia" w:cs="宋体" w:hint="eastAsia"/>
                <w:bCs/>
                <w:szCs w:val="21"/>
                <w:u w:val="single"/>
              </w:rPr>
              <w:t xml:space="preserve">  </w:t>
            </w:r>
            <w:r w:rsidRPr="00875D7C">
              <w:rPr>
                <w:rFonts w:asciiTheme="minorEastAsia" w:hAnsiTheme="minorEastAsia" w:cs="宋体" w:hint="eastAsia"/>
                <w:bCs/>
                <w:szCs w:val="21"/>
              </w:rPr>
              <w:t>。</w:t>
            </w:r>
          </w:p>
        </w:tc>
      </w:tr>
      <w:tr w:rsidR="00AA0640" w:rsidRPr="00875D7C" w14:paraId="020056D2" w14:textId="77777777" w:rsidTr="008A7F0D">
        <w:trPr>
          <w:trHeight w:val="13"/>
          <w:jc w:val="center"/>
        </w:trPr>
        <w:tc>
          <w:tcPr>
            <w:tcW w:w="1844" w:type="dxa"/>
            <w:vAlign w:val="center"/>
          </w:tcPr>
          <w:p w14:paraId="33495854"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第二章第8.1款</w:t>
            </w:r>
          </w:p>
        </w:tc>
        <w:tc>
          <w:tcPr>
            <w:tcW w:w="1633" w:type="dxa"/>
            <w:vAlign w:val="center"/>
          </w:tcPr>
          <w:p w14:paraId="1FCE4E48"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采购进口产品</w:t>
            </w:r>
          </w:p>
        </w:tc>
        <w:tc>
          <w:tcPr>
            <w:tcW w:w="5703" w:type="dxa"/>
            <w:vAlign w:val="center"/>
          </w:tcPr>
          <w:p w14:paraId="489DE9BC"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本项目拒绝采购进口产品</w:t>
            </w:r>
          </w:p>
          <w:p w14:paraId="6D1CB95F"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本项目已经财政部门审核同意购买进口产品</w:t>
            </w:r>
          </w:p>
        </w:tc>
      </w:tr>
      <w:tr w:rsidR="00AA0640" w:rsidRPr="00875D7C" w14:paraId="01EC71D1" w14:textId="77777777" w:rsidTr="008A7F0D">
        <w:trPr>
          <w:trHeight w:val="505"/>
          <w:jc w:val="center"/>
        </w:trPr>
        <w:tc>
          <w:tcPr>
            <w:tcW w:w="9180" w:type="dxa"/>
            <w:gridSpan w:val="3"/>
            <w:vAlign w:val="center"/>
          </w:tcPr>
          <w:p w14:paraId="620F5994" w14:textId="77777777" w:rsidR="00AA0640" w:rsidRPr="00875D7C" w:rsidRDefault="00E61169">
            <w:pPr>
              <w:adjustRightInd w:val="0"/>
              <w:snapToGrid w:val="0"/>
              <w:spacing w:line="360" w:lineRule="auto"/>
              <w:rPr>
                <w:rFonts w:asciiTheme="minorEastAsia" w:hAnsiTheme="minorEastAsia" w:cs="Times New Roman"/>
                <w:b/>
                <w:szCs w:val="21"/>
              </w:rPr>
            </w:pPr>
            <w:r w:rsidRPr="00875D7C">
              <w:rPr>
                <w:rFonts w:asciiTheme="minorEastAsia" w:hAnsiTheme="minorEastAsia" w:cs="Times New Roman"/>
                <w:b/>
                <w:szCs w:val="21"/>
              </w:rPr>
              <w:t>二、磋商文件</w:t>
            </w:r>
          </w:p>
        </w:tc>
      </w:tr>
      <w:tr w:rsidR="00AA0640" w:rsidRPr="00875D7C" w14:paraId="00330238" w14:textId="77777777" w:rsidTr="008A7F0D">
        <w:trPr>
          <w:trHeight w:val="3"/>
          <w:jc w:val="center"/>
        </w:trPr>
        <w:tc>
          <w:tcPr>
            <w:tcW w:w="1844" w:type="dxa"/>
            <w:vAlign w:val="center"/>
          </w:tcPr>
          <w:p w14:paraId="66D70A62"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第二章第10.2款</w:t>
            </w:r>
          </w:p>
        </w:tc>
        <w:tc>
          <w:tcPr>
            <w:tcW w:w="1633" w:type="dxa"/>
            <w:vAlign w:val="center"/>
          </w:tcPr>
          <w:p w14:paraId="62B638EE"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磋商文件的可能实质性变动内容</w:t>
            </w:r>
          </w:p>
        </w:tc>
        <w:tc>
          <w:tcPr>
            <w:tcW w:w="5703" w:type="dxa"/>
            <w:vAlign w:val="center"/>
          </w:tcPr>
          <w:p w14:paraId="03B2DF73"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采购需求以及合同草案条款作实质性变动</w:t>
            </w:r>
          </w:p>
        </w:tc>
      </w:tr>
      <w:tr w:rsidR="00AA0640" w:rsidRPr="00875D7C" w14:paraId="4FFF5587" w14:textId="77777777" w:rsidTr="008A7F0D">
        <w:trPr>
          <w:trHeight w:val="1006"/>
          <w:jc w:val="center"/>
        </w:trPr>
        <w:tc>
          <w:tcPr>
            <w:tcW w:w="1844" w:type="dxa"/>
            <w:vAlign w:val="center"/>
          </w:tcPr>
          <w:p w14:paraId="3FE8BDBD"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第二章第11.1款</w:t>
            </w:r>
          </w:p>
        </w:tc>
        <w:tc>
          <w:tcPr>
            <w:tcW w:w="1633" w:type="dxa"/>
            <w:vAlign w:val="center"/>
          </w:tcPr>
          <w:p w14:paraId="5EC3D99F" w14:textId="77777777" w:rsidR="00AA0640" w:rsidRPr="00875D7C" w:rsidRDefault="00E61169">
            <w:pPr>
              <w:spacing w:line="360" w:lineRule="auto"/>
              <w:jc w:val="center"/>
              <w:rPr>
                <w:rFonts w:asciiTheme="minorEastAsia" w:hAnsiTheme="minorEastAsia" w:cs="Times New Roman"/>
                <w:bCs/>
                <w:szCs w:val="21"/>
              </w:rPr>
            </w:pPr>
            <w:proofErr w:type="gramStart"/>
            <w:r w:rsidRPr="00875D7C">
              <w:rPr>
                <w:rFonts w:asciiTheme="minorEastAsia" w:hAnsiTheme="minorEastAsia" w:cs="Times New Roman"/>
                <w:bCs/>
                <w:szCs w:val="21"/>
              </w:rPr>
              <w:t>提供磋商</w:t>
            </w:r>
            <w:proofErr w:type="gramEnd"/>
            <w:r w:rsidRPr="00875D7C">
              <w:rPr>
                <w:rFonts w:asciiTheme="minorEastAsia" w:hAnsiTheme="minorEastAsia" w:cs="Times New Roman"/>
                <w:bCs/>
                <w:szCs w:val="21"/>
              </w:rPr>
              <w:t>文件期限</w:t>
            </w:r>
          </w:p>
        </w:tc>
        <w:tc>
          <w:tcPr>
            <w:tcW w:w="5703" w:type="dxa"/>
            <w:vAlign w:val="center"/>
          </w:tcPr>
          <w:p w14:paraId="1A808873" w14:textId="7E6AAECD"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202</w:t>
            </w:r>
            <w:r w:rsidRPr="00875D7C">
              <w:rPr>
                <w:rFonts w:asciiTheme="minorEastAsia" w:hAnsiTheme="minorEastAsia" w:cs="Times New Roman" w:hint="eastAsia"/>
                <w:bCs/>
                <w:szCs w:val="21"/>
              </w:rPr>
              <w:t>2</w:t>
            </w:r>
            <w:r w:rsidRPr="00875D7C">
              <w:rPr>
                <w:rFonts w:asciiTheme="minorEastAsia" w:hAnsiTheme="minorEastAsia" w:cs="Times New Roman"/>
                <w:bCs/>
                <w:szCs w:val="21"/>
              </w:rPr>
              <w:t>年</w:t>
            </w:r>
            <w:r w:rsidR="008257CA">
              <w:rPr>
                <w:rFonts w:asciiTheme="minorEastAsia" w:hAnsiTheme="minorEastAsia" w:cs="Times New Roman"/>
                <w:bCs/>
                <w:szCs w:val="21"/>
              </w:rPr>
              <w:t>09</w:t>
            </w:r>
            <w:r w:rsidRPr="00875D7C">
              <w:rPr>
                <w:rFonts w:asciiTheme="minorEastAsia" w:hAnsiTheme="minorEastAsia" w:cs="Times New Roman"/>
                <w:bCs/>
                <w:szCs w:val="21"/>
              </w:rPr>
              <w:t>月</w:t>
            </w:r>
            <w:r w:rsidR="008257CA">
              <w:rPr>
                <w:rFonts w:asciiTheme="minorEastAsia" w:hAnsiTheme="minorEastAsia" w:cs="Times New Roman"/>
                <w:bCs/>
                <w:szCs w:val="21"/>
              </w:rPr>
              <w:t>30</w:t>
            </w:r>
            <w:r w:rsidRPr="00875D7C">
              <w:rPr>
                <w:rFonts w:asciiTheme="minorEastAsia" w:hAnsiTheme="minorEastAsia" w:cs="Times New Roman"/>
                <w:bCs/>
                <w:szCs w:val="21"/>
              </w:rPr>
              <w:t>日起至</w:t>
            </w:r>
            <w:r w:rsidR="00DF0EBA" w:rsidRPr="00875D7C">
              <w:rPr>
                <w:rFonts w:asciiTheme="minorEastAsia" w:hAnsiTheme="minorEastAsia" w:cs="Times New Roman"/>
                <w:bCs/>
                <w:szCs w:val="21"/>
              </w:rPr>
              <w:t>202</w:t>
            </w:r>
            <w:r w:rsidR="00DF0EBA" w:rsidRPr="00875D7C">
              <w:rPr>
                <w:rFonts w:asciiTheme="minorEastAsia" w:hAnsiTheme="minorEastAsia" w:cs="Times New Roman" w:hint="eastAsia"/>
                <w:bCs/>
                <w:szCs w:val="21"/>
              </w:rPr>
              <w:t>2</w:t>
            </w:r>
            <w:r w:rsidR="00DF0EBA" w:rsidRPr="00875D7C">
              <w:rPr>
                <w:rFonts w:asciiTheme="minorEastAsia" w:hAnsiTheme="minorEastAsia" w:cs="Times New Roman"/>
                <w:bCs/>
                <w:szCs w:val="21"/>
              </w:rPr>
              <w:t>年</w:t>
            </w:r>
            <w:r w:rsidR="008257CA">
              <w:rPr>
                <w:rFonts w:asciiTheme="minorEastAsia" w:hAnsiTheme="minorEastAsia" w:cs="Times New Roman"/>
                <w:bCs/>
                <w:szCs w:val="21"/>
              </w:rPr>
              <w:t>10</w:t>
            </w:r>
            <w:r w:rsidR="00DF0EBA" w:rsidRPr="00875D7C">
              <w:rPr>
                <w:rFonts w:asciiTheme="minorEastAsia" w:hAnsiTheme="minorEastAsia" w:cs="Times New Roman"/>
              </w:rPr>
              <w:t>月</w:t>
            </w:r>
            <w:r w:rsidR="008257CA">
              <w:rPr>
                <w:rFonts w:asciiTheme="minorEastAsia" w:hAnsiTheme="minorEastAsia" w:cs="Times New Roman"/>
              </w:rPr>
              <w:t>12</w:t>
            </w:r>
            <w:r w:rsidRPr="00875D7C">
              <w:rPr>
                <w:rFonts w:asciiTheme="minorEastAsia" w:hAnsiTheme="minorEastAsia" w:cs="Times New Roman"/>
              </w:rPr>
              <w:t>日(北京时间)</w:t>
            </w:r>
          </w:p>
        </w:tc>
      </w:tr>
      <w:tr w:rsidR="00AA0640" w:rsidRPr="00875D7C" w14:paraId="3ED17555" w14:textId="77777777" w:rsidTr="008A7F0D">
        <w:trPr>
          <w:trHeight w:val="3"/>
          <w:jc w:val="center"/>
        </w:trPr>
        <w:tc>
          <w:tcPr>
            <w:tcW w:w="1844" w:type="dxa"/>
            <w:vAlign w:val="center"/>
          </w:tcPr>
          <w:p w14:paraId="11810D43"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第二章第11.2款</w:t>
            </w:r>
          </w:p>
        </w:tc>
        <w:tc>
          <w:tcPr>
            <w:tcW w:w="1633" w:type="dxa"/>
            <w:vAlign w:val="center"/>
          </w:tcPr>
          <w:p w14:paraId="1EE6886D" w14:textId="77777777" w:rsidR="00AA0640" w:rsidRPr="00875D7C" w:rsidRDefault="00E61169">
            <w:pPr>
              <w:spacing w:line="360" w:lineRule="auto"/>
              <w:jc w:val="center"/>
              <w:rPr>
                <w:rFonts w:asciiTheme="minorEastAsia" w:hAnsiTheme="minorEastAsia" w:cs="Times New Roman"/>
                <w:bCs/>
                <w:szCs w:val="21"/>
              </w:rPr>
            </w:pPr>
            <w:proofErr w:type="gramStart"/>
            <w:r w:rsidRPr="00875D7C">
              <w:rPr>
                <w:rFonts w:asciiTheme="minorEastAsia" w:hAnsiTheme="minorEastAsia" w:cs="Times New Roman"/>
                <w:bCs/>
                <w:szCs w:val="21"/>
              </w:rPr>
              <w:t>领取磋商</w:t>
            </w:r>
            <w:proofErr w:type="gramEnd"/>
            <w:r w:rsidRPr="00875D7C">
              <w:rPr>
                <w:rFonts w:asciiTheme="minorEastAsia" w:hAnsiTheme="minorEastAsia" w:cs="Times New Roman"/>
                <w:bCs/>
                <w:szCs w:val="21"/>
              </w:rPr>
              <w:t>文件时应提供的资料</w:t>
            </w:r>
          </w:p>
        </w:tc>
        <w:tc>
          <w:tcPr>
            <w:tcW w:w="5703" w:type="dxa"/>
            <w:vAlign w:val="center"/>
          </w:tcPr>
          <w:p w14:paraId="0D0C8336" w14:textId="27E6ADC4" w:rsidR="00AA0640" w:rsidRPr="00875D7C" w:rsidRDefault="00E61169">
            <w:pPr>
              <w:spacing w:line="360" w:lineRule="auto"/>
              <w:rPr>
                <w:rFonts w:asciiTheme="minorEastAsia" w:hAnsiTheme="minorEastAsia" w:cs="Times New Roman"/>
                <w:b/>
                <w:bCs/>
                <w:szCs w:val="21"/>
              </w:rPr>
            </w:pPr>
            <w:r w:rsidRPr="00875D7C">
              <w:rPr>
                <w:rFonts w:asciiTheme="minorEastAsia" w:hAnsiTheme="minorEastAsia" w:cs="Times New Roman" w:hint="eastAsia"/>
                <w:b/>
                <w:bCs/>
                <w:szCs w:val="21"/>
              </w:rPr>
              <w:t>法定代表人或其授权委托人携带</w:t>
            </w:r>
            <w:r w:rsidR="0063558D" w:rsidRPr="00875D7C">
              <w:rPr>
                <w:rFonts w:asciiTheme="minorEastAsia" w:hAnsiTheme="minorEastAsia" w:cs="Times New Roman" w:hint="eastAsia"/>
                <w:b/>
                <w:bCs/>
                <w:szCs w:val="21"/>
              </w:rPr>
              <w:t>单位介绍信、</w:t>
            </w:r>
            <w:r w:rsidRPr="00875D7C">
              <w:rPr>
                <w:rFonts w:asciiTheme="minorEastAsia" w:hAnsiTheme="minorEastAsia" w:cs="Times New Roman" w:hint="eastAsia"/>
                <w:b/>
                <w:bCs/>
                <w:szCs w:val="21"/>
              </w:rPr>
              <w:t>营业执照副本复印件、法定代表人身份证明（授权委托人携带授权委托书并附法定代表人身份证明）、个人身份证原件</w:t>
            </w:r>
            <w:r w:rsidRPr="00875D7C">
              <w:rPr>
                <w:rFonts w:asciiTheme="minorEastAsia" w:hAnsiTheme="minorEastAsia" w:cs="Times New Roman"/>
                <w:b/>
                <w:bCs/>
                <w:szCs w:val="21"/>
              </w:rPr>
              <w:t>。</w:t>
            </w:r>
          </w:p>
          <w:p w14:paraId="34125847" w14:textId="77777777" w:rsidR="00AA0640" w:rsidRPr="00875D7C" w:rsidRDefault="00E61169">
            <w:pPr>
              <w:spacing w:line="360" w:lineRule="auto"/>
              <w:rPr>
                <w:rFonts w:asciiTheme="minorEastAsia" w:hAnsiTheme="minorEastAsia" w:cs="Times New Roman"/>
                <w:b/>
                <w:bCs/>
                <w:szCs w:val="21"/>
              </w:rPr>
            </w:pPr>
            <w:r w:rsidRPr="00875D7C">
              <w:rPr>
                <w:rFonts w:asciiTheme="minorEastAsia" w:hAnsiTheme="minorEastAsia" w:cs="Times New Roman"/>
                <w:b/>
                <w:bCs/>
                <w:szCs w:val="21"/>
              </w:rPr>
              <w:t>（如未按其要求</w:t>
            </w:r>
            <w:proofErr w:type="gramStart"/>
            <w:r w:rsidRPr="00875D7C">
              <w:rPr>
                <w:rFonts w:asciiTheme="minorEastAsia" w:hAnsiTheme="minorEastAsia" w:cs="Times New Roman"/>
                <w:b/>
                <w:bCs/>
                <w:szCs w:val="21"/>
              </w:rPr>
              <w:t>购买磋商</w:t>
            </w:r>
            <w:proofErr w:type="gramEnd"/>
            <w:r w:rsidRPr="00875D7C">
              <w:rPr>
                <w:rFonts w:asciiTheme="minorEastAsia" w:hAnsiTheme="minorEastAsia" w:cs="Times New Roman"/>
                <w:b/>
                <w:bCs/>
                <w:szCs w:val="21"/>
              </w:rPr>
              <w:t>文件，其投标恕不接受）★</w:t>
            </w:r>
          </w:p>
        </w:tc>
      </w:tr>
      <w:tr w:rsidR="00AA0640" w:rsidRPr="00875D7C" w14:paraId="4A66287B" w14:textId="77777777" w:rsidTr="008A7F0D">
        <w:trPr>
          <w:trHeight w:val="705"/>
          <w:jc w:val="center"/>
        </w:trPr>
        <w:tc>
          <w:tcPr>
            <w:tcW w:w="1844" w:type="dxa"/>
            <w:vAlign w:val="center"/>
          </w:tcPr>
          <w:p w14:paraId="048F1A0B"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第二章第12.1款</w:t>
            </w:r>
          </w:p>
        </w:tc>
        <w:tc>
          <w:tcPr>
            <w:tcW w:w="1633" w:type="dxa"/>
            <w:vAlign w:val="center"/>
          </w:tcPr>
          <w:p w14:paraId="00E6DB83"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提交首次响应文件的截止时间</w:t>
            </w:r>
          </w:p>
        </w:tc>
        <w:tc>
          <w:tcPr>
            <w:tcW w:w="5703" w:type="dxa"/>
            <w:vAlign w:val="center"/>
          </w:tcPr>
          <w:p w14:paraId="337FD6F4" w14:textId="48AE7284"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202</w:t>
            </w:r>
            <w:r w:rsidRPr="00875D7C">
              <w:rPr>
                <w:rFonts w:asciiTheme="minorEastAsia" w:hAnsiTheme="minorEastAsia" w:cs="Times New Roman" w:hint="eastAsia"/>
                <w:bCs/>
                <w:szCs w:val="21"/>
              </w:rPr>
              <w:t>2</w:t>
            </w:r>
            <w:r w:rsidRPr="00875D7C">
              <w:rPr>
                <w:rFonts w:asciiTheme="minorEastAsia" w:hAnsiTheme="minorEastAsia" w:cs="Times New Roman"/>
                <w:bCs/>
                <w:szCs w:val="21"/>
              </w:rPr>
              <w:t>年</w:t>
            </w:r>
            <w:r w:rsidR="008257CA">
              <w:rPr>
                <w:rFonts w:asciiTheme="minorEastAsia" w:hAnsiTheme="minorEastAsia" w:cs="Times New Roman"/>
                <w:bCs/>
                <w:szCs w:val="21"/>
              </w:rPr>
              <w:t>10</w:t>
            </w:r>
            <w:r w:rsidRPr="00875D7C">
              <w:rPr>
                <w:rFonts w:asciiTheme="minorEastAsia" w:hAnsiTheme="minorEastAsia" w:cs="Times New Roman"/>
                <w:bCs/>
                <w:szCs w:val="21"/>
              </w:rPr>
              <w:t>月</w:t>
            </w:r>
            <w:r w:rsidR="008257CA">
              <w:rPr>
                <w:rFonts w:asciiTheme="minorEastAsia" w:hAnsiTheme="minorEastAsia" w:cs="Times New Roman"/>
                <w:bCs/>
                <w:szCs w:val="21"/>
              </w:rPr>
              <w:t>18</w:t>
            </w:r>
            <w:r w:rsidRPr="00875D7C">
              <w:rPr>
                <w:rFonts w:asciiTheme="minorEastAsia" w:hAnsiTheme="minorEastAsia" w:cs="Times New Roman"/>
                <w:bCs/>
                <w:szCs w:val="21"/>
              </w:rPr>
              <w:t>日10时00分（北京时间）</w:t>
            </w:r>
          </w:p>
        </w:tc>
      </w:tr>
      <w:tr w:rsidR="00AA0640" w:rsidRPr="00875D7C" w14:paraId="486B608F" w14:textId="77777777" w:rsidTr="008A7F0D">
        <w:trPr>
          <w:trHeight w:val="589"/>
          <w:jc w:val="center"/>
        </w:trPr>
        <w:tc>
          <w:tcPr>
            <w:tcW w:w="9180" w:type="dxa"/>
            <w:gridSpan w:val="3"/>
            <w:vAlign w:val="center"/>
          </w:tcPr>
          <w:p w14:paraId="4C2BD3DB"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b/>
                <w:szCs w:val="21"/>
              </w:rPr>
              <w:t>三、响应文件的编写</w:t>
            </w:r>
          </w:p>
        </w:tc>
      </w:tr>
      <w:tr w:rsidR="00AA0640" w:rsidRPr="00875D7C" w14:paraId="62989EB6" w14:textId="77777777" w:rsidTr="008A7F0D">
        <w:trPr>
          <w:trHeight w:val="694"/>
          <w:jc w:val="center"/>
        </w:trPr>
        <w:tc>
          <w:tcPr>
            <w:tcW w:w="1844" w:type="dxa"/>
            <w:vMerge w:val="restart"/>
            <w:vAlign w:val="center"/>
          </w:tcPr>
          <w:p w14:paraId="5A642C48"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第二章第16.4款</w:t>
            </w:r>
          </w:p>
        </w:tc>
        <w:tc>
          <w:tcPr>
            <w:tcW w:w="1633" w:type="dxa"/>
            <w:vAlign w:val="center"/>
          </w:tcPr>
          <w:p w14:paraId="5003BA4B"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采购项目预算</w:t>
            </w:r>
          </w:p>
        </w:tc>
        <w:tc>
          <w:tcPr>
            <w:tcW w:w="5703" w:type="dxa"/>
            <w:vAlign w:val="center"/>
          </w:tcPr>
          <w:p w14:paraId="3A0EBDEA" w14:textId="05BF5F9D"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rPr>
              <w:t>人民币</w:t>
            </w:r>
            <w:r w:rsidR="00B94318" w:rsidRPr="00875D7C">
              <w:rPr>
                <w:rFonts w:asciiTheme="minorEastAsia" w:hAnsiTheme="minorEastAsia" w:cs="Times New Roman" w:hint="eastAsia"/>
              </w:rPr>
              <w:t>486445.58</w:t>
            </w:r>
            <w:r w:rsidRPr="00875D7C">
              <w:rPr>
                <w:rFonts w:asciiTheme="minorEastAsia" w:hAnsiTheme="minorEastAsia" w:cs="Times New Roman" w:hint="eastAsia"/>
              </w:rPr>
              <w:t>元</w:t>
            </w:r>
          </w:p>
        </w:tc>
      </w:tr>
      <w:tr w:rsidR="00AA0640" w:rsidRPr="00875D7C" w14:paraId="031B4E5E" w14:textId="77777777" w:rsidTr="008A7F0D">
        <w:trPr>
          <w:trHeight w:val="694"/>
          <w:jc w:val="center"/>
        </w:trPr>
        <w:tc>
          <w:tcPr>
            <w:tcW w:w="1844" w:type="dxa"/>
            <w:vMerge/>
            <w:vAlign w:val="center"/>
          </w:tcPr>
          <w:p w14:paraId="140D8AC1" w14:textId="77777777" w:rsidR="00AA0640" w:rsidRPr="00875D7C" w:rsidRDefault="00AA0640">
            <w:pPr>
              <w:spacing w:line="360" w:lineRule="auto"/>
              <w:rPr>
                <w:rFonts w:asciiTheme="minorEastAsia" w:hAnsiTheme="minorEastAsia"/>
              </w:rPr>
            </w:pPr>
          </w:p>
        </w:tc>
        <w:tc>
          <w:tcPr>
            <w:tcW w:w="1633" w:type="dxa"/>
            <w:vAlign w:val="center"/>
          </w:tcPr>
          <w:p w14:paraId="6690D166"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项目最高限价</w:t>
            </w:r>
          </w:p>
        </w:tc>
        <w:tc>
          <w:tcPr>
            <w:tcW w:w="5703" w:type="dxa"/>
            <w:vAlign w:val="center"/>
          </w:tcPr>
          <w:p w14:paraId="5CBE143D" w14:textId="062A522E"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hint="eastAsia"/>
                <w:b/>
                <w:bCs/>
              </w:rPr>
              <w:t>最高限价为人民币</w:t>
            </w:r>
            <w:r w:rsidR="00B94318" w:rsidRPr="00875D7C">
              <w:rPr>
                <w:rFonts w:asciiTheme="minorEastAsia" w:hAnsiTheme="minorEastAsia" w:cs="Times New Roman"/>
                <w:b/>
                <w:bCs/>
              </w:rPr>
              <w:t>486445.58</w:t>
            </w:r>
            <w:r w:rsidRPr="00875D7C">
              <w:rPr>
                <w:rFonts w:asciiTheme="minorEastAsia" w:hAnsiTheme="minorEastAsia" w:cs="Times New Roman" w:hint="eastAsia"/>
                <w:b/>
                <w:bCs/>
              </w:rPr>
              <w:t>元。投标报价（含各分项价格）大于最高磋商限价（含各分项价格）的，按不合格供应商处理。各分项价格以工程量清单内容为准。</w:t>
            </w:r>
          </w:p>
        </w:tc>
      </w:tr>
      <w:tr w:rsidR="00AA0640" w:rsidRPr="00875D7C" w14:paraId="320081FB" w14:textId="77777777" w:rsidTr="008A7F0D">
        <w:trPr>
          <w:trHeight w:val="1557"/>
          <w:jc w:val="center"/>
        </w:trPr>
        <w:tc>
          <w:tcPr>
            <w:tcW w:w="1844" w:type="dxa"/>
            <w:vAlign w:val="center"/>
          </w:tcPr>
          <w:p w14:paraId="499A1655"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lastRenderedPageBreak/>
              <w:t>第二章第17.3款</w:t>
            </w:r>
          </w:p>
        </w:tc>
        <w:tc>
          <w:tcPr>
            <w:tcW w:w="1633" w:type="dxa"/>
            <w:vAlign w:val="center"/>
          </w:tcPr>
          <w:p w14:paraId="37579ED6"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非制造商的证明文件</w:t>
            </w:r>
          </w:p>
        </w:tc>
        <w:tc>
          <w:tcPr>
            <w:tcW w:w="5703" w:type="dxa"/>
            <w:vAlign w:val="center"/>
          </w:tcPr>
          <w:p w14:paraId="37754E0F"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不要求提供</w:t>
            </w:r>
          </w:p>
          <w:p w14:paraId="2A4078E1"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要求提供：提供所投产品经销、或代理投标货物、或为投标货物提供售后服务的证明文件。</w:t>
            </w:r>
          </w:p>
          <w:p w14:paraId="066A2B01"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（证明文件复印件须加盖供应商单位公章，否则视为无效响应。）</w:t>
            </w:r>
          </w:p>
        </w:tc>
      </w:tr>
      <w:tr w:rsidR="00AA0640" w:rsidRPr="00875D7C" w14:paraId="33A6F808" w14:textId="77777777" w:rsidTr="008A7F0D">
        <w:trPr>
          <w:trHeight w:val="1194"/>
          <w:jc w:val="center"/>
        </w:trPr>
        <w:tc>
          <w:tcPr>
            <w:tcW w:w="1844" w:type="dxa"/>
            <w:vAlign w:val="center"/>
          </w:tcPr>
          <w:p w14:paraId="58875200"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第二章第18.1款</w:t>
            </w:r>
          </w:p>
        </w:tc>
        <w:tc>
          <w:tcPr>
            <w:tcW w:w="1633" w:type="dxa"/>
            <w:vAlign w:val="center"/>
          </w:tcPr>
          <w:p w14:paraId="5A619F58"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样品提供及样品提交的时间、地点</w:t>
            </w:r>
          </w:p>
        </w:tc>
        <w:tc>
          <w:tcPr>
            <w:tcW w:w="5703" w:type="dxa"/>
            <w:vAlign w:val="center"/>
          </w:tcPr>
          <w:p w14:paraId="6E2AC889"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不要求提供</w:t>
            </w:r>
          </w:p>
          <w:p w14:paraId="7A5C1A3D"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 要求提供</w:t>
            </w:r>
          </w:p>
          <w:p w14:paraId="3A679AB5"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提交的样品：</w:t>
            </w:r>
            <w:r w:rsidRPr="00875D7C">
              <w:rPr>
                <w:rFonts w:asciiTheme="minorEastAsia" w:hAnsiTheme="minorEastAsia" w:cs="宋体" w:hint="eastAsia"/>
                <w:bCs/>
                <w:szCs w:val="21"/>
                <w:u w:val="single"/>
              </w:rPr>
              <w:t xml:space="preserve">    </w:t>
            </w:r>
            <w:r w:rsidRPr="00875D7C">
              <w:rPr>
                <w:rFonts w:asciiTheme="minorEastAsia" w:hAnsiTheme="minorEastAsia" w:cs="宋体" w:hint="eastAsia"/>
                <w:bCs/>
                <w:szCs w:val="21"/>
              </w:rPr>
              <w:t>，提交的时间：</w:t>
            </w:r>
            <w:r w:rsidRPr="00875D7C">
              <w:rPr>
                <w:rFonts w:asciiTheme="minorEastAsia" w:hAnsiTheme="minorEastAsia" w:cs="宋体" w:hint="eastAsia"/>
                <w:bCs/>
                <w:szCs w:val="21"/>
                <w:u w:val="single"/>
              </w:rPr>
              <w:t xml:space="preserve">    </w:t>
            </w:r>
            <w:r w:rsidRPr="00875D7C">
              <w:rPr>
                <w:rFonts w:asciiTheme="minorEastAsia" w:hAnsiTheme="minorEastAsia" w:cs="宋体" w:hint="eastAsia"/>
                <w:bCs/>
                <w:szCs w:val="21"/>
              </w:rPr>
              <w:t>，地点：</w:t>
            </w:r>
            <w:r w:rsidRPr="00875D7C">
              <w:rPr>
                <w:rFonts w:asciiTheme="minorEastAsia" w:hAnsiTheme="minorEastAsia" w:cs="宋体" w:hint="eastAsia"/>
                <w:bCs/>
                <w:szCs w:val="21"/>
                <w:u w:val="single"/>
              </w:rPr>
              <w:t xml:space="preserve">    </w:t>
            </w:r>
            <w:r w:rsidRPr="00875D7C">
              <w:rPr>
                <w:rFonts w:asciiTheme="minorEastAsia" w:hAnsiTheme="minorEastAsia" w:cs="宋体" w:hint="eastAsia"/>
                <w:bCs/>
                <w:szCs w:val="21"/>
              </w:rPr>
              <w:t>。</w:t>
            </w:r>
          </w:p>
        </w:tc>
      </w:tr>
      <w:tr w:rsidR="00AA0640" w:rsidRPr="00875D7C" w14:paraId="3FB0750C" w14:textId="77777777" w:rsidTr="008A7F0D">
        <w:trPr>
          <w:trHeight w:val="655"/>
          <w:jc w:val="center"/>
        </w:trPr>
        <w:tc>
          <w:tcPr>
            <w:tcW w:w="1844" w:type="dxa"/>
            <w:vAlign w:val="center"/>
          </w:tcPr>
          <w:p w14:paraId="2786226D"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第二章第20.1款</w:t>
            </w:r>
          </w:p>
        </w:tc>
        <w:tc>
          <w:tcPr>
            <w:tcW w:w="1633" w:type="dxa"/>
            <w:vAlign w:val="center"/>
          </w:tcPr>
          <w:p w14:paraId="5FE36911"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响应文件有效期</w:t>
            </w:r>
          </w:p>
        </w:tc>
        <w:tc>
          <w:tcPr>
            <w:tcW w:w="5703" w:type="dxa"/>
            <w:vAlign w:val="center"/>
          </w:tcPr>
          <w:p w14:paraId="3242973B"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u w:val="single"/>
              </w:rPr>
              <w:t xml:space="preserve"> 90 </w:t>
            </w:r>
            <w:r w:rsidRPr="00875D7C">
              <w:rPr>
                <w:rFonts w:asciiTheme="minorEastAsia" w:hAnsiTheme="minorEastAsia" w:cs="Times New Roman"/>
                <w:bCs/>
                <w:szCs w:val="21"/>
              </w:rPr>
              <w:t>日（日历日）</w:t>
            </w:r>
          </w:p>
        </w:tc>
      </w:tr>
      <w:tr w:rsidR="00AA0640" w:rsidRPr="00875D7C" w14:paraId="76933B66" w14:textId="77777777" w:rsidTr="008A7F0D">
        <w:trPr>
          <w:trHeight w:val="655"/>
          <w:jc w:val="center"/>
        </w:trPr>
        <w:tc>
          <w:tcPr>
            <w:tcW w:w="1844" w:type="dxa"/>
            <w:vAlign w:val="center"/>
          </w:tcPr>
          <w:p w14:paraId="6F871331"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第二章第21.1款</w:t>
            </w:r>
          </w:p>
        </w:tc>
        <w:tc>
          <w:tcPr>
            <w:tcW w:w="1633" w:type="dxa"/>
            <w:vAlign w:val="center"/>
          </w:tcPr>
          <w:p w14:paraId="2BF823BB"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响应文件副本份数</w:t>
            </w:r>
          </w:p>
        </w:tc>
        <w:tc>
          <w:tcPr>
            <w:tcW w:w="5703" w:type="dxa"/>
            <w:vAlign w:val="center"/>
          </w:tcPr>
          <w:p w14:paraId="697F8A2F"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u w:val="single"/>
              </w:rPr>
              <w:t xml:space="preserve"> 贰 </w:t>
            </w:r>
            <w:r w:rsidRPr="00875D7C">
              <w:rPr>
                <w:rFonts w:asciiTheme="minorEastAsia" w:hAnsiTheme="minorEastAsia" w:cs="Times New Roman"/>
                <w:bCs/>
                <w:szCs w:val="21"/>
              </w:rPr>
              <w:t>份</w:t>
            </w:r>
          </w:p>
          <w:p w14:paraId="5CE51154" w14:textId="77777777" w:rsidR="00AA0640" w:rsidRPr="00875D7C" w:rsidRDefault="00E61169">
            <w:pPr>
              <w:spacing w:line="360" w:lineRule="auto"/>
              <w:rPr>
                <w:rFonts w:asciiTheme="minorEastAsia" w:hAnsiTheme="minorEastAsia" w:cs="Times New Roman"/>
                <w:b/>
                <w:bCs/>
                <w:szCs w:val="21"/>
              </w:rPr>
            </w:pPr>
            <w:r w:rsidRPr="00875D7C">
              <w:rPr>
                <w:rFonts w:asciiTheme="minorEastAsia" w:hAnsiTheme="minorEastAsia" w:cs="Times New Roman"/>
                <w:b/>
                <w:bCs/>
                <w:szCs w:val="21"/>
              </w:rPr>
              <w:t>【壹正贰副，另提交全套响应文件的电子档一份（U盘装载，放于响应文件密封袋内）】</w:t>
            </w:r>
          </w:p>
          <w:p w14:paraId="5AD69EB4"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响应文件采用胶装方式装订，鼓励双面打印，装订应牢固、不易拆散和换页，不得采用活页装订。</w:t>
            </w:r>
          </w:p>
        </w:tc>
      </w:tr>
      <w:tr w:rsidR="00AA0640" w:rsidRPr="00875D7C" w14:paraId="78AC0A19" w14:textId="77777777" w:rsidTr="008A7F0D">
        <w:trPr>
          <w:trHeight w:val="654"/>
          <w:jc w:val="center"/>
        </w:trPr>
        <w:tc>
          <w:tcPr>
            <w:tcW w:w="9180" w:type="dxa"/>
            <w:gridSpan w:val="3"/>
            <w:vAlign w:val="center"/>
          </w:tcPr>
          <w:p w14:paraId="095ABA5C" w14:textId="77777777" w:rsidR="00AA0640" w:rsidRPr="00875D7C" w:rsidRDefault="00E61169">
            <w:pPr>
              <w:adjustRightInd w:val="0"/>
              <w:snapToGrid w:val="0"/>
              <w:spacing w:line="360" w:lineRule="auto"/>
              <w:rPr>
                <w:rFonts w:asciiTheme="minorEastAsia" w:hAnsiTheme="minorEastAsia" w:cs="Times New Roman"/>
                <w:b/>
                <w:bCs/>
                <w:szCs w:val="21"/>
              </w:rPr>
            </w:pPr>
            <w:r w:rsidRPr="00875D7C">
              <w:rPr>
                <w:rFonts w:asciiTheme="minorEastAsia" w:hAnsiTheme="minorEastAsia" w:cs="Times New Roman"/>
                <w:b/>
                <w:szCs w:val="21"/>
              </w:rPr>
              <w:t>四、响应文件的递交</w:t>
            </w:r>
          </w:p>
        </w:tc>
      </w:tr>
      <w:tr w:rsidR="00AA0640" w:rsidRPr="00875D7C" w14:paraId="752B623E" w14:textId="77777777" w:rsidTr="008A7F0D">
        <w:trPr>
          <w:trHeight w:val="546"/>
          <w:jc w:val="center"/>
        </w:trPr>
        <w:tc>
          <w:tcPr>
            <w:tcW w:w="1844" w:type="dxa"/>
            <w:vAlign w:val="center"/>
          </w:tcPr>
          <w:p w14:paraId="7B0C6780"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第二章第22.2款</w:t>
            </w:r>
          </w:p>
        </w:tc>
        <w:tc>
          <w:tcPr>
            <w:tcW w:w="1633" w:type="dxa"/>
            <w:vAlign w:val="center"/>
          </w:tcPr>
          <w:p w14:paraId="25EB949C"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封套上应载明的信息</w:t>
            </w:r>
          </w:p>
        </w:tc>
        <w:tc>
          <w:tcPr>
            <w:tcW w:w="5703" w:type="dxa"/>
            <w:vAlign w:val="center"/>
          </w:tcPr>
          <w:p w14:paraId="59B0E8EE"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u w:val="single"/>
              </w:rPr>
              <w:t xml:space="preserve">                                </w:t>
            </w:r>
            <w:r w:rsidRPr="00875D7C">
              <w:rPr>
                <w:rFonts w:asciiTheme="minorEastAsia" w:hAnsiTheme="minorEastAsia" w:cs="Times New Roman"/>
                <w:bCs/>
                <w:szCs w:val="21"/>
              </w:rPr>
              <w:t>采购项目响应文件</w:t>
            </w:r>
          </w:p>
          <w:p w14:paraId="72E4DE81"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委托代理编号：</w:t>
            </w:r>
            <w:r w:rsidRPr="00875D7C">
              <w:rPr>
                <w:rFonts w:asciiTheme="minorEastAsia" w:hAnsiTheme="minorEastAsia" w:cs="Times New Roman"/>
                <w:bCs/>
                <w:szCs w:val="21"/>
                <w:u w:val="single"/>
              </w:rPr>
              <w:t xml:space="preserve">            </w:t>
            </w:r>
          </w:p>
          <w:p w14:paraId="5138F838"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供应商名称：</w:t>
            </w:r>
            <w:r w:rsidRPr="00875D7C">
              <w:rPr>
                <w:rFonts w:asciiTheme="minorEastAsia" w:hAnsiTheme="minorEastAsia" w:cs="Times New Roman"/>
                <w:bCs/>
                <w:szCs w:val="21"/>
                <w:u w:val="single"/>
              </w:rPr>
              <w:t xml:space="preserve">              </w:t>
            </w:r>
          </w:p>
          <w:p w14:paraId="119751D7"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在</w:t>
            </w:r>
            <w:r w:rsidRPr="00875D7C">
              <w:rPr>
                <w:rFonts w:asciiTheme="minorEastAsia" w:hAnsiTheme="minorEastAsia" w:cs="Times New Roman"/>
                <w:bCs/>
                <w:szCs w:val="21"/>
                <w:u w:val="single"/>
              </w:rPr>
              <w:t xml:space="preserve">    </w:t>
            </w:r>
            <w:r w:rsidRPr="00875D7C">
              <w:rPr>
                <w:rFonts w:asciiTheme="minorEastAsia" w:hAnsiTheme="minorEastAsia" w:cs="Times New Roman"/>
                <w:bCs/>
                <w:szCs w:val="21"/>
              </w:rPr>
              <w:t>年</w:t>
            </w:r>
            <w:r w:rsidRPr="00875D7C">
              <w:rPr>
                <w:rFonts w:asciiTheme="minorEastAsia" w:hAnsiTheme="minorEastAsia" w:cs="Times New Roman"/>
                <w:bCs/>
                <w:szCs w:val="21"/>
                <w:u w:val="single"/>
              </w:rPr>
              <w:t xml:space="preserve">    </w:t>
            </w:r>
            <w:r w:rsidRPr="00875D7C">
              <w:rPr>
                <w:rFonts w:asciiTheme="minorEastAsia" w:hAnsiTheme="minorEastAsia" w:cs="Times New Roman"/>
                <w:bCs/>
                <w:szCs w:val="21"/>
              </w:rPr>
              <w:t>月</w:t>
            </w:r>
            <w:r w:rsidRPr="00875D7C">
              <w:rPr>
                <w:rFonts w:asciiTheme="minorEastAsia" w:hAnsiTheme="minorEastAsia" w:cs="Times New Roman"/>
                <w:bCs/>
                <w:szCs w:val="21"/>
                <w:u w:val="single"/>
              </w:rPr>
              <w:t xml:space="preserve">    </w:t>
            </w:r>
            <w:r w:rsidRPr="00875D7C">
              <w:rPr>
                <w:rFonts w:asciiTheme="minorEastAsia" w:hAnsiTheme="minorEastAsia" w:cs="Times New Roman"/>
                <w:bCs/>
                <w:szCs w:val="21"/>
              </w:rPr>
              <w:t>日10时00分之前不得启封</w:t>
            </w:r>
          </w:p>
        </w:tc>
      </w:tr>
      <w:tr w:rsidR="00AA0640" w:rsidRPr="00875D7C" w14:paraId="53CE83D5" w14:textId="77777777" w:rsidTr="008A7F0D">
        <w:trPr>
          <w:trHeight w:val="827"/>
          <w:jc w:val="center"/>
        </w:trPr>
        <w:tc>
          <w:tcPr>
            <w:tcW w:w="1844" w:type="dxa"/>
            <w:vAlign w:val="center"/>
          </w:tcPr>
          <w:p w14:paraId="1C64ED1F"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第二章第24.1款</w:t>
            </w:r>
          </w:p>
        </w:tc>
        <w:tc>
          <w:tcPr>
            <w:tcW w:w="1633" w:type="dxa"/>
            <w:vAlign w:val="center"/>
          </w:tcPr>
          <w:p w14:paraId="66E976D5"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响应文件的递交地点</w:t>
            </w:r>
          </w:p>
        </w:tc>
        <w:tc>
          <w:tcPr>
            <w:tcW w:w="5703" w:type="dxa"/>
            <w:vAlign w:val="center"/>
          </w:tcPr>
          <w:p w14:paraId="2580A88A" w14:textId="5B448553" w:rsidR="00AA0640" w:rsidRPr="00875D7C" w:rsidRDefault="00B94318">
            <w:pPr>
              <w:spacing w:line="360" w:lineRule="auto"/>
              <w:rPr>
                <w:rFonts w:asciiTheme="minorEastAsia" w:hAnsiTheme="minorEastAsia" w:cs="Times New Roman"/>
                <w:bCs/>
                <w:szCs w:val="21"/>
              </w:rPr>
            </w:pPr>
            <w:r w:rsidRPr="00875D7C">
              <w:rPr>
                <w:rFonts w:asciiTheme="minorEastAsia" w:hAnsiTheme="minorEastAsia" w:cs="Times New Roman" w:hint="eastAsia"/>
              </w:rPr>
              <w:t>湖南本心咨询有限公司</w:t>
            </w:r>
            <w:r w:rsidR="00E61169" w:rsidRPr="00875D7C">
              <w:rPr>
                <w:rFonts w:asciiTheme="minorEastAsia" w:hAnsiTheme="minorEastAsia" w:cs="Times New Roman" w:hint="eastAsia"/>
              </w:rPr>
              <w:t>（</w:t>
            </w:r>
            <w:r w:rsidR="00592D7B" w:rsidRPr="00875D7C">
              <w:rPr>
                <w:rFonts w:asciiTheme="minorEastAsia" w:hAnsiTheme="minorEastAsia" w:cs="Times New Roman" w:hint="eastAsia"/>
                <w:bCs/>
                <w:szCs w:val="21"/>
              </w:rPr>
              <w:t>中国（湖南）自由贸易试验区长沙片区长沙经开区区块</w:t>
            </w:r>
            <w:proofErr w:type="gramStart"/>
            <w:r w:rsidR="00592D7B" w:rsidRPr="00875D7C">
              <w:rPr>
                <w:rFonts w:asciiTheme="minorEastAsia" w:hAnsiTheme="minorEastAsia" w:cs="Times New Roman" w:hint="eastAsia"/>
                <w:bCs/>
                <w:szCs w:val="21"/>
              </w:rPr>
              <w:t>漓</w:t>
            </w:r>
            <w:proofErr w:type="gramEnd"/>
            <w:r w:rsidR="00592D7B" w:rsidRPr="00875D7C">
              <w:rPr>
                <w:rFonts w:asciiTheme="minorEastAsia" w:hAnsiTheme="minorEastAsia" w:cs="Times New Roman" w:hint="eastAsia"/>
                <w:bCs/>
                <w:szCs w:val="21"/>
              </w:rPr>
              <w:t>湘中路16号三楼301室</w:t>
            </w:r>
            <w:r w:rsidR="00E61169" w:rsidRPr="00875D7C">
              <w:rPr>
                <w:rFonts w:asciiTheme="minorEastAsia" w:hAnsiTheme="minorEastAsia" w:cs="Times New Roman" w:hint="eastAsia"/>
                <w:bCs/>
                <w:szCs w:val="21"/>
              </w:rPr>
              <w:t>）</w:t>
            </w:r>
          </w:p>
        </w:tc>
      </w:tr>
      <w:tr w:rsidR="00AA0640" w:rsidRPr="00875D7C" w14:paraId="22866A18" w14:textId="77777777" w:rsidTr="008A7F0D">
        <w:trPr>
          <w:trHeight w:val="703"/>
          <w:jc w:val="center"/>
        </w:trPr>
        <w:tc>
          <w:tcPr>
            <w:tcW w:w="9180" w:type="dxa"/>
            <w:gridSpan w:val="3"/>
            <w:vAlign w:val="center"/>
          </w:tcPr>
          <w:p w14:paraId="34A46A15" w14:textId="77777777" w:rsidR="00AA0640" w:rsidRPr="00875D7C" w:rsidRDefault="00E61169">
            <w:pPr>
              <w:adjustRightInd w:val="0"/>
              <w:snapToGrid w:val="0"/>
              <w:spacing w:line="360" w:lineRule="auto"/>
              <w:rPr>
                <w:rFonts w:asciiTheme="minorEastAsia" w:hAnsiTheme="minorEastAsia" w:cs="Times New Roman"/>
                <w:b/>
                <w:bCs/>
                <w:szCs w:val="21"/>
              </w:rPr>
            </w:pPr>
            <w:r w:rsidRPr="00875D7C">
              <w:rPr>
                <w:rFonts w:asciiTheme="minorEastAsia" w:hAnsiTheme="minorEastAsia" w:cs="Times New Roman"/>
                <w:b/>
                <w:bCs/>
                <w:szCs w:val="21"/>
              </w:rPr>
              <w:t>五、响应文件的磋商与评审</w:t>
            </w:r>
          </w:p>
        </w:tc>
      </w:tr>
      <w:tr w:rsidR="00AA0640" w:rsidRPr="00875D7C" w14:paraId="0534CE8B" w14:textId="77777777" w:rsidTr="008A7F0D">
        <w:trPr>
          <w:trHeight w:val="835"/>
          <w:jc w:val="center"/>
        </w:trPr>
        <w:tc>
          <w:tcPr>
            <w:tcW w:w="1844" w:type="dxa"/>
            <w:vAlign w:val="center"/>
          </w:tcPr>
          <w:p w14:paraId="19A0D29E"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第二章第31.2款</w:t>
            </w:r>
          </w:p>
        </w:tc>
        <w:tc>
          <w:tcPr>
            <w:tcW w:w="1633" w:type="dxa"/>
            <w:vAlign w:val="center"/>
          </w:tcPr>
          <w:p w14:paraId="49BCBE35"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评审因素和标准</w:t>
            </w:r>
          </w:p>
        </w:tc>
        <w:tc>
          <w:tcPr>
            <w:tcW w:w="5703" w:type="dxa"/>
            <w:vAlign w:val="center"/>
          </w:tcPr>
          <w:p w14:paraId="68D9C3AE"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见附页</w:t>
            </w:r>
          </w:p>
        </w:tc>
      </w:tr>
      <w:tr w:rsidR="00AA0640" w:rsidRPr="00875D7C" w14:paraId="7B5F5FF8" w14:textId="77777777" w:rsidTr="008A7F0D">
        <w:trPr>
          <w:trHeight w:val="863"/>
          <w:jc w:val="center"/>
        </w:trPr>
        <w:tc>
          <w:tcPr>
            <w:tcW w:w="1844" w:type="dxa"/>
            <w:vAlign w:val="center"/>
          </w:tcPr>
          <w:p w14:paraId="55E4664A"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第二章第31.3款</w:t>
            </w:r>
          </w:p>
        </w:tc>
        <w:tc>
          <w:tcPr>
            <w:tcW w:w="1633" w:type="dxa"/>
            <w:vAlign w:val="center"/>
          </w:tcPr>
          <w:p w14:paraId="3634FCC6"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最后报价调整</w:t>
            </w:r>
          </w:p>
        </w:tc>
        <w:tc>
          <w:tcPr>
            <w:tcW w:w="5703" w:type="dxa"/>
            <w:vAlign w:val="center"/>
          </w:tcPr>
          <w:p w14:paraId="29D2143E"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不予调整。</w:t>
            </w:r>
          </w:p>
        </w:tc>
      </w:tr>
      <w:tr w:rsidR="00AA0640" w:rsidRPr="00875D7C" w14:paraId="135ED34B" w14:textId="77777777" w:rsidTr="008A7F0D">
        <w:trPr>
          <w:trHeight w:val="590"/>
          <w:jc w:val="center"/>
        </w:trPr>
        <w:tc>
          <w:tcPr>
            <w:tcW w:w="9180" w:type="dxa"/>
            <w:gridSpan w:val="3"/>
            <w:vAlign w:val="center"/>
          </w:tcPr>
          <w:p w14:paraId="14F197F2"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b/>
                <w:szCs w:val="21"/>
              </w:rPr>
              <w:lastRenderedPageBreak/>
              <w:t>六、成交结果信息公布与授予合同</w:t>
            </w:r>
          </w:p>
        </w:tc>
      </w:tr>
      <w:tr w:rsidR="00AA0640" w:rsidRPr="00875D7C" w14:paraId="37694E76" w14:textId="77777777" w:rsidTr="008A7F0D">
        <w:trPr>
          <w:trHeight w:val="1372"/>
          <w:jc w:val="center"/>
        </w:trPr>
        <w:tc>
          <w:tcPr>
            <w:tcW w:w="1844" w:type="dxa"/>
            <w:vAlign w:val="center"/>
          </w:tcPr>
          <w:p w14:paraId="37DC9673"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第二章第37.1款</w:t>
            </w:r>
          </w:p>
        </w:tc>
        <w:tc>
          <w:tcPr>
            <w:tcW w:w="1633" w:type="dxa"/>
            <w:vAlign w:val="center"/>
          </w:tcPr>
          <w:p w14:paraId="24848814"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指定的媒体</w:t>
            </w:r>
          </w:p>
        </w:tc>
        <w:tc>
          <w:tcPr>
            <w:tcW w:w="5703" w:type="dxa"/>
            <w:vAlign w:val="center"/>
          </w:tcPr>
          <w:p w14:paraId="0B6539FD"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《长沙经济技术开发集团有限公司》</w:t>
            </w:r>
          </w:p>
          <w:p w14:paraId="456E66C4" w14:textId="77777777" w:rsidR="00AA0640" w:rsidRPr="00875D7C" w:rsidRDefault="00E61169">
            <w:pPr>
              <w:spacing w:line="360" w:lineRule="auto"/>
              <w:rPr>
                <w:rFonts w:asciiTheme="minorEastAsia" w:hAnsiTheme="minorEastAsia" w:cs="宋体"/>
                <w:bCs/>
                <w:szCs w:val="21"/>
              </w:rPr>
            </w:pPr>
            <w:r w:rsidRPr="00875D7C">
              <w:rPr>
                <w:rFonts w:asciiTheme="minorEastAsia" w:hAnsiTheme="minorEastAsia" w:cs="宋体" w:hint="eastAsia"/>
                <w:bCs/>
                <w:szCs w:val="21"/>
              </w:rPr>
              <w:t>网址：http://www.csjkjt.com/</w:t>
            </w:r>
          </w:p>
        </w:tc>
      </w:tr>
      <w:tr w:rsidR="00AA0640" w:rsidRPr="00875D7C" w14:paraId="6E6066AF" w14:textId="77777777" w:rsidTr="008A7F0D">
        <w:trPr>
          <w:trHeight w:val="723"/>
          <w:jc w:val="center"/>
        </w:trPr>
        <w:tc>
          <w:tcPr>
            <w:tcW w:w="9180" w:type="dxa"/>
            <w:gridSpan w:val="3"/>
            <w:vAlign w:val="center"/>
          </w:tcPr>
          <w:p w14:paraId="5DF3D5DD" w14:textId="77777777" w:rsidR="00AA0640" w:rsidRPr="00875D7C" w:rsidRDefault="00E61169">
            <w:pPr>
              <w:adjustRightInd w:val="0"/>
              <w:snapToGrid w:val="0"/>
              <w:spacing w:line="360" w:lineRule="auto"/>
              <w:rPr>
                <w:rFonts w:asciiTheme="minorEastAsia" w:hAnsiTheme="minorEastAsia" w:cs="Times New Roman"/>
                <w:b/>
                <w:szCs w:val="21"/>
              </w:rPr>
            </w:pPr>
            <w:r w:rsidRPr="00875D7C">
              <w:rPr>
                <w:rFonts w:asciiTheme="minorEastAsia" w:hAnsiTheme="minorEastAsia" w:cs="Times New Roman"/>
                <w:b/>
                <w:szCs w:val="21"/>
              </w:rPr>
              <w:t>七、其他规定</w:t>
            </w:r>
          </w:p>
        </w:tc>
      </w:tr>
      <w:tr w:rsidR="00AA0640" w:rsidRPr="00875D7C" w14:paraId="52D7B881" w14:textId="77777777" w:rsidTr="008A7F0D">
        <w:trPr>
          <w:trHeight w:val="752"/>
          <w:jc w:val="center"/>
        </w:trPr>
        <w:tc>
          <w:tcPr>
            <w:tcW w:w="1844" w:type="dxa"/>
            <w:vAlign w:val="center"/>
          </w:tcPr>
          <w:p w14:paraId="03503AE5"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第二章第41.1款</w:t>
            </w:r>
          </w:p>
        </w:tc>
        <w:tc>
          <w:tcPr>
            <w:tcW w:w="1633" w:type="dxa"/>
            <w:vAlign w:val="center"/>
          </w:tcPr>
          <w:p w14:paraId="37F00549"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采购代理服务费</w:t>
            </w:r>
          </w:p>
        </w:tc>
        <w:tc>
          <w:tcPr>
            <w:tcW w:w="5703" w:type="dxa"/>
            <w:vAlign w:val="center"/>
          </w:tcPr>
          <w:p w14:paraId="0E078DCD" w14:textId="4CABC4D6" w:rsidR="00AA0640" w:rsidRPr="00875D7C" w:rsidRDefault="001B7416">
            <w:pPr>
              <w:spacing w:line="360" w:lineRule="auto"/>
              <w:rPr>
                <w:rFonts w:asciiTheme="minorEastAsia" w:hAnsiTheme="minorEastAsia" w:cs="Times New Roman"/>
                <w:bCs/>
                <w:szCs w:val="21"/>
              </w:rPr>
            </w:pPr>
            <w:r w:rsidRPr="00875D7C">
              <w:rPr>
                <w:rFonts w:asciiTheme="minorEastAsia" w:hAnsiTheme="minorEastAsia" w:cs="Times New Roman" w:hint="eastAsia"/>
                <w:bCs/>
                <w:szCs w:val="21"/>
              </w:rPr>
              <w:t>采购代理服务费：人民币伍仟元整（小写：5000.00元），在本项目发放中标</w:t>
            </w:r>
            <w:r w:rsidR="00AF67C9" w:rsidRPr="00875D7C">
              <w:rPr>
                <w:rFonts w:asciiTheme="minorEastAsia" w:hAnsiTheme="minorEastAsia" w:cs="Times New Roman" w:hint="eastAsia"/>
                <w:bCs/>
                <w:szCs w:val="21"/>
              </w:rPr>
              <w:t>通知</w:t>
            </w:r>
            <w:r w:rsidRPr="00875D7C">
              <w:rPr>
                <w:rFonts w:asciiTheme="minorEastAsia" w:hAnsiTheme="minorEastAsia" w:cs="Times New Roman" w:hint="eastAsia"/>
                <w:bCs/>
                <w:szCs w:val="21"/>
              </w:rPr>
              <w:t>书后由采购人向代理机构一次性支付。代理服务费的确定应根据项目实际情况并符合市场经济规律。</w:t>
            </w:r>
          </w:p>
        </w:tc>
      </w:tr>
      <w:tr w:rsidR="00AA0640" w:rsidRPr="00875D7C" w14:paraId="306FAB48" w14:textId="77777777" w:rsidTr="008A7F0D">
        <w:trPr>
          <w:trHeight w:val="10"/>
          <w:jc w:val="center"/>
        </w:trPr>
        <w:tc>
          <w:tcPr>
            <w:tcW w:w="1844" w:type="dxa"/>
            <w:vAlign w:val="center"/>
          </w:tcPr>
          <w:p w14:paraId="38CE0E32"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第二章第42.1款</w:t>
            </w:r>
          </w:p>
        </w:tc>
        <w:tc>
          <w:tcPr>
            <w:tcW w:w="1633" w:type="dxa"/>
            <w:vAlign w:val="center"/>
          </w:tcPr>
          <w:p w14:paraId="54036C21" w14:textId="77777777" w:rsidR="00AA0640" w:rsidRPr="00875D7C" w:rsidRDefault="00E61169">
            <w:pPr>
              <w:spacing w:line="360" w:lineRule="auto"/>
              <w:jc w:val="center"/>
              <w:rPr>
                <w:rFonts w:asciiTheme="minorEastAsia" w:hAnsiTheme="minorEastAsia" w:cs="Times New Roman"/>
                <w:bCs/>
                <w:szCs w:val="21"/>
              </w:rPr>
            </w:pPr>
            <w:r w:rsidRPr="00875D7C">
              <w:rPr>
                <w:rFonts w:asciiTheme="minorEastAsia" w:hAnsiTheme="minorEastAsia" w:cs="Times New Roman"/>
                <w:bCs/>
                <w:szCs w:val="21"/>
              </w:rPr>
              <w:t>其他规定</w:t>
            </w:r>
          </w:p>
        </w:tc>
        <w:tc>
          <w:tcPr>
            <w:tcW w:w="5703" w:type="dxa"/>
            <w:vAlign w:val="center"/>
          </w:tcPr>
          <w:p w14:paraId="22581145"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1、根据《长沙经济技术开发区领导干部“三零”公开承诺办法（试行）》（</w:t>
            </w:r>
            <w:proofErr w:type="gramStart"/>
            <w:r w:rsidRPr="00875D7C">
              <w:rPr>
                <w:rFonts w:asciiTheme="minorEastAsia" w:hAnsiTheme="minorEastAsia" w:cs="Times New Roman"/>
                <w:bCs/>
                <w:szCs w:val="21"/>
              </w:rPr>
              <w:t>长经开工</w:t>
            </w:r>
            <w:proofErr w:type="gramEnd"/>
            <w:r w:rsidRPr="00875D7C">
              <w:rPr>
                <w:rFonts w:asciiTheme="minorEastAsia" w:hAnsiTheme="minorEastAsia" w:cs="Times New Roman"/>
                <w:bCs/>
                <w:szCs w:val="21"/>
              </w:rPr>
              <w:t>发〔2015〕9号）的有关规定，管委会副科级及以上领导干部、集团公司班子成员及其全资和控股公司主要负责人的直系和旁系亲属实施投标回避制度，杜绝以任何方式组织参与园区投资项目的投标，自觉接受组织和群众的监督。若有违反规定的，相关部门接受举报人提供证据的质疑和举报，经查证属实后依法依规严肃处理。</w:t>
            </w:r>
          </w:p>
          <w:p w14:paraId="279B5165"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2、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0C8E548E"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提交谈判（磋商）文件截止后，采购人及采购代理机构将对供应商信用记录进行甄别，并将甄别情况告知谈判小组。</w:t>
            </w:r>
          </w:p>
          <w:p w14:paraId="4B4E7C4A"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（1）信用信息查询的查询内容：列入失信被执行人、重大税收违法案件当事人名单、政府采购严重违法失信行为记录名单及其他不符合《中华人民共和国政府采购法》第二十二条</w:t>
            </w:r>
            <w:r w:rsidRPr="00875D7C">
              <w:rPr>
                <w:rFonts w:asciiTheme="minorEastAsia" w:hAnsiTheme="minorEastAsia" w:cs="Times New Roman"/>
                <w:bCs/>
                <w:szCs w:val="21"/>
              </w:rPr>
              <w:lastRenderedPageBreak/>
              <w:t>规定条件（联合体形式投标的，联合体成员存在不良信用记录，视同联合体存在不良信用记录）；</w:t>
            </w:r>
          </w:p>
          <w:p w14:paraId="1D02FF46" w14:textId="0DE171A3"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（2）信用信息查询的查询渠道：</w:t>
            </w:r>
            <w:r w:rsidR="00BE3AEC" w:rsidRPr="00875D7C">
              <w:rPr>
                <w:rFonts w:asciiTheme="minorEastAsia" w:hAnsiTheme="minorEastAsia" w:cs="宋体" w:hint="eastAsia"/>
                <w:kern w:val="0"/>
                <w:szCs w:val="21"/>
                <w:lang w:bidi="ar"/>
              </w:rPr>
              <w:t>信用中国网站（www.creditchina.gov.cn）和中国政府采购网（http://www.ccgp.gov.cn/）；</w:t>
            </w:r>
          </w:p>
          <w:p w14:paraId="1707D27C"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（3）信用信息查询的截止时点：提交谈判（磋商）文件的截止时间；</w:t>
            </w:r>
          </w:p>
          <w:p w14:paraId="22229F6A"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4）信用信息的使用原则：被列入失信被执行人、重大税收违法案件当事人名单、政府采购严重违法失信行为记录名单及其他不符合《中华人民共和国政府采购法》第二十二条规定条件的供应商，将拒绝其参与政府采购活动；</w:t>
            </w:r>
          </w:p>
          <w:p w14:paraId="254A5A1C" w14:textId="77777777" w:rsidR="00AA0640" w:rsidRPr="00875D7C" w:rsidRDefault="00E61169">
            <w:pPr>
              <w:spacing w:line="360" w:lineRule="auto"/>
              <w:rPr>
                <w:rFonts w:asciiTheme="minorEastAsia" w:hAnsiTheme="minorEastAsia" w:cs="Times New Roman"/>
                <w:bCs/>
                <w:szCs w:val="21"/>
              </w:rPr>
            </w:pPr>
            <w:r w:rsidRPr="00875D7C">
              <w:rPr>
                <w:rFonts w:asciiTheme="minorEastAsia" w:hAnsiTheme="minorEastAsia" w:cs="Times New Roman"/>
                <w:bCs/>
                <w:szCs w:val="21"/>
              </w:rPr>
              <w:t>（5）信用信息查询记录和证据留存具体方式：查询结果网页截图作为查询记录和证据，与其他采购文件一并保存。</w:t>
            </w:r>
          </w:p>
        </w:tc>
      </w:tr>
    </w:tbl>
    <w:p w14:paraId="470AAB18" w14:textId="77777777" w:rsidR="00AA0640" w:rsidRPr="00875D7C" w:rsidRDefault="00AA0640">
      <w:pPr>
        <w:rPr>
          <w:rFonts w:asciiTheme="minorEastAsia" w:hAnsiTheme="minorEastAsia" w:cs="Times New Roman"/>
        </w:rPr>
      </w:pPr>
    </w:p>
    <w:p w14:paraId="7F528B8F" w14:textId="77777777" w:rsidR="00AA0640" w:rsidRPr="00875D7C" w:rsidRDefault="00AA0640">
      <w:pPr>
        <w:rPr>
          <w:rFonts w:asciiTheme="minorEastAsia" w:hAnsiTheme="minorEastAsia" w:cs="Times New Roman"/>
        </w:rPr>
      </w:pPr>
    </w:p>
    <w:p w14:paraId="1CC0F6F8" w14:textId="77777777" w:rsidR="00AA0640" w:rsidRPr="00875D7C" w:rsidRDefault="00E61169">
      <w:pPr>
        <w:widowControl/>
        <w:spacing w:line="720" w:lineRule="auto"/>
        <w:jc w:val="left"/>
        <w:outlineLvl w:val="1"/>
        <w:rPr>
          <w:rFonts w:asciiTheme="minorEastAsia" w:hAnsiTheme="minorEastAsia" w:cs="Times New Roman"/>
          <w:b/>
        </w:rPr>
      </w:pPr>
      <w:r w:rsidRPr="00875D7C">
        <w:rPr>
          <w:rFonts w:asciiTheme="minorEastAsia" w:hAnsiTheme="minorEastAsia" w:cs="Times New Roman"/>
        </w:rPr>
        <w:br w:type="page"/>
      </w:r>
      <w:r w:rsidRPr="00875D7C">
        <w:rPr>
          <w:rFonts w:asciiTheme="minorEastAsia" w:hAnsiTheme="minorEastAsia" w:cs="Times New Roman"/>
          <w:b/>
        </w:rPr>
        <w:lastRenderedPageBreak/>
        <w:t>附页</w:t>
      </w:r>
    </w:p>
    <w:p w14:paraId="31CF520D" w14:textId="77777777" w:rsidR="00AA0640" w:rsidRPr="00875D7C" w:rsidRDefault="00E61169">
      <w:pPr>
        <w:jc w:val="center"/>
        <w:rPr>
          <w:rFonts w:asciiTheme="minorEastAsia" w:hAnsiTheme="minorEastAsia" w:cs="Times New Roman"/>
          <w:b/>
          <w:sz w:val="28"/>
          <w:szCs w:val="28"/>
        </w:rPr>
      </w:pPr>
      <w:r w:rsidRPr="00875D7C">
        <w:rPr>
          <w:rFonts w:asciiTheme="minorEastAsia" w:hAnsiTheme="minorEastAsia" w:cs="Times New Roman"/>
          <w:b/>
          <w:sz w:val="28"/>
          <w:szCs w:val="28"/>
        </w:rPr>
        <w:t>评审因素和标准</w:t>
      </w:r>
    </w:p>
    <w:tbl>
      <w:tblPr>
        <w:tblpPr w:leftFromText="180" w:rightFromText="180" w:vertAnchor="text" w:horzAnchor="page" w:tblpXSpec="center" w:tblpY="465"/>
        <w:tblOverlap w:val="never"/>
        <w:tblW w:w="88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7"/>
        <w:gridCol w:w="1139"/>
        <w:gridCol w:w="1309"/>
        <w:gridCol w:w="731"/>
        <w:gridCol w:w="4943"/>
      </w:tblGrid>
      <w:tr w:rsidR="00F002D3" w:rsidRPr="00F002D3" w14:paraId="7F5104DC" w14:textId="77777777" w:rsidTr="00FD1CC4">
        <w:trPr>
          <w:trHeight w:val="461"/>
        </w:trPr>
        <w:tc>
          <w:tcPr>
            <w:tcW w:w="707" w:type="dxa"/>
            <w:vAlign w:val="center"/>
          </w:tcPr>
          <w:p w14:paraId="798B7AE9" w14:textId="77777777" w:rsidR="00AA0640" w:rsidRPr="00F002D3" w:rsidRDefault="00E61169">
            <w:pPr>
              <w:adjustRightInd w:val="0"/>
              <w:snapToGrid w:val="0"/>
              <w:spacing w:beforeLines="50" w:before="156" w:line="360" w:lineRule="auto"/>
              <w:jc w:val="center"/>
              <w:rPr>
                <w:rFonts w:asciiTheme="minorEastAsia" w:hAnsiTheme="minorEastAsia"/>
                <w:b/>
                <w:szCs w:val="21"/>
              </w:rPr>
            </w:pPr>
            <w:r w:rsidRPr="00F002D3">
              <w:rPr>
                <w:rFonts w:asciiTheme="minorEastAsia" w:hAnsiTheme="minorEastAsia" w:hint="eastAsia"/>
                <w:b/>
                <w:szCs w:val="21"/>
              </w:rPr>
              <w:t>序号</w:t>
            </w:r>
          </w:p>
        </w:tc>
        <w:tc>
          <w:tcPr>
            <w:tcW w:w="2448" w:type="dxa"/>
            <w:gridSpan w:val="2"/>
            <w:vAlign w:val="center"/>
          </w:tcPr>
          <w:p w14:paraId="76F733B4" w14:textId="77777777" w:rsidR="00AA0640" w:rsidRPr="00F002D3" w:rsidRDefault="00E61169">
            <w:pPr>
              <w:adjustRightInd w:val="0"/>
              <w:snapToGrid w:val="0"/>
              <w:spacing w:beforeLines="50" w:before="156" w:line="360" w:lineRule="auto"/>
              <w:jc w:val="center"/>
              <w:rPr>
                <w:rFonts w:asciiTheme="minorEastAsia" w:hAnsiTheme="minorEastAsia"/>
                <w:b/>
                <w:szCs w:val="21"/>
              </w:rPr>
            </w:pPr>
            <w:r w:rsidRPr="00F002D3">
              <w:rPr>
                <w:rFonts w:asciiTheme="minorEastAsia" w:hAnsiTheme="minorEastAsia" w:hint="eastAsia"/>
                <w:b/>
                <w:szCs w:val="21"/>
              </w:rPr>
              <w:t>评审因素</w:t>
            </w:r>
          </w:p>
        </w:tc>
        <w:tc>
          <w:tcPr>
            <w:tcW w:w="731" w:type="dxa"/>
            <w:vAlign w:val="center"/>
          </w:tcPr>
          <w:p w14:paraId="0487725C" w14:textId="77777777" w:rsidR="00AA0640" w:rsidRPr="00F002D3" w:rsidRDefault="00E61169">
            <w:pPr>
              <w:adjustRightInd w:val="0"/>
              <w:snapToGrid w:val="0"/>
              <w:spacing w:beforeLines="50" w:before="156" w:line="360" w:lineRule="auto"/>
              <w:jc w:val="center"/>
              <w:rPr>
                <w:rFonts w:asciiTheme="minorEastAsia" w:hAnsiTheme="minorEastAsia"/>
                <w:b/>
                <w:szCs w:val="21"/>
              </w:rPr>
            </w:pPr>
            <w:r w:rsidRPr="00F002D3">
              <w:rPr>
                <w:rFonts w:asciiTheme="minorEastAsia" w:hAnsiTheme="minorEastAsia" w:hint="eastAsia"/>
                <w:b/>
                <w:szCs w:val="21"/>
              </w:rPr>
              <w:t>权值</w:t>
            </w:r>
          </w:p>
        </w:tc>
        <w:tc>
          <w:tcPr>
            <w:tcW w:w="4943" w:type="dxa"/>
            <w:vAlign w:val="center"/>
          </w:tcPr>
          <w:p w14:paraId="5B3AF189" w14:textId="77777777" w:rsidR="00AA0640" w:rsidRPr="00F002D3" w:rsidRDefault="00E61169">
            <w:pPr>
              <w:adjustRightInd w:val="0"/>
              <w:snapToGrid w:val="0"/>
              <w:spacing w:beforeLines="50" w:before="156" w:line="360" w:lineRule="auto"/>
              <w:jc w:val="center"/>
              <w:rPr>
                <w:rFonts w:asciiTheme="minorEastAsia" w:hAnsiTheme="minorEastAsia"/>
                <w:b/>
                <w:szCs w:val="21"/>
              </w:rPr>
            </w:pPr>
            <w:r w:rsidRPr="00F002D3">
              <w:rPr>
                <w:rFonts w:asciiTheme="minorEastAsia" w:hAnsiTheme="minorEastAsia" w:hint="eastAsia"/>
                <w:b/>
                <w:szCs w:val="21"/>
              </w:rPr>
              <w:t>评分标准</w:t>
            </w:r>
          </w:p>
        </w:tc>
      </w:tr>
      <w:tr w:rsidR="00F002D3" w:rsidRPr="00F002D3" w14:paraId="7B873958" w14:textId="77777777" w:rsidTr="00FD1CC4">
        <w:trPr>
          <w:trHeight w:val="461"/>
        </w:trPr>
        <w:tc>
          <w:tcPr>
            <w:tcW w:w="707" w:type="dxa"/>
            <w:vAlign w:val="center"/>
          </w:tcPr>
          <w:p w14:paraId="623461EF" w14:textId="77777777" w:rsidR="00AA0640" w:rsidRPr="00F002D3" w:rsidRDefault="00E61169">
            <w:pPr>
              <w:adjustRightInd w:val="0"/>
              <w:snapToGrid w:val="0"/>
              <w:spacing w:line="360" w:lineRule="auto"/>
              <w:jc w:val="center"/>
              <w:rPr>
                <w:rFonts w:asciiTheme="minorEastAsia" w:hAnsiTheme="minorEastAsia"/>
                <w:szCs w:val="21"/>
              </w:rPr>
            </w:pPr>
            <w:r w:rsidRPr="00F002D3">
              <w:rPr>
                <w:rFonts w:asciiTheme="minorEastAsia" w:hAnsiTheme="minorEastAsia" w:hint="eastAsia"/>
                <w:szCs w:val="21"/>
              </w:rPr>
              <w:t>1</w:t>
            </w:r>
          </w:p>
        </w:tc>
        <w:tc>
          <w:tcPr>
            <w:tcW w:w="1139" w:type="dxa"/>
            <w:vAlign w:val="center"/>
          </w:tcPr>
          <w:p w14:paraId="0E9DEAF7" w14:textId="77777777" w:rsidR="00AA0640" w:rsidRPr="00F002D3" w:rsidRDefault="00E61169">
            <w:pPr>
              <w:jc w:val="center"/>
              <w:rPr>
                <w:rFonts w:asciiTheme="minorEastAsia" w:hAnsiTheme="minorEastAsia"/>
                <w:szCs w:val="21"/>
              </w:rPr>
            </w:pPr>
            <w:r w:rsidRPr="00F002D3">
              <w:rPr>
                <w:rFonts w:asciiTheme="minorEastAsia" w:hAnsiTheme="minorEastAsia" w:hint="eastAsia"/>
                <w:szCs w:val="21"/>
              </w:rPr>
              <w:t>投标报价（20分）</w:t>
            </w:r>
          </w:p>
        </w:tc>
        <w:tc>
          <w:tcPr>
            <w:tcW w:w="1309" w:type="dxa"/>
            <w:vAlign w:val="center"/>
          </w:tcPr>
          <w:p w14:paraId="5B4BB0BD" w14:textId="77777777" w:rsidR="00AA0640" w:rsidRPr="00F002D3" w:rsidRDefault="00E61169">
            <w:pPr>
              <w:jc w:val="center"/>
              <w:rPr>
                <w:rFonts w:asciiTheme="minorEastAsia" w:hAnsiTheme="minorEastAsia"/>
                <w:szCs w:val="21"/>
              </w:rPr>
            </w:pPr>
            <w:r w:rsidRPr="00F002D3">
              <w:rPr>
                <w:rFonts w:asciiTheme="minorEastAsia" w:hAnsiTheme="minorEastAsia" w:hint="eastAsia"/>
                <w:szCs w:val="21"/>
              </w:rPr>
              <w:t>投标报价</w:t>
            </w:r>
          </w:p>
        </w:tc>
        <w:tc>
          <w:tcPr>
            <w:tcW w:w="731" w:type="dxa"/>
            <w:vAlign w:val="center"/>
          </w:tcPr>
          <w:p w14:paraId="01C8268B" w14:textId="77777777" w:rsidR="00AA0640" w:rsidRPr="00F002D3" w:rsidRDefault="00E61169">
            <w:pPr>
              <w:ind w:leftChars="1" w:left="626" w:hangingChars="297" w:hanging="624"/>
              <w:jc w:val="center"/>
              <w:rPr>
                <w:rFonts w:asciiTheme="minorEastAsia" w:hAnsiTheme="minorEastAsia"/>
                <w:szCs w:val="21"/>
              </w:rPr>
            </w:pPr>
            <w:r w:rsidRPr="00F002D3">
              <w:rPr>
                <w:rFonts w:asciiTheme="minorEastAsia" w:hAnsiTheme="minorEastAsia" w:hint="eastAsia"/>
                <w:szCs w:val="21"/>
              </w:rPr>
              <w:t>20</w:t>
            </w:r>
          </w:p>
        </w:tc>
        <w:tc>
          <w:tcPr>
            <w:tcW w:w="4943" w:type="dxa"/>
          </w:tcPr>
          <w:p w14:paraId="767B5AD7" w14:textId="77777777" w:rsidR="00AA0640" w:rsidRPr="00F002D3" w:rsidRDefault="00E61169">
            <w:pPr>
              <w:ind w:firstLine="2"/>
              <w:rPr>
                <w:rFonts w:asciiTheme="minorEastAsia" w:hAnsiTheme="minorEastAsia"/>
                <w:szCs w:val="21"/>
              </w:rPr>
            </w:pPr>
            <w:r w:rsidRPr="00F002D3">
              <w:rPr>
                <w:rFonts w:asciiTheme="minorEastAsia" w:hAnsiTheme="minorEastAsia" w:hint="eastAsia"/>
                <w:szCs w:val="21"/>
              </w:rPr>
              <w:t>1、满足磋商文件要求且最后报价最低的供应商的价格为磋商基准价，其价格分为满分。其他供应商的价格</w:t>
            </w:r>
            <w:proofErr w:type="gramStart"/>
            <w:r w:rsidRPr="00F002D3">
              <w:rPr>
                <w:rFonts w:asciiTheme="minorEastAsia" w:hAnsiTheme="minorEastAsia" w:hint="eastAsia"/>
                <w:szCs w:val="21"/>
              </w:rPr>
              <w:t>分统一</w:t>
            </w:r>
            <w:proofErr w:type="gramEnd"/>
            <w:r w:rsidRPr="00F002D3">
              <w:rPr>
                <w:rFonts w:asciiTheme="minorEastAsia" w:hAnsiTheme="minorEastAsia" w:hint="eastAsia"/>
                <w:szCs w:val="21"/>
              </w:rPr>
              <w:t>按照下列公式计算：</w:t>
            </w:r>
          </w:p>
          <w:p w14:paraId="7558DAB9" w14:textId="77777777" w:rsidR="00AA0640" w:rsidRPr="00F002D3" w:rsidRDefault="00E61169">
            <w:pPr>
              <w:ind w:firstLine="2"/>
              <w:rPr>
                <w:rFonts w:asciiTheme="minorEastAsia" w:hAnsiTheme="minorEastAsia"/>
                <w:szCs w:val="21"/>
              </w:rPr>
            </w:pPr>
            <w:r w:rsidRPr="00F002D3">
              <w:rPr>
                <w:rFonts w:asciiTheme="minorEastAsia" w:hAnsiTheme="minorEastAsia" w:hint="eastAsia"/>
                <w:szCs w:val="21"/>
              </w:rPr>
              <w:t>磋商报价得分=（磋商基准价/最后磋商报价）×</w:t>
            </w:r>
            <w:proofErr w:type="gramStart"/>
            <w:r w:rsidRPr="00F002D3">
              <w:rPr>
                <w:rFonts w:asciiTheme="minorEastAsia" w:hAnsiTheme="minorEastAsia" w:hint="eastAsia"/>
                <w:szCs w:val="21"/>
              </w:rPr>
              <w:t>价格权</w:t>
            </w:r>
            <w:proofErr w:type="gramEnd"/>
            <w:r w:rsidRPr="00F002D3">
              <w:rPr>
                <w:rFonts w:asciiTheme="minorEastAsia" w:hAnsiTheme="minorEastAsia" w:hint="eastAsia"/>
                <w:szCs w:val="21"/>
              </w:rPr>
              <w:t>值</w:t>
            </w:r>
          </w:p>
          <w:p w14:paraId="6CCBDC45" w14:textId="77777777" w:rsidR="00AA0640" w:rsidRPr="00F002D3" w:rsidRDefault="00E61169">
            <w:pPr>
              <w:ind w:firstLine="2"/>
              <w:rPr>
                <w:rFonts w:asciiTheme="minorEastAsia" w:hAnsiTheme="minorEastAsia"/>
                <w:szCs w:val="21"/>
              </w:rPr>
            </w:pPr>
            <w:r w:rsidRPr="00F002D3">
              <w:rPr>
                <w:rFonts w:asciiTheme="minorEastAsia" w:hAnsiTheme="minorEastAsia" w:hint="eastAsia"/>
                <w:szCs w:val="21"/>
              </w:rPr>
              <w:t>2、价格评审过程中，不得去掉最后报价中的最高报价和最低报价。</w:t>
            </w:r>
          </w:p>
          <w:p w14:paraId="63CE4703" w14:textId="77777777" w:rsidR="00AA0640" w:rsidRPr="00F002D3" w:rsidRDefault="00E61169">
            <w:pPr>
              <w:ind w:firstLine="2"/>
              <w:rPr>
                <w:rFonts w:asciiTheme="minorEastAsia" w:hAnsiTheme="minorEastAsia"/>
                <w:szCs w:val="21"/>
              </w:rPr>
            </w:pPr>
            <w:r w:rsidRPr="00F002D3">
              <w:rPr>
                <w:rFonts w:asciiTheme="minorEastAsia" w:hAnsiTheme="minorEastAsia" w:hint="eastAsia"/>
                <w:szCs w:val="21"/>
              </w:rPr>
              <w:t>注：评标委员会认为供应商的报价明显低于其他通过符合性审查的供应商报价，有可能影响服务质量或者不能诚信履约的，应当要求其在评标现场合理的时间内提供书面说明，必要时提交相关证明材料；供应商不能证明其报价合理性的，评标委员会可将其作为无效投标处理。</w:t>
            </w:r>
          </w:p>
        </w:tc>
      </w:tr>
      <w:tr w:rsidR="00F002D3" w:rsidRPr="00F002D3" w14:paraId="65881631" w14:textId="77777777" w:rsidTr="00FD1CC4">
        <w:trPr>
          <w:trHeight w:val="461"/>
        </w:trPr>
        <w:tc>
          <w:tcPr>
            <w:tcW w:w="707" w:type="dxa"/>
            <w:vMerge w:val="restart"/>
            <w:vAlign w:val="center"/>
          </w:tcPr>
          <w:p w14:paraId="0DAFDD75" w14:textId="77777777" w:rsidR="00AA0640" w:rsidRPr="00F002D3" w:rsidRDefault="00E61169">
            <w:pPr>
              <w:adjustRightInd w:val="0"/>
              <w:snapToGrid w:val="0"/>
              <w:spacing w:line="360" w:lineRule="auto"/>
              <w:jc w:val="center"/>
              <w:rPr>
                <w:rFonts w:asciiTheme="minorEastAsia" w:hAnsiTheme="minorEastAsia"/>
                <w:szCs w:val="21"/>
              </w:rPr>
            </w:pPr>
            <w:bookmarkStart w:id="3" w:name="_Hlk101258020"/>
            <w:r w:rsidRPr="00F002D3">
              <w:rPr>
                <w:rFonts w:asciiTheme="minorEastAsia" w:hAnsiTheme="minorEastAsia" w:hint="eastAsia"/>
                <w:szCs w:val="21"/>
              </w:rPr>
              <w:t>2</w:t>
            </w:r>
          </w:p>
        </w:tc>
        <w:tc>
          <w:tcPr>
            <w:tcW w:w="1139" w:type="dxa"/>
            <w:vMerge w:val="restart"/>
            <w:vAlign w:val="center"/>
          </w:tcPr>
          <w:p w14:paraId="2ECF87FA" w14:textId="77777777" w:rsidR="00AA0640" w:rsidRPr="00F002D3" w:rsidRDefault="00E61169">
            <w:pPr>
              <w:adjustRightInd w:val="0"/>
              <w:snapToGrid w:val="0"/>
              <w:spacing w:line="360" w:lineRule="auto"/>
              <w:jc w:val="center"/>
              <w:rPr>
                <w:rFonts w:asciiTheme="minorEastAsia" w:hAnsiTheme="minorEastAsia"/>
                <w:szCs w:val="21"/>
              </w:rPr>
            </w:pPr>
            <w:r w:rsidRPr="00F002D3">
              <w:rPr>
                <w:rFonts w:asciiTheme="minorEastAsia" w:hAnsiTheme="minorEastAsia" w:hint="eastAsia"/>
                <w:szCs w:val="21"/>
              </w:rPr>
              <w:t>技术部分（</w:t>
            </w:r>
            <w:r w:rsidRPr="00F002D3">
              <w:rPr>
                <w:rFonts w:asciiTheme="minorEastAsia" w:hAnsiTheme="minorEastAsia"/>
                <w:szCs w:val="21"/>
              </w:rPr>
              <w:t>60</w:t>
            </w:r>
            <w:r w:rsidRPr="00F002D3">
              <w:rPr>
                <w:rFonts w:asciiTheme="minorEastAsia" w:hAnsiTheme="minorEastAsia" w:hint="eastAsia"/>
                <w:szCs w:val="21"/>
              </w:rPr>
              <w:t>分）</w:t>
            </w:r>
          </w:p>
        </w:tc>
        <w:tc>
          <w:tcPr>
            <w:tcW w:w="1309" w:type="dxa"/>
            <w:vAlign w:val="center"/>
          </w:tcPr>
          <w:p w14:paraId="6AA05DAE" w14:textId="77777777" w:rsidR="00AA0640" w:rsidRPr="00F002D3" w:rsidRDefault="00E61169">
            <w:pPr>
              <w:autoSpaceDE w:val="0"/>
              <w:adjustRightInd w:val="0"/>
              <w:snapToGrid w:val="0"/>
              <w:spacing w:line="360" w:lineRule="exact"/>
              <w:ind w:firstLine="2"/>
              <w:jc w:val="center"/>
              <w:rPr>
                <w:rFonts w:asciiTheme="minorEastAsia" w:hAnsiTheme="minorEastAsia"/>
              </w:rPr>
            </w:pPr>
            <w:r w:rsidRPr="00F002D3">
              <w:rPr>
                <w:rFonts w:asciiTheme="minorEastAsia" w:hAnsiTheme="minorEastAsia" w:hint="eastAsia"/>
              </w:rPr>
              <w:t>施工方案与技术措施</w:t>
            </w:r>
          </w:p>
        </w:tc>
        <w:tc>
          <w:tcPr>
            <w:tcW w:w="731" w:type="dxa"/>
            <w:vAlign w:val="center"/>
          </w:tcPr>
          <w:p w14:paraId="2536D094" w14:textId="77777777" w:rsidR="00AA0640" w:rsidRPr="00F002D3" w:rsidRDefault="00E61169">
            <w:pPr>
              <w:jc w:val="center"/>
              <w:rPr>
                <w:rFonts w:asciiTheme="minorEastAsia" w:hAnsiTheme="minorEastAsia"/>
              </w:rPr>
            </w:pPr>
            <w:r w:rsidRPr="00F002D3">
              <w:rPr>
                <w:rFonts w:asciiTheme="minorEastAsia" w:hAnsiTheme="minorEastAsia" w:hint="eastAsia"/>
              </w:rPr>
              <w:t>10</w:t>
            </w:r>
          </w:p>
        </w:tc>
        <w:tc>
          <w:tcPr>
            <w:tcW w:w="4943" w:type="dxa"/>
            <w:vAlign w:val="center"/>
          </w:tcPr>
          <w:p w14:paraId="42EC749D" w14:textId="77777777" w:rsidR="00AA0640" w:rsidRPr="00F002D3" w:rsidRDefault="00E61169">
            <w:pPr>
              <w:rPr>
                <w:rFonts w:asciiTheme="minorEastAsia" w:hAnsiTheme="minorEastAsia"/>
                <w:szCs w:val="21"/>
              </w:rPr>
            </w:pPr>
            <w:r w:rsidRPr="00F002D3">
              <w:rPr>
                <w:rFonts w:asciiTheme="minorEastAsia" w:hAnsiTheme="minorEastAsia" w:hint="eastAsia"/>
              </w:rPr>
              <w:t>施工方案与技术措施阐述清晰明确，内容完整，科学合理，针对性强，可操作性强的，</w:t>
            </w:r>
            <w:r w:rsidRPr="00F002D3">
              <w:rPr>
                <w:rFonts w:asciiTheme="minorEastAsia" w:hAnsiTheme="minorEastAsia" w:hint="eastAsia"/>
                <w:szCs w:val="21"/>
              </w:rPr>
              <w:t>计10分；</w:t>
            </w:r>
          </w:p>
          <w:p w14:paraId="04428361" w14:textId="77777777" w:rsidR="00AA0640" w:rsidRPr="00F002D3" w:rsidRDefault="00E61169">
            <w:pPr>
              <w:rPr>
                <w:rFonts w:asciiTheme="minorEastAsia" w:hAnsiTheme="minorEastAsia"/>
                <w:szCs w:val="21"/>
              </w:rPr>
            </w:pPr>
            <w:r w:rsidRPr="00F002D3">
              <w:rPr>
                <w:rFonts w:asciiTheme="minorEastAsia" w:hAnsiTheme="minorEastAsia" w:hint="eastAsia"/>
              </w:rPr>
              <w:t>施工方案与技术措施阐述基本清晰明确，内容基本完整，基本科学合理，有一定的针对性，有一定的可操作性的，</w:t>
            </w:r>
            <w:r w:rsidRPr="00F002D3">
              <w:rPr>
                <w:rFonts w:asciiTheme="minorEastAsia" w:hAnsiTheme="minorEastAsia" w:hint="eastAsia"/>
                <w:szCs w:val="21"/>
              </w:rPr>
              <w:t>计8分；</w:t>
            </w:r>
          </w:p>
          <w:p w14:paraId="06B6D9A3" w14:textId="77777777" w:rsidR="00AA0640" w:rsidRPr="00F002D3" w:rsidRDefault="00E61169">
            <w:pPr>
              <w:rPr>
                <w:rFonts w:asciiTheme="minorEastAsia" w:hAnsiTheme="minorEastAsia"/>
              </w:rPr>
            </w:pPr>
            <w:r w:rsidRPr="00F002D3">
              <w:rPr>
                <w:rFonts w:asciiTheme="minorEastAsia" w:hAnsiTheme="minorEastAsia" w:hint="eastAsia"/>
              </w:rPr>
              <w:t>施工方案与技术措施阐述简单，内容欠完整，欠科学合理，缺乏针对性，缺乏可操作性的，</w:t>
            </w:r>
            <w:r w:rsidRPr="00F002D3">
              <w:rPr>
                <w:rFonts w:asciiTheme="minorEastAsia" w:hAnsiTheme="minorEastAsia" w:hint="eastAsia"/>
                <w:szCs w:val="21"/>
              </w:rPr>
              <w:t>计6分；</w:t>
            </w:r>
          </w:p>
          <w:p w14:paraId="2FC7FAF0" w14:textId="77777777" w:rsidR="00AA0640" w:rsidRPr="00F002D3" w:rsidRDefault="00E61169">
            <w:pPr>
              <w:rPr>
                <w:rFonts w:asciiTheme="minorEastAsia" w:hAnsiTheme="minorEastAsia"/>
              </w:rPr>
            </w:pPr>
            <w:r w:rsidRPr="00F002D3">
              <w:rPr>
                <w:rFonts w:asciiTheme="minorEastAsia" w:hAnsiTheme="minorEastAsia" w:hint="eastAsia"/>
              </w:rPr>
              <w:t>施工方案与技术措施</w:t>
            </w:r>
            <w:r w:rsidRPr="00F002D3">
              <w:rPr>
                <w:rFonts w:asciiTheme="minorEastAsia" w:hAnsiTheme="minorEastAsia" w:hint="eastAsia"/>
                <w:szCs w:val="21"/>
              </w:rPr>
              <w:t>描述不清楚的或</w:t>
            </w:r>
            <w:r w:rsidRPr="00F002D3">
              <w:rPr>
                <w:rFonts w:asciiTheme="minorEastAsia" w:hAnsiTheme="minorEastAsia" w:hint="eastAsia"/>
              </w:rPr>
              <w:t>有</w:t>
            </w:r>
            <w:r w:rsidRPr="00F002D3">
              <w:rPr>
                <w:rFonts w:asciiTheme="minorEastAsia" w:hAnsiTheme="minorEastAsia" w:hint="eastAsia"/>
                <w:szCs w:val="21"/>
              </w:rPr>
              <w:t>缺漏项的或有明显错误的或</w:t>
            </w:r>
            <w:r w:rsidRPr="00F002D3">
              <w:rPr>
                <w:rFonts w:asciiTheme="minorEastAsia" w:hAnsiTheme="minorEastAsia" w:cs="宋体" w:hint="eastAsia"/>
                <w:szCs w:val="21"/>
              </w:rPr>
              <w:t>不能满足采购需求的</w:t>
            </w:r>
            <w:r w:rsidRPr="00F002D3">
              <w:rPr>
                <w:rFonts w:asciiTheme="minorEastAsia" w:hAnsiTheme="minorEastAsia" w:hint="eastAsia"/>
                <w:szCs w:val="21"/>
              </w:rPr>
              <w:t>，计4分；</w:t>
            </w:r>
          </w:p>
          <w:p w14:paraId="25F28FEC" w14:textId="77777777" w:rsidR="00AA0640" w:rsidRPr="00F002D3" w:rsidRDefault="00E61169">
            <w:pPr>
              <w:rPr>
                <w:rFonts w:asciiTheme="minorEastAsia" w:hAnsiTheme="minorEastAsia"/>
                <w:szCs w:val="21"/>
              </w:rPr>
            </w:pPr>
            <w:r w:rsidRPr="00F002D3">
              <w:rPr>
                <w:rFonts w:asciiTheme="minorEastAsia" w:hAnsiTheme="minorEastAsia" w:cs="宋体" w:hint="eastAsia"/>
                <w:szCs w:val="21"/>
              </w:rPr>
              <w:t>未提供的此项不计分。</w:t>
            </w:r>
          </w:p>
        </w:tc>
      </w:tr>
      <w:tr w:rsidR="00F002D3" w:rsidRPr="00F002D3" w14:paraId="779FB875" w14:textId="77777777" w:rsidTr="00FD1CC4">
        <w:trPr>
          <w:trHeight w:val="461"/>
        </w:trPr>
        <w:tc>
          <w:tcPr>
            <w:tcW w:w="707" w:type="dxa"/>
            <w:vMerge/>
            <w:vAlign w:val="center"/>
          </w:tcPr>
          <w:p w14:paraId="30C83E41" w14:textId="77777777" w:rsidR="00AA0640" w:rsidRPr="00F002D3" w:rsidRDefault="00AA0640">
            <w:pPr>
              <w:adjustRightInd w:val="0"/>
              <w:snapToGrid w:val="0"/>
              <w:spacing w:line="360" w:lineRule="auto"/>
              <w:jc w:val="center"/>
              <w:rPr>
                <w:rFonts w:asciiTheme="minorEastAsia" w:hAnsiTheme="minorEastAsia"/>
                <w:szCs w:val="21"/>
              </w:rPr>
            </w:pPr>
          </w:p>
        </w:tc>
        <w:tc>
          <w:tcPr>
            <w:tcW w:w="1139" w:type="dxa"/>
            <w:vMerge/>
            <w:vAlign w:val="center"/>
          </w:tcPr>
          <w:p w14:paraId="0D08FF09" w14:textId="77777777" w:rsidR="00AA0640" w:rsidRPr="00F002D3" w:rsidRDefault="00AA0640">
            <w:pPr>
              <w:jc w:val="center"/>
              <w:rPr>
                <w:rFonts w:asciiTheme="minorEastAsia" w:hAnsiTheme="minorEastAsia"/>
              </w:rPr>
            </w:pPr>
          </w:p>
        </w:tc>
        <w:tc>
          <w:tcPr>
            <w:tcW w:w="1309" w:type="dxa"/>
            <w:vAlign w:val="center"/>
          </w:tcPr>
          <w:p w14:paraId="2D2CB152" w14:textId="77777777" w:rsidR="00AA0640" w:rsidRPr="00F002D3" w:rsidRDefault="00E61169">
            <w:pPr>
              <w:autoSpaceDE w:val="0"/>
              <w:adjustRightInd w:val="0"/>
              <w:snapToGrid w:val="0"/>
              <w:spacing w:line="360" w:lineRule="exact"/>
              <w:ind w:firstLine="2"/>
              <w:jc w:val="center"/>
              <w:rPr>
                <w:rFonts w:asciiTheme="minorEastAsia" w:hAnsiTheme="minorEastAsia" w:cs="宋体"/>
                <w:szCs w:val="21"/>
              </w:rPr>
            </w:pPr>
            <w:r w:rsidRPr="00F002D3">
              <w:rPr>
                <w:rFonts w:asciiTheme="minorEastAsia" w:hAnsiTheme="minorEastAsia" w:hint="eastAsia"/>
              </w:rPr>
              <w:t>工程进度计划与保证措施</w:t>
            </w:r>
          </w:p>
        </w:tc>
        <w:tc>
          <w:tcPr>
            <w:tcW w:w="731" w:type="dxa"/>
            <w:vAlign w:val="center"/>
          </w:tcPr>
          <w:p w14:paraId="269B6158" w14:textId="77777777" w:rsidR="00AA0640" w:rsidRPr="00F002D3" w:rsidRDefault="00E61169">
            <w:pPr>
              <w:jc w:val="center"/>
              <w:rPr>
                <w:rFonts w:asciiTheme="minorEastAsia" w:hAnsiTheme="minorEastAsia"/>
              </w:rPr>
            </w:pPr>
            <w:r w:rsidRPr="00F002D3">
              <w:rPr>
                <w:rFonts w:asciiTheme="minorEastAsia" w:hAnsiTheme="minorEastAsia" w:hint="eastAsia"/>
              </w:rPr>
              <w:t>10</w:t>
            </w:r>
          </w:p>
        </w:tc>
        <w:tc>
          <w:tcPr>
            <w:tcW w:w="4943" w:type="dxa"/>
            <w:vAlign w:val="center"/>
          </w:tcPr>
          <w:p w14:paraId="31F23C8B" w14:textId="77777777" w:rsidR="00AA0640" w:rsidRPr="00F002D3" w:rsidRDefault="00E61169">
            <w:pPr>
              <w:rPr>
                <w:rFonts w:asciiTheme="minorEastAsia" w:hAnsiTheme="minorEastAsia"/>
                <w:szCs w:val="21"/>
              </w:rPr>
            </w:pPr>
            <w:r w:rsidRPr="00F002D3">
              <w:rPr>
                <w:rFonts w:asciiTheme="minorEastAsia" w:hAnsiTheme="minorEastAsia" w:hint="eastAsia"/>
              </w:rPr>
              <w:t>工程进度计划与保证措施阐述清晰明确，内容完整，科学合理，针对性强，可操作性强的，</w:t>
            </w:r>
            <w:r w:rsidRPr="00F002D3">
              <w:rPr>
                <w:rFonts w:asciiTheme="minorEastAsia" w:hAnsiTheme="minorEastAsia" w:hint="eastAsia"/>
                <w:szCs w:val="21"/>
              </w:rPr>
              <w:t>计10分；</w:t>
            </w:r>
          </w:p>
          <w:p w14:paraId="35097697" w14:textId="77777777" w:rsidR="00AA0640" w:rsidRPr="00F002D3" w:rsidRDefault="00E61169">
            <w:pPr>
              <w:rPr>
                <w:rFonts w:asciiTheme="minorEastAsia" w:hAnsiTheme="minorEastAsia"/>
                <w:szCs w:val="21"/>
              </w:rPr>
            </w:pPr>
            <w:r w:rsidRPr="00F002D3">
              <w:rPr>
                <w:rFonts w:asciiTheme="minorEastAsia" w:hAnsiTheme="minorEastAsia" w:hint="eastAsia"/>
              </w:rPr>
              <w:t>工程进度计划与保证措施阐述基本清晰明确，内容基本完整，基本科学合理，有一定的针对性，有一定的可操作性的，</w:t>
            </w:r>
            <w:r w:rsidRPr="00F002D3">
              <w:rPr>
                <w:rFonts w:asciiTheme="minorEastAsia" w:hAnsiTheme="minorEastAsia" w:hint="eastAsia"/>
                <w:szCs w:val="21"/>
              </w:rPr>
              <w:t>计8分；</w:t>
            </w:r>
          </w:p>
          <w:p w14:paraId="47174D61" w14:textId="77777777" w:rsidR="00AA0640" w:rsidRPr="00F002D3" w:rsidRDefault="00E61169">
            <w:pPr>
              <w:rPr>
                <w:rFonts w:asciiTheme="minorEastAsia" w:hAnsiTheme="minorEastAsia"/>
              </w:rPr>
            </w:pPr>
            <w:r w:rsidRPr="00F002D3">
              <w:rPr>
                <w:rFonts w:asciiTheme="minorEastAsia" w:hAnsiTheme="minorEastAsia" w:hint="eastAsia"/>
              </w:rPr>
              <w:t>工程进度计划与保证措施阐述简单，内容欠完整，欠科学合理，缺乏针对性，缺乏可操作性的，</w:t>
            </w:r>
            <w:r w:rsidRPr="00F002D3">
              <w:rPr>
                <w:rFonts w:asciiTheme="minorEastAsia" w:hAnsiTheme="minorEastAsia" w:hint="eastAsia"/>
                <w:szCs w:val="21"/>
              </w:rPr>
              <w:t>计6分；</w:t>
            </w:r>
          </w:p>
          <w:p w14:paraId="640069DD" w14:textId="77777777" w:rsidR="00AA0640" w:rsidRPr="00F002D3" w:rsidRDefault="00E61169">
            <w:pPr>
              <w:rPr>
                <w:rFonts w:asciiTheme="minorEastAsia" w:hAnsiTheme="minorEastAsia"/>
              </w:rPr>
            </w:pPr>
            <w:r w:rsidRPr="00F002D3">
              <w:rPr>
                <w:rFonts w:asciiTheme="minorEastAsia" w:hAnsiTheme="minorEastAsia" w:hint="eastAsia"/>
              </w:rPr>
              <w:t>工程进度计划与保证措施</w:t>
            </w:r>
            <w:r w:rsidRPr="00F002D3">
              <w:rPr>
                <w:rFonts w:asciiTheme="minorEastAsia" w:hAnsiTheme="minorEastAsia" w:hint="eastAsia"/>
                <w:szCs w:val="21"/>
              </w:rPr>
              <w:t>描述不清楚的或</w:t>
            </w:r>
            <w:r w:rsidRPr="00F002D3">
              <w:rPr>
                <w:rFonts w:asciiTheme="minorEastAsia" w:hAnsiTheme="minorEastAsia" w:hint="eastAsia"/>
              </w:rPr>
              <w:t>有</w:t>
            </w:r>
            <w:r w:rsidRPr="00F002D3">
              <w:rPr>
                <w:rFonts w:asciiTheme="minorEastAsia" w:hAnsiTheme="minorEastAsia" w:hint="eastAsia"/>
                <w:szCs w:val="21"/>
              </w:rPr>
              <w:t>缺漏项的或有明显错误的或</w:t>
            </w:r>
            <w:r w:rsidRPr="00F002D3">
              <w:rPr>
                <w:rFonts w:asciiTheme="minorEastAsia" w:hAnsiTheme="minorEastAsia" w:cs="宋体" w:hint="eastAsia"/>
                <w:szCs w:val="21"/>
              </w:rPr>
              <w:t>不能满足采购需求的</w:t>
            </w:r>
            <w:r w:rsidRPr="00F002D3">
              <w:rPr>
                <w:rFonts w:asciiTheme="minorEastAsia" w:hAnsiTheme="minorEastAsia" w:hint="eastAsia"/>
                <w:szCs w:val="21"/>
              </w:rPr>
              <w:t>，计4分；</w:t>
            </w:r>
          </w:p>
          <w:p w14:paraId="7EEA2523" w14:textId="77777777" w:rsidR="00AA0640" w:rsidRPr="00F002D3" w:rsidRDefault="00E61169">
            <w:pPr>
              <w:rPr>
                <w:rFonts w:asciiTheme="minorEastAsia" w:hAnsiTheme="minorEastAsia" w:cs="宋体"/>
                <w:szCs w:val="21"/>
              </w:rPr>
            </w:pPr>
            <w:r w:rsidRPr="00F002D3">
              <w:rPr>
                <w:rFonts w:asciiTheme="minorEastAsia" w:hAnsiTheme="minorEastAsia" w:cs="宋体" w:hint="eastAsia"/>
                <w:szCs w:val="21"/>
              </w:rPr>
              <w:t>未提供的此项不计分。</w:t>
            </w:r>
          </w:p>
        </w:tc>
      </w:tr>
      <w:tr w:rsidR="00F002D3" w:rsidRPr="00F002D3" w14:paraId="22BCD833" w14:textId="77777777" w:rsidTr="00FD1CC4">
        <w:trPr>
          <w:trHeight w:val="461"/>
        </w:trPr>
        <w:tc>
          <w:tcPr>
            <w:tcW w:w="707" w:type="dxa"/>
            <w:vMerge/>
            <w:vAlign w:val="center"/>
          </w:tcPr>
          <w:p w14:paraId="45744D60" w14:textId="77777777" w:rsidR="00AA0640" w:rsidRPr="00F002D3" w:rsidRDefault="00AA0640">
            <w:pPr>
              <w:adjustRightInd w:val="0"/>
              <w:snapToGrid w:val="0"/>
              <w:spacing w:line="360" w:lineRule="auto"/>
              <w:jc w:val="center"/>
              <w:rPr>
                <w:rFonts w:asciiTheme="minorEastAsia" w:hAnsiTheme="minorEastAsia"/>
                <w:szCs w:val="21"/>
              </w:rPr>
            </w:pPr>
          </w:p>
        </w:tc>
        <w:tc>
          <w:tcPr>
            <w:tcW w:w="1139" w:type="dxa"/>
            <w:vMerge/>
            <w:vAlign w:val="center"/>
          </w:tcPr>
          <w:p w14:paraId="19C932DF" w14:textId="77777777" w:rsidR="00AA0640" w:rsidRPr="00F002D3" w:rsidRDefault="00AA0640">
            <w:pPr>
              <w:jc w:val="center"/>
              <w:rPr>
                <w:rFonts w:asciiTheme="minorEastAsia" w:hAnsiTheme="minorEastAsia"/>
              </w:rPr>
            </w:pPr>
          </w:p>
        </w:tc>
        <w:tc>
          <w:tcPr>
            <w:tcW w:w="1309" w:type="dxa"/>
            <w:vAlign w:val="center"/>
          </w:tcPr>
          <w:p w14:paraId="56B14411" w14:textId="77777777" w:rsidR="00AA0640" w:rsidRPr="00F002D3" w:rsidRDefault="00E61169">
            <w:pPr>
              <w:autoSpaceDE w:val="0"/>
              <w:adjustRightInd w:val="0"/>
              <w:snapToGrid w:val="0"/>
              <w:spacing w:line="360" w:lineRule="exact"/>
              <w:ind w:firstLine="2"/>
              <w:jc w:val="center"/>
              <w:rPr>
                <w:rFonts w:asciiTheme="minorEastAsia" w:hAnsiTheme="minorEastAsia" w:cs="宋体"/>
                <w:szCs w:val="21"/>
              </w:rPr>
            </w:pPr>
            <w:r w:rsidRPr="00F002D3">
              <w:rPr>
                <w:rFonts w:asciiTheme="minorEastAsia" w:hAnsiTheme="minorEastAsia" w:hint="eastAsia"/>
              </w:rPr>
              <w:t>质量管理体系与措施</w:t>
            </w:r>
          </w:p>
        </w:tc>
        <w:tc>
          <w:tcPr>
            <w:tcW w:w="731" w:type="dxa"/>
            <w:vAlign w:val="center"/>
          </w:tcPr>
          <w:p w14:paraId="698D1CB6" w14:textId="77777777" w:rsidR="00AA0640" w:rsidRPr="00F002D3" w:rsidRDefault="00E61169">
            <w:pPr>
              <w:jc w:val="center"/>
              <w:rPr>
                <w:rFonts w:asciiTheme="minorEastAsia" w:hAnsiTheme="minorEastAsia"/>
              </w:rPr>
            </w:pPr>
            <w:r w:rsidRPr="00F002D3">
              <w:rPr>
                <w:rFonts w:asciiTheme="minorEastAsia" w:hAnsiTheme="minorEastAsia" w:hint="eastAsia"/>
              </w:rPr>
              <w:t>10</w:t>
            </w:r>
          </w:p>
        </w:tc>
        <w:tc>
          <w:tcPr>
            <w:tcW w:w="4943" w:type="dxa"/>
            <w:vAlign w:val="center"/>
          </w:tcPr>
          <w:p w14:paraId="65935878" w14:textId="77777777" w:rsidR="00AA0640" w:rsidRPr="00F002D3" w:rsidRDefault="00E61169">
            <w:pPr>
              <w:rPr>
                <w:rFonts w:asciiTheme="minorEastAsia" w:hAnsiTheme="minorEastAsia"/>
                <w:szCs w:val="21"/>
              </w:rPr>
            </w:pPr>
            <w:r w:rsidRPr="00F002D3">
              <w:rPr>
                <w:rFonts w:asciiTheme="minorEastAsia" w:hAnsiTheme="minorEastAsia" w:hint="eastAsia"/>
              </w:rPr>
              <w:t>质量管理体系与措施阐述清晰明确，内容完整，科学合理，针对性强，可操作性强的，</w:t>
            </w:r>
            <w:r w:rsidRPr="00F002D3">
              <w:rPr>
                <w:rFonts w:asciiTheme="minorEastAsia" w:hAnsiTheme="minorEastAsia" w:hint="eastAsia"/>
                <w:szCs w:val="21"/>
              </w:rPr>
              <w:t>计10分；</w:t>
            </w:r>
          </w:p>
          <w:p w14:paraId="60B5D214" w14:textId="77777777" w:rsidR="00AA0640" w:rsidRPr="00F002D3" w:rsidRDefault="00E61169">
            <w:pPr>
              <w:rPr>
                <w:rFonts w:asciiTheme="minorEastAsia" w:hAnsiTheme="minorEastAsia"/>
                <w:szCs w:val="21"/>
              </w:rPr>
            </w:pPr>
            <w:r w:rsidRPr="00F002D3">
              <w:rPr>
                <w:rFonts w:asciiTheme="minorEastAsia" w:hAnsiTheme="minorEastAsia" w:hint="eastAsia"/>
              </w:rPr>
              <w:t>质量管理体系与措施阐述基本清晰明确，内容基本完</w:t>
            </w:r>
            <w:r w:rsidRPr="00F002D3">
              <w:rPr>
                <w:rFonts w:asciiTheme="minorEastAsia" w:hAnsiTheme="minorEastAsia" w:hint="eastAsia"/>
              </w:rPr>
              <w:lastRenderedPageBreak/>
              <w:t>整，基本科学合理，有一定的针对性，有一定的可操作性的，</w:t>
            </w:r>
            <w:r w:rsidRPr="00F002D3">
              <w:rPr>
                <w:rFonts w:asciiTheme="minorEastAsia" w:hAnsiTheme="minorEastAsia" w:hint="eastAsia"/>
                <w:szCs w:val="21"/>
              </w:rPr>
              <w:t>计8分；</w:t>
            </w:r>
          </w:p>
          <w:p w14:paraId="3A4924FB" w14:textId="77777777" w:rsidR="00AA0640" w:rsidRPr="00F002D3" w:rsidRDefault="00E61169">
            <w:pPr>
              <w:rPr>
                <w:rFonts w:asciiTheme="minorEastAsia" w:hAnsiTheme="minorEastAsia"/>
              </w:rPr>
            </w:pPr>
            <w:r w:rsidRPr="00F002D3">
              <w:rPr>
                <w:rFonts w:asciiTheme="minorEastAsia" w:hAnsiTheme="minorEastAsia" w:hint="eastAsia"/>
              </w:rPr>
              <w:t>质量管理体系与措施阐述简单，内容欠完整，欠科学合理，缺乏针对性，缺乏可操作性的，</w:t>
            </w:r>
            <w:r w:rsidRPr="00F002D3">
              <w:rPr>
                <w:rFonts w:asciiTheme="minorEastAsia" w:hAnsiTheme="minorEastAsia" w:hint="eastAsia"/>
                <w:szCs w:val="21"/>
              </w:rPr>
              <w:t>计6分；</w:t>
            </w:r>
          </w:p>
          <w:p w14:paraId="231C7140" w14:textId="77777777" w:rsidR="00AA0640" w:rsidRPr="00F002D3" w:rsidRDefault="00E61169">
            <w:pPr>
              <w:rPr>
                <w:rFonts w:asciiTheme="minorEastAsia" w:hAnsiTheme="minorEastAsia"/>
              </w:rPr>
            </w:pPr>
            <w:r w:rsidRPr="00F002D3">
              <w:rPr>
                <w:rFonts w:asciiTheme="minorEastAsia" w:hAnsiTheme="minorEastAsia" w:hint="eastAsia"/>
              </w:rPr>
              <w:t>质量管理体系与措施</w:t>
            </w:r>
            <w:r w:rsidRPr="00F002D3">
              <w:rPr>
                <w:rFonts w:asciiTheme="minorEastAsia" w:hAnsiTheme="minorEastAsia" w:hint="eastAsia"/>
                <w:szCs w:val="21"/>
              </w:rPr>
              <w:t>描述不清楚的或</w:t>
            </w:r>
            <w:r w:rsidRPr="00F002D3">
              <w:rPr>
                <w:rFonts w:asciiTheme="minorEastAsia" w:hAnsiTheme="minorEastAsia" w:hint="eastAsia"/>
              </w:rPr>
              <w:t>有</w:t>
            </w:r>
            <w:r w:rsidRPr="00F002D3">
              <w:rPr>
                <w:rFonts w:asciiTheme="minorEastAsia" w:hAnsiTheme="minorEastAsia" w:hint="eastAsia"/>
                <w:szCs w:val="21"/>
              </w:rPr>
              <w:t>缺漏项的或有明显错误的或</w:t>
            </w:r>
            <w:r w:rsidRPr="00F002D3">
              <w:rPr>
                <w:rFonts w:asciiTheme="minorEastAsia" w:hAnsiTheme="minorEastAsia" w:cs="宋体" w:hint="eastAsia"/>
                <w:szCs w:val="21"/>
              </w:rPr>
              <w:t>不能满足采购需求的</w:t>
            </w:r>
            <w:r w:rsidRPr="00F002D3">
              <w:rPr>
                <w:rFonts w:asciiTheme="minorEastAsia" w:hAnsiTheme="minorEastAsia" w:hint="eastAsia"/>
                <w:szCs w:val="21"/>
              </w:rPr>
              <w:t>，计4分；</w:t>
            </w:r>
          </w:p>
          <w:p w14:paraId="15316358" w14:textId="77777777" w:rsidR="00AA0640" w:rsidRPr="00F002D3" w:rsidRDefault="00E61169">
            <w:pPr>
              <w:rPr>
                <w:rFonts w:asciiTheme="minorEastAsia" w:hAnsiTheme="minorEastAsia" w:cs="宋体"/>
                <w:szCs w:val="21"/>
              </w:rPr>
            </w:pPr>
            <w:r w:rsidRPr="00F002D3">
              <w:rPr>
                <w:rFonts w:asciiTheme="minorEastAsia" w:hAnsiTheme="minorEastAsia" w:cs="宋体" w:hint="eastAsia"/>
                <w:szCs w:val="21"/>
              </w:rPr>
              <w:t>未提供的此项不计分。</w:t>
            </w:r>
          </w:p>
        </w:tc>
      </w:tr>
      <w:tr w:rsidR="00F002D3" w:rsidRPr="00F002D3" w14:paraId="791EAB68" w14:textId="77777777" w:rsidTr="00FD1CC4">
        <w:trPr>
          <w:trHeight w:val="461"/>
        </w:trPr>
        <w:tc>
          <w:tcPr>
            <w:tcW w:w="707" w:type="dxa"/>
            <w:vMerge/>
            <w:vAlign w:val="center"/>
          </w:tcPr>
          <w:p w14:paraId="41BEDCF7" w14:textId="77777777" w:rsidR="00AA0640" w:rsidRPr="00F002D3" w:rsidRDefault="00AA0640">
            <w:pPr>
              <w:adjustRightInd w:val="0"/>
              <w:snapToGrid w:val="0"/>
              <w:spacing w:line="360" w:lineRule="auto"/>
              <w:jc w:val="center"/>
              <w:rPr>
                <w:rFonts w:asciiTheme="minorEastAsia" w:hAnsiTheme="minorEastAsia"/>
                <w:szCs w:val="21"/>
              </w:rPr>
            </w:pPr>
          </w:p>
        </w:tc>
        <w:tc>
          <w:tcPr>
            <w:tcW w:w="1139" w:type="dxa"/>
            <w:vMerge/>
            <w:vAlign w:val="center"/>
          </w:tcPr>
          <w:p w14:paraId="522FD1A9" w14:textId="77777777" w:rsidR="00AA0640" w:rsidRPr="00F002D3" w:rsidRDefault="00AA0640">
            <w:pPr>
              <w:jc w:val="center"/>
              <w:rPr>
                <w:rFonts w:asciiTheme="minorEastAsia" w:hAnsiTheme="minorEastAsia"/>
              </w:rPr>
            </w:pPr>
          </w:p>
        </w:tc>
        <w:tc>
          <w:tcPr>
            <w:tcW w:w="1309" w:type="dxa"/>
            <w:vAlign w:val="center"/>
          </w:tcPr>
          <w:p w14:paraId="0F8B29BF" w14:textId="77777777" w:rsidR="00AA0640" w:rsidRPr="00F002D3" w:rsidRDefault="00E61169">
            <w:pPr>
              <w:jc w:val="center"/>
              <w:rPr>
                <w:rFonts w:asciiTheme="minorEastAsia" w:hAnsiTheme="minorEastAsia" w:cs="宋体"/>
                <w:szCs w:val="21"/>
              </w:rPr>
            </w:pPr>
            <w:r w:rsidRPr="00F002D3">
              <w:rPr>
                <w:rFonts w:asciiTheme="minorEastAsia" w:hAnsiTheme="minorEastAsia" w:hint="eastAsia"/>
              </w:rPr>
              <w:t>安全管理体系</w:t>
            </w:r>
          </w:p>
        </w:tc>
        <w:tc>
          <w:tcPr>
            <w:tcW w:w="731" w:type="dxa"/>
            <w:vAlign w:val="center"/>
          </w:tcPr>
          <w:p w14:paraId="68CD46B2" w14:textId="77777777" w:rsidR="00AA0640" w:rsidRPr="00F002D3" w:rsidRDefault="00E61169">
            <w:pPr>
              <w:jc w:val="center"/>
              <w:rPr>
                <w:rFonts w:asciiTheme="minorEastAsia" w:hAnsiTheme="minorEastAsia"/>
              </w:rPr>
            </w:pPr>
            <w:r w:rsidRPr="00F002D3">
              <w:rPr>
                <w:rFonts w:asciiTheme="minorEastAsia" w:hAnsiTheme="minorEastAsia"/>
              </w:rPr>
              <w:t>10</w:t>
            </w:r>
          </w:p>
        </w:tc>
        <w:tc>
          <w:tcPr>
            <w:tcW w:w="4943" w:type="dxa"/>
            <w:vAlign w:val="center"/>
          </w:tcPr>
          <w:p w14:paraId="261E115A" w14:textId="77777777" w:rsidR="00AA0640" w:rsidRPr="00F002D3" w:rsidRDefault="00E61169">
            <w:pPr>
              <w:rPr>
                <w:rFonts w:asciiTheme="minorEastAsia" w:hAnsiTheme="minorEastAsia"/>
                <w:szCs w:val="21"/>
              </w:rPr>
            </w:pPr>
            <w:r w:rsidRPr="00F002D3">
              <w:rPr>
                <w:rFonts w:asciiTheme="minorEastAsia" w:hAnsiTheme="minorEastAsia" w:hint="eastAsia"/>
              </w:rPr>
              <w:t>安全管理体系阐述清晰明确，内容完整，科学合理，针对性强，可操作性强的，</w:t>
            </w:r>
            <w:r w:rsidRPr="00F002D3">
              <w:rPr>
                <w:rFonts w:asciiTheme="minorEastAsia" w:hAnsiTheme="minorEastAsia" w:hint="eastAsia"/>
                <w:szCs w:val="21"/>
              </w:rPr>
              <w:t>计</w:t>
            </w:r>
            <w:r w:rsidRPr="00F002D3">
              <w:rPr>
                <w:rFonts w:asciiTheme="minorEastAsia" w:hAnsiTheme="minorEastAsia"/>
                <w:szCs w:val="21"/>
              </w:rPr>
              <w:t>10</w:t>
            </w:r>
            <w:r w:rsidRPr="00F002D3">
              <w:rPr>
                <w:rFonts w:asciiTheme="minorEastAsia" w:hAnsiTheme="minorEastAsia" w:hint="eastAsia"/>
                <w:szCs w:val="21"/>
              </w:rPr>
              <w:t>分；</w:t>
            </w:r>
          </w:p>
          <w:p w14:paraId="6A8C78BE" w14:textId="77777777" w:rsidR="00AA0640" w:rsidRPr="00F002D3" w:rsidRDefault="00E61169">
            <w:pPr>
              <w:rPr>
                <w:rFonts w:asciiTheme="minorEastAsia" w:hAnsiTheme="minorEastAsia"/>
                <w:szCs w:val="21"/>
              </w:rPr>
            </w:pPr>
            <w:r w:rsidRPr="00F002D3">
              <w:rPr>
                <w:rFonts w:asciiTheme="minorEastAsia" w:hAnsiTheme="minorEastAsia" w:hint="eastAsia"/>
              </w:rPr>
              <w:t>安全管理体系阐述基本清晰明确，内容基本完整，基本科学合理，有一定的针对性，有一定的可操作性的，</w:t>
            </w:r>
            <w:r w:rsidRPr="00F002D3">
              <w:rPr>
                <w:rFonts w:asciiTheme="minorEastAsia" w:hAnsiTheme="minorEastAsia" w:hint="eastAsia"/>
                <w:szCs w:val="21"/>
              </w:rPr>
              <w:t>计</w:t>
            </w:r>
            <w:r w:rsidRPr="00F002D3">
              <w:rPr>
                <w:rFonts w:asciiTheme="minorEastAsia" w:hAnsiTheme="minorEastAsia"/>
                <w:szCs w:val="21"/>
              </w:rPr>
              <w:t>8</w:t>
            </w:r>
            <w:r w:rsidRPr="00F002D3">
              <w:rPr>
                <w:rFonts w:asciiTheme="minorEastAsia" w:hAnsiTheme="minorEastAsia" w:hint="eastAsia"/>
                <w:szCs w:val="21"/>
              </w:rPr>
              <w:t>分；</w:t>
            </w:r>
          </w:p>
          <w:p w14:paraId="2A010311" w14:textId="77777777" w:rsidR="00AA0640" w:rsidRPr="00F002D3" w:rsidRDefault="00E61169">
            <w:pPr>
              <w:rPr>
                <w:rFonts w:asciiTheme="minorEastAsia" w:hAnsiTheme="minorEastAsia"/>
              </w:rPr>
            </w:pPr>
            <w:r w:rsidRPr="00F002D3">
              <w:rPr>
                <w:rFonts w:asciiTheme="minorEastAsia" w:hAnsiTheme="minorEastAsia" w:hint="eastAsia"/>
              </w:rPr>
              <w:t>安全管理体系阐述简单，内容欠完整，欠科学合理，缺乏针对性，缺乏可操作性的，</w:t>
            </w:r>
            <w:r w:rsidRPr="00F002D3">
              <w:rPr>
                <w:rFonts w:asciiTheme="minorEastAsia" w:hAnsiTheme="minorEastAsia" w:hint="eastAsia"/>
                <w:szCs w:val="21"/>
              </w:rPr>
              <w:t>计</w:t>
            </w:r>
            <w:r w:rsidRPr="00F002D3">
              <w:rPr>
                <w:rFonts w:asciiTheme="minorEastAsia" w:hAnsiTheme="minorEastAsia"/>
                <w:szCs w:val="21"/>
              </w:rPr>
              <w:t>6</w:t>
            </w:r>
            <w:r w:rsidRPr="00F002D3">
              <w:rPr>
                <w:rFonts w:asciiTheme="minorEastAsia" w:hAnsiTheme="minorEastAsia" w:hint="eastAsia"/>
                <w:szCs w:val="21"/>
              </w:rPr>
              <w:t>分；</w:t>
            </w:r>
          </w:p>
          <w:p w14:paraId="03DF6830" w14:textId="77777777" w:rsidR="00AA0640" w:rsidRPr="00F002D3" w:rsidRDefault="00E61169">
            <w:pPr>
              <w:rPr>
                <w:rFonts w:asciiTheme="minorEastAsia" w:hAnsiTheme="minorEastAsia"/>
              </w:rPr>
            </w:pPr>
            <w:r w:rsidRPr="00F002D3">
              <w:rPr>
                <w:rFonts w:asciiTheme="minorEastAsia" w:hAnsiTheme="minorEastAsia" w:hint="eastAsia"/>
              </w:rPr>
              <w:t>安全管理体系</w:t>
            </w:r>
            <w:r w:rsidRPr="00F002D3">
              <w:rPr>
                <w:rFonts w:asciiTheme="minorEastAsia" w:hAnsiTheme="minorEastAsia" w:hint="eastAsia"/>
                <w:szCs w:val="21"/>
              </w:rPr>
              <w:t>描述不清楚的或</w:t>
            </w:r>
            <w:r w:rsidRPr="00F002D3">
              <w:rPr>
                <w:rFonts w:asciiTheme="minorEastAsia" w:hAnsiTheme="minorEastAsia" w:hint="eastAsia"/>
              </w:rPr>
              <w:t>有</w:t>
            </w:r>
            <w:r w:rsidRPr="00F002D3">
              <w:rPr>
                <w:rFonts w:asciiTheme="minorEastAsia" w:hAnsiTheme="minorEastAsia" w:hint="eastAsia"/>
                <w:szCs w:val="21"/>
              </w:rPr>
              <w:t>缺漏项的或有明显错误的或</w:t>
            </w:r>
            <w:r w:rsidRPr="00F002D3">
              <w:rPr>
                <w:rFonts w:asciiTheme="minorEastAsia" w:hAnsiTheme="minorEastAsia" w:cs="宋体" w:hint="eastAsia"/>
                <w:szCs w:val="21"/>
              </w:rPr>
              <w:t>不能满足采购需求的</w:t>
            </w:r>
            <w:r w:rsidRPr="00F002D3">
              <w:rPr>
                <w:rFonts w:asciiTheme="minorEastAsia" w:hAnsiTheme="minorEastAsia" w:hint="eastAsia"/>
                <w:szCs w:val="21"/>
              </w:rPr>
              <w:t>，计</w:t>
            </w:r>
            <w:r w:rsidRPr="00F002D3">
              <w:rPr>
                <w:rFonts w:asciiTheme="minorEastAsia" w:hAnsiTheme="minorEastAsia"/>
                <w:szCs w:val="21"/>
              </w:rPr>
              <w:t>4</w:t>
            </w:r>
            <w:r w:rsidRPr="00F002D3">
              <w:rPr>
                <w:rFonts w:asciiTheme="minorEastAsia" w:hAnsiTheme="minorEastAsia" w:hint="eastAsia"/>
                <w:szCs w:val="21"/>
              </w:rPr>
              <w:t>分；</w:t>
            </w:r>
          </w:p>
          <w:p w14:paraId="2CACB814" w14:textId="77777777" w:rsidR="00AA0640" w:rsidRPr="00F002D3" w:rsidRDefault="00E61169">
            <w:pPr>
              <w:rPr>
                <w:rFonts w:asciiTheme="minorEastAsia" w:hAnsiTheme="minorEastAsia" w:cs="宋体"/>
                <w:szCs w:val="21"/>
              </w:rPr>
            </w:pPr>
            <w:r w:rsidRPr="00F002D3">
              <w:rPr>
                <w:rFonts w:asciiTheme="minorEastAsia" w:hAnsiTheme="minorEastAsia" w:cs="宋体" w:hint="eastAsia"/>
                <w:szCs w:val="21"/>
              </w:rPr>
              <w:t>未提供的此项不计分。</w:t>
            </w:r>
          </w:p>
        </w:tc>
      </w:tr>
      <w:tr w:rsidR="00F002D3" w:rsidRPr="00F002D3" w14:paraId="7DE10950" w14:textId="77777777" w:rsidTr="00FD1CC4">
        <w:trPr>
          <w:trHeight w:val="461"/>
        </w:trPr>
        <w:tc>
          <w:tcPr>
            <w:tcW w:w="707" w:type="dxa"/>
            <w:vMerge/>
            <w:vAlign w:val="center"/>
          </w:tcPr>
          <w:p w14:paraId="28A2B450" w14:textId="77777777" w:rsidR="00AA0640" w:rsidRPr="00F002D3" w:rsidRDefault="00AA0640">
            <w:pPr>
              <w:adjustRightInd w:val="0"/>
              <w:snapToGrid w:val="0"/>
              <w:spacing w:line="360" w:lineRule="auto"/>
              <w:jc w:val="center"/>
              <w:rPr>
                <w:rFonts w:asciiTheme="minorEastAsia" w:hAnsiTheme="minorEastAsia"/>
                <w:szCs w:val="21"/>
              </w:rPr>
            </w:pPr>
          </w:p>
        </w:tc>
        <w:tc>
          <w:tcPr>
            <w:tcW w:w="1139" w:type="dxa"/>
            <w:vMerge/>
            <w:vAlign w:val="center"/>
          </w:tcPr>
          <w:p w14:paraId="04EC1A89" w14:textId="77777777" w:rsidR="00AA0640" w:rsidRPr="00F002D3" w:rsidRDefault="00AA0640">
            <w:pPr>
              <w:jc w:val="center"/>
              <w:rPr>
                <w:rFonts w:asciiTheme="minorEastAsia" w:hAnsiTheme="minorEastAsia"/>
              </w:rPr>
            </w:pPr>
          </w:p>
        </w:tc>
        <w:tc>
          <w:tcPr>
            <w:tcW w:w="1309" w:type="dxa"/>
            <w:vAlign w:val="center"/>
          </w:tcPr>
          <w:p w14:paraId="70C2B975" w14:textId="77777777" w:rsidR="00AA0640" w:rsidRPr="00F002D3" w:rsidRDefault="00E61169">
            <w:pPr>
              <w:jc w:val="center"/>
              <w:rPr>
                <w:rFonts w:asciiTheme="minorEastAsia" w:hAnsiTheme="minorEastAsia" w:cs="宋体"/>
                <w:szCs w:val="21"/>
              </w:rPr>
            </w:pPr>
            <w:r w:rsidRPr="00F002D3">
              <w:rPr>
                <w:rFonts w:asciiTheme="minorEastAsia" w:hAnsiTheme="minorEastAsia" w:hint="eastAsia"/>
              </w:rPr>
              <w:t>环境保护管理体系</w:t>
            </w:r>
          </w:p>
        </w:tc>
        <w:tc>
          <w:tcPr>
            <w:tcW w:w="731" w:type="dxa"/>
            <w:vAlign w:val="center"/>
          </w:tcPr>
          <w:p w14:paraId="7951A67A" w14:textId="77777777" w:rsidR="00AA0640" w:rsidRPr="00F002D3" w:rsidRDefault="00E61169">
            <w:pPr>
              <w:jc w:val="center"/>
              <w:rPr>
                <w:rFonts w:asciiTheme="minorEastAsia" w:hAnsiTheme="minorEastAsia"/>
              </w:rPr>
            </w:pPr>
            <w:r w:rsidRPr="00F002D3">
              <w:rPr>
                <w:rFonts w:asciiTheme="minorEastAsia" w:hAnsiTheme="minorEastAsia"/>
              </w:rPr>
              <w:t>10</w:t>
            </w:r>
          </w:p>
        </w:tc>
        <w:tc>
          <w:tcPr>
            <w:tcW w:w="4943" w:type="dxa"/>
            <w:vAlign w:val="center"/>
          </w:tcPr>
          <w:p w14:paraId="4C6C8297" w14:textId="77777777" w:rsidR="00AA0640" w:rsidRPr="00F002D3" w:rsidRDefault="00E61169">
            <w:pPr>
              <w:rPr>
                <w:rFonts w:asciiTheme="minorEastAsia" w:hAnsiTheme="minorEastAsia"/>
                <w:szCs w:val="21"/>
              </w:rPr>
            </w:pPr>
            <w:r w:rsidRPr="00F002D3">
              <w:rPr>
                <w:rFonts w:asciiTheme="minorEastAsia" w:hAnsiTheme="minorEastAsia" w:hint="eastAsia"/>
              </w:rPr>
              <w:t>环境保护管理体系阐述清晰明确，内容完整，科学合理，针对性强，可操作性强的，</w:t>
            </w:r>
            <w:r w:rsidRPr="00F002D3">
              <w:rPr>
                <w:rFonts w:asciiTheme="minorEastAsia" w:hAnsiTheme="minorEastAsia" w:hint="eastAsia"/>
                <w:szCs w:val="21"/>
              </w:rPr>
              <w:t>计</w:t>
            </w:r>
            <w:r w:rsidRPr="00F002D3">
              <w:rPr>
                <w:rFonts w:asciiTheme="minorEastAsia" w:hAnsiTheme="minorEastAsia"/>
                <w:szCs w:val="21"/>
              </w:rPr>
              <w:t>10</w:t>
            </w:r>
            <w:r w:rsidRPr="00F002D3">
              <w:rPr>
                <w:rFonts w:asciiTheme="minorEastAsia" w:hAnsiTheme="minorEastAsia" w:hint="eastAsia"/>
                <w:szCs w:val="21"/>
              </w:rPr>
              <w:t>分；</w:t>
            </w:r>
          </w:p>
          <w:p w14:paraId="79DAC6D3" w14:textId="77777777" w:rsidR="00AA0640" w:rsidRPr="00F002D3" w:rsidRDefault="00E61169">
            <w:pPr>
              <w:rPr>
                <w:rFonts w:asciiTheme="minorEastAsia" w:hAnsiTheme="minorEastAsia"/>
                <w:szCs w:val="21"/>
              </w:rPr>
            </w:pPr>
            <w:r w:rsidRPr="00F002D3">
              <w:rPr>
                <w:rFonts w:asciiTheme="minorEastAsia" w:hAnsiTheme="minorEastAsia" w:hint="eastAsia"/>
              </w:rPr>
              <w:t>环境保护管理体系阐述基本清晰明确，内容基本完整，基本科学合理，有一定的针对性，有一定的可操作性的，</w:t>
            </w:r>
            <w:r w:rsidRPr="00F002D3">
              <w:rPr>
                <w:rFonts w:asciiTheme="minorEastAsia" w:hAnsiTheme="minorEastAsia" w:hint="eastAsia"/>
                <w:szCs w:val="21"/>
              </w:rPr>
              <w:t>计</w:t>
            </w:r>
            <w:r w:rsidRPr="00F002D3">
              <w:rPr>
                <w:rFonts w:asciiTheme="minorEastAsia" w:hAnsiTheme="minorEastAsia"/>
                <w:szCs w:val="21"/>
              </w:rPr>
              <w:t>8</w:t>
            </w:r>
            <w:r w:rsidRPr="00F002D3">
              <w:rPr>
                <w:rFonts w:asciiTheme="minorEastAsia" w:hAnsiTheme="minorEastAsia" w:hint="eastAsia"/>
                <w:szCs w:val="21"/>
              </w:rPr>
              <w:t>分；</w:t>
            </w:r>
          </w:p>
          <w:p w14:paraId="590A830A" w14:textId="77777777" w:rsidR="00AA0640" w:rsidRPr="00F002D3" w:rsidRDefault="00E61169">
            <w:pPr>
              <w:rPr>
                <w:rFonts w:asciiTheme="minorEastAsia" w:hAnsiTheme="minorEastAsia"/>
              </w:rPr>
            </w:pPr>
            <w:r w:rsidRPr="00F002D3">
              <w:rPr>
                <w:rFonts w:asciiTheme="minorEastAsia" w:hAnsiTheme="minorEastAsia" w:hint="eastAsia"/>
              </w:rPr>
              <w:t>环境保护管理体系阐述简单，内容欠完整，欠科学合理，缺乏针对性，缺乏可操作性的，</w:t>
            </w:r>
            <w:r w:rsidRPr="00F002D3">
              <w:rPr>
                <w:rFonts w:asciiTheme="minorEastAsia" w:hAnsiTheme="minorEastAsia" w:hint="eastAsia"/>
                <w:szCs w:val="21"/>
              </w:rPr>
              <w:t>计</w:t>
            </w:r>
            <w:r w:rsidRPr="00F002D3">
              <w:rPr>
                <w:rFonts w:asciiTheme="minorEastAsia" w:hAnsiTheme="minorEastAsia"/>
                <w:szCs w:val="21"/>
              </w:rPr>
              <w:t>6</w:t>
            </w:r>
            <w:r w:rsidRPr="00F002D3">
              <w:rPr>
                <w:rFonts w:asciiTheme="minorEastAsia" w:hAnsiTheme="minorEastAsia" w:hint="eastAsia"/>
                <w:szCs w:val="21"/>
              </w:rPr>
              <w:t>分；</w:t>
            </w:r>
          </w:p>
          <w:p w14:paraId="0351F02D" w14:textId="77777777" w:rsidR="00AA0640" w:rsidRPr="00F002D3" w:rsidRDefault="00E61169">
            <w:pPr>
              <w:rPr>
                <w:rFonts w:asciiTheme="minorEastAsia" w:hAnsiTheme="minorEastAsia"/>
              </w:rPr>
            </w:pPr>
            <w:r w:rsidRPr="00F002D3">
              <w:rPr>
                <w:rFonts w:asciiTheme="minorEastAsia" w:hAnsiTheme="minorEastAsia" w:hint="eastAsia"/>
              </w:rPr>
              <w:t>环境保护管理体系</w:t>
            </w:r>
            <w:r w:rsidRPr="00F002D3">
              <w:rPr>
                <w:rFonts w:asciiTheme="minorEastAsia" w:hAnsiTheme="minorEastAsia" w:hint="eastAsia"/>
                <w:szCs w:val="21"/>
              </w:rPr>
              <w:t>描述不清楚的或</w:t>
            </w:r>
            <w:r w:rsidRPr="00F002D3">
              <w:rPr>
                <w:rFonts w:asciiTheme="minorEastAsia" w:hAnsiTheme="minorEastAsia" w:hint="eastAsia"/>
              </w:rPr>
              <w:t>有</w:t>
            </w:r>
            <w:r w:rsidRPr="00F002D3">
              <w:rPr>
                <w:rFonts w:asciiTheme="minorEastAsia" w:hAnsiTheme="minorEastAsia" w:hint="eastAsia"/>
                <w:szCs w:val="21"/>
              </w:rPr>
              <w:t>缺漏项的或有明显错误的或</w:t>
            </w:r>
            <w:r w:rsidRPr="00F002D3">
              <w:rPr>
                <w:rFonts w:asciiTheme="minorEastAsia" w:hAnsiTheme="minorEastAsia" w:cs="宋体" w:hint="eastAsia"/>
                <w:szCs w:val="21"/>
              </w:rPr>
              <w:t>不能满足采购需求的</w:t>
            </w:r>
            <w:r w:rsidRPr="00F002D3">
              <w:rPr>
                <w:rFonts w:asciiTheme="minorEastAsia" w:hAnsiTheme="minorEastAsia" w:hint="eastAsia"/>
                <w:szCs w:val="21"/>
              </w:rPr>
              <w:t>，计</w:t>
            </w:r>
            <w:r w:rsidRPr="00F002D3">
              <w:rPr>
                <w:rFonts w:asciiTheme="minorEastAsia" w:hAnsiTheme="minorEastAsia"/>
                <w:szCs w:val="21"/>
              </w:rPr>
              <w:t>4</w:t>
            </w:r>
            <w:r w:rsidRPr="00F002D3">
              <w:rPr>
                <w:rFonts w:asciiTheme="minorEastAsia" w:hAnsiTheme="minorEastAsia" w:hint="eastAsia"/>
                <w:szCs w:val="21"/>
              </w:rPr>
              <w:t>分；</w:t>
            </w:r>
          </w:p>
          <w:p w14:paraId="7977A425" w14:textId="77777777" w:rsidR="00AA0640" w:rsidRPr="00F002D3" w:rsidRDefault="00E61169">
            <w:pPr>
              <w:rPr>
                <w:rFonts w:asciiTheme="minorEastAsia" w:hAnsiTheme="minorEastAsia" w:cs="宋体"/>
                <w:szCs w:val="21"/>
              </w:rPr>
            </w:pPr>
            <w:r w:rsidRPr="00F002D3">
              <w:rPr>
                <w:rFonts w:asciiTheme="minorEastAsia" w:hAnsiTheme="minorEastAsia" w:cs="宋体" w:hint="eastAsia"/>
                <w:szCs w:val="21"/>
              </w:rPr>
              <w:t>未提供的此项不计分。</w:t>
            </w:r>
          </w:p>
        </w:tc>
      </w:tr>
      <w:tr w:rsidR="00F002D3" w:rsidRPr="00F002D3" w14:paraId="6328646E" w14:textId="77777777" w:rsidTr="00FD1CC4">
        <w:trPr>
          <w:trHeight w:val="461"/>
        </w:trPr>
        <w:tc>
          <w:tcPr>
            <w:tcW w:w="707" w:type="dxa"/>
            <w:vMerge/>
            <w:vAlign w:val="center"/>
          </w:tcPr>
          <w:p w14:paraId="3D2F4C28" w14:textId="77777777" w:rsidR="00AA0640" w:rsidRPr="00F002D3" w:rsidRDefault="00AA0640">
            <w:pPr>
              <w:adjustRightInd w:val="0"/>
              <w:snapToGrid w:val="0"/>
              <w:spacing w:line="360" w:lineRule="auto"/>
              <w:jc w:val="center"/>
              <w:rPr>
                <w:rFonts w:asciiTheme="minorEastAsia" w:hAnsiTheme="minorEastAsia"/>
                <w:szCs w:val="21"/>
              </w:rPr>
            </w:pPr>
          </w:p>
        </w:tc>
        <w:tc>
          <w:tcPr>
            <w:tcW w:w="1139" w:type="dxa"/>
            <w:vMerge/>
            <w:vAlign w:val="center"/>
          </w:tcPr>
          <w:p w14:paraId="5A896B61" w14:textId="77777777" w:rsidR="00AA0640" w:rsidRPr="00F002D3" w:rsidRDefault="00AA0640">
            <w:pPr>
              <w:jc w:val="center"/>
              <w:rPr>
                <w:rFonts w:asciiTheme="minorEastAsia" w:hAnsiTheme="minorEastAsia"/>
              </w:rPr>
            </w:pPr>
          </w:p>
        </w:tc>
        <w:tc>
          <w:tcPr>
            <w:tcW w:w="1309" w:type="dxa"/>
            <w:vAlign w:val="center"/>
          </w:tcPr>
          <w:p w14:paraId="64E941B3" w14:textId="77777777" w:rsidR="00AA0640" w:rsidRPr="00F002D3" w:rsidRDefault="00E61169">
            <w:pPr>
              <w:jc w:val="center"/>
              <w:rPr>
                <w:rFonts w:asciiTheme="minorEastAsia" w:hAnsiTheme="minorEastAsia" w:cs="宋体"/>
                <w:szCs w:val="21"/>
              </w:rPr>
            </w:pPr>
            <w:r w:rsidRPr="00F002D3">
              <w:rPr>
                <w:rFonts w:asciiTheme="minorEastAsia" w:hAnsiTheme="minorEastAsia" w:hint="eastAsia"/>
                <w:szCs w:val="21"/>
              </w:rPr>
              <w:t>资源配备计划</w:t>
            </w:r>
          </w:p>
        </w:tc>
        <w:tc>
          <w:tcPr>
            <w:tcW w:w="731" w:type="dxa"/>
            <w:vAlign w:val="center"/>
          </w:tcPr>
          <w:p w14:paraId="638A6B95" w14:textId="77777777" w:rsidR="00AA0640" w:rsidRPr="00F002D3" w:rsidRDefault="00E61169">
            <w:pPr>
              <w:jc w:val="center"/>
              <w:rPr>
                <w:rFonts w:asciiTheme="minorEastAsia" w:hAnsiTheme="minorEastAsia"/>
              </w:rPr>
            </w:pPr>
            <w:r w:rsidRPr="00F002D3">
              <w:rPr>
                <w:rFonts w:asciiTheme="minorEastAsia" w:hAnsiTheme="minorEastAsia"/>
              </w:rPr>
              <w:t>10</w:t>
            </w:r>
          </w:p>
        </w:tc>
        <w:tc>
          <w:tcPr>
            <w:tcW w:w="4943" w:type="dxa"/>
            <w:vAlign w:val="center"/>
          </w:tcPr>
          <w:p w14:paraId="504E211F" w14:textId="77777777" w:rsidR="00AA0640" w:rsidRPr="00F002D3" w:rsidRDefault="00E61169">
            <w:pPr>
              <w:rPr>
                <w:rFonts w:asciiTheme="minorEastAsia" w:hAnsiTheme="minorEastAsia"/>
                <w:szCs w:val="21"/>
              </w:rPr>
            </w:pPr>
            <w:r w:rsidRPr="00F002D3">
              <w:rPr>
                <w:rFonts w:asciiTheme="minorEastAsia" w:hAnsiTheme="minorEastAsia" w:hint="eastAsia"/>
                <w:szCs w:val="21"/>
              </w:rPr>
              <w:t>资源配备计划</w:t>
            </w:r>
            <w:r w:rsidRPr="00F002D3">
              <w:rPr>
                <w:rFonts w:asciiTheme="minorEastAsia" w:hAnsiTheme="minorEastAsia" w:hint="eastAsia"/>
              </w:rPr>
              <w:t>阐述清晰明确，内容完整，科学合理，针对性强，可操作性强的，</w:t>
            </w:r>
            <w:r w:rsidRPr="00F002D3">
              <w:rPr>
                <w:rFonts w:asciiTheme="minorEastAsia" w:hAnsiTheme="minorEastAsia" w:hint="eastAsia"/>
                <w:szCs w:val="21"/>
              </w:rPr>
              <w:t>计</w:t>
            </w:r>
            <w:r w:rsidRPr="00F002D3">
              <w:rPr>
                <w:rFonts w:asciiTheme="minorEastAsia" w:hAnsiTheme="minorEastAsia"/>
                <w:szCs w:val="21"/>
              </w:rPr>
              <w:t>10</w:t>
            </w:r>
            <w:r w:rsidRPr="00F002D3">
              <w:rPr>
                <w:rFonts w:asciiTheme="minorEastAsia" w:hAnsiTheme="minorEastAsia" w:hint="eastAsia"/>
                <w:szCs w:val="21"/>
              </w:rPr>
              <w:t>分；</w:t>
            </w:r>
          </w:p>
          <w:p w14:paraId="605994FA" w14:textId="77777777" w:rsidR="00AA0640" w:rsidRPr="00F002D3" w:rsidRDefault="00E61169">
            <w:pPr>
              <w:rPr>
                <w:rFonts w:asciiTheme="minorEastAsia" w:hAnsiTheme="minorEastAsia"/>
                <w:szCs w:val="21"/>
              </w:rPr>
            </w:pPr>
            <w:r w:rsidRPr="00F002D3">
              <w:rPr>
                <w:rFonts w:asciiTheme="minorEastAsia" w:hAnsiTheme="minorEastAsia" w:hint="eastAsia"/>
                <w:szCs w:val="21"/>
              </w:rPr>
              <w:t>资源配备计划</w:t>
            </w:r>
            <w:r w:rsidRPr="00F002D3">
              <w:rPr>
                <w:rFonts w:asciiTheme="minorEastAsia" w:hAnsiTheme="minorEastAsia" w:hint="eastAsia"/>
              </w:rPr>
              <w:t>阐述基本清晰明确，内容基本完整，基本科学合理，有一定的针对性，有一定的可操作性的，</w:t>
            </w:r>
            <w:r w:rsidRPr="00F002D3">
              <w:rPr>
                <w:rFonts w:asciiTheme="minorEastAsia" w:hAnsiTheme="minorEastAsia" w:hint="eastAsia"/>
                <w:szCs w:val="21"/>
              </w:rPr>
              <w:t>计</w:t>
            </w:r>
            <w:r w:rsidRPr="00F002D3">
              <w:rPr>
                <w:rFonts w:asciiTheme="minorEastAsia" w:hAnsiTheme="minorEastAsia"/>
                <w:szCs w:val="21"/>
              </w:rPr>
              <w:t>8</w:t>
            </w:r>
            <w:r w:rsidRPr="00F002D3">
              <w:rPr>
                <w:rFonts w:asciiTheme="minorEastAsia" w:hAnsiTheme="minorEastAsia" w:hint="eastAsia"/>
                <w:szCs w:val="21"/>
              </w:rPr>
              <w:t>分；</w:t>
            </w:r>
          </w:p>
          <w:p w14:paraId="67B5182E" w14:textId="77777777" w:rsidR="00AA0640" w:rsidRPr="00F002D3" w:rsidRDefault="00E61169">
            <w:pPr>
              <w:rPr>
                <w:rFonts w:asciiTheme="minorEastAsia" w:hAnsiTheme="minorEastAsia"/>
              </w:rPr>
            </w:pPr>
            <w:r w:rsidRPr="00F002D3">
              <w:rPr>
                <w:rFonts w:asciiTheme="minorEastAsia" w:hAnsiTheme="minorEastAsia" w:hint="eastAsia"/>
                <w:szCs w:val="21"/>
              </w:rPr>
              <w:t>资源配备计划</w:t>
            </w:r>
            <w:r w:rsidRPr="00F002D3">
              <w:rPr>
                <w:rFonts w:asciiTheme="minorEastAsia" w:hAnsiTheme="minorEastAsia" w:hint="eastAsia"/>
              </w:rPr>
              <w:t>阐述简单，内容欠完整，欠科学合理，缺乏针对性，缺乏可操作性的，</w:t>
            </w:r>
            <w:r w:rsidRPr="00F002D3">
              <w:rPr>
                <w:rFonts w:asciiTheme="minorEastAsia" w:hAnsiTheme="minorEastAsia" w:hint="eastAsia"/>
                <w:szCs w:val="21"/>
              </w:rPr>
              <w:t>计</w:t>
            </w:r>
            <w:r w:rsidRPr="00F002D3">
              <w:rPr>
                <w:rFonts w:asciiTheme="minorEastAsia" w:hAnsiTheme="minorEastAsia"/>
                <w:szCs w:val="21"/>
              </w:rPr>
              <w:t>6</w:t>
            </w:r>
            <w:r w:rsidRPr="00F002D3">
              <w:rPr>
                <w:rFonts w:asciiTheme="minorEastAsia" w:hAnsiTheme="minorEastAsia" w:hint="eastAsia"/>
                <w:szCs w:val="21"/>
              </w:rPr>
              <w:t>分；</w:t>
            </w:r>
          </w:p>
          <w:p w14:paraId="296D82FD" w14:textId="77777777" w:rsidR="00AA0640" w:rsidRPr="00F002D3" w:rsidRDefault="00E61169">
            <w:pPr>
              <w:rPr>
                <w:rFonts w:asciiTheme="minorEastAsia" w:hAnsiTheme="minorEastAsia"/>
              </w:rPr>
            </w:pPr>
            <w:r w:rsidRPr="00F002D3">
              <w:rPr>
                <w:rFonts w:asciiTheme="minorEastAsia" w:hAnsiTheme="minorEastAsia" w:hint="eastAsia"/>
                <w:szCs w:val="21"/>
              </w:rPr>
              <w:t>资源配备计划描述不清楚的或</w:t>
            </w:r>
            <w:r w:rsidRPr="00F002D3">
              <w:rPr>
                <w:rFonts w:asciiTheme="minorEastAsia" w:hAnsiTheme="minorEastAsia" w:hint="eastAsia"/>
              </w:rPr>
              <w:t>有</w:t>
            </w:r>
            <w:r w:rsidRPr="00F002D3">
              <w:rPr>
                <w:rFonts w:asciiTheme="minorEastAsia" w:hAnsiTheme="minorEastAsia" w:hint="eastAsia"/>
                <w:szCs w:val="21"/>
              </w:rPr>
              <w:t>缺漏项的或有明显错误的或</w:t>
            </w:r>
            <w:r w:rsidRPr="00F002D3">
              <w:rPr>
                <w:rFonts w:asciiTheme="minorEastAsia" w:hAnsiTheme="minorEastAsia" w:cs="宋体" w:hint="eastAsia"/>
                <w:szCs w:val="21"/>
              </w:rPr>
              <w:t>不能满足采购需求的</w:t>
            </w:r>
            <w:r w:rsidRPr="00F002D3">
              <w:rPr>
                <w:rFonts w:asciiTheme="minorEastAsia" w:hAnsiTheme="minorEastAsia" w:hint="eastAsia"/>
                <w:szCs w:val="21"/>
              </w:rPr>
              <w:t>，计</w:t>
            </w:r>
            <w:r w:rsidRPr="00F002D3">
              <w:rPr>
                <w:rFonts w:asciiTheme="minorEastAsia" w:hAnsiTheme="minorEastAsia"/>
                <w:szCs w:val="21"/>
              </w:rPr>
              <w:t>4</w:t>
            </w:r>
            <w:r w:rsidRPr="00F002D3">
              <w:rPr>
                <w:rFonts w:asciiTheme="minorEastAsia" w:hAnsiTheme="minorEastAsia" w:hint="eastAsia"/>
                <w:szCs w:val="21"/>
              </w:rPr>
              <w:t>分；</w:t>
            </w:r>
          </w:p>
          <w:p w14:paraId="6946FB6D" w14:textId="77777777" w:rsidR="00AA0640" w:rsidRPr="00F002D3" w:rsidRDefault="00E61169">
            <w:pPr>
              <w:widowControl/>
              <w:snapToGrid w:val="0"/>
              <w:rPr>
                <w:rFonts w:asciiTheme="minorEastAsia" w:hAnsiTheme="minorEastAsia" w:cs="宋体"/>
                <w:szCs w:val="21"/>
              </w:rPr>
            </w:pPr>
            <w:r w:rsidRPr="00F002D3">
              <w:rPr>
                <w:rFonts w:asciiTheme="minorEastAsia" w:hAnsiTheme="minorEastAsia" w:cs="宋体" w:hint="eastAsia"/>
                <w:szCs w:val="21"/>
              </w:rPr>
              <w:t>未提供的此项不计分。</w:t>
            </w:r>
          </w:p>
        </w:tc>
      </w:tr>
      <w:bookmarkEnd w:id="3"/>
      <w:tr w:rsidR="00F002D3" w:rsidRPr="00F002D3" w14:paraId="5F60C8F7" w14:textId="77777777" w:rsidTr="00FD1CC4">
        <w:trPr>
          <w:trHeight w:val="461"/>
        </w:trPr>
        <w:tc>
          <w:tcPr>
            <w:tcW w:w="707" w:type="dxa"/>
            <w:vMerge w:val="restart"/>
            <w:vAlign w:val="center"/>
          </w:tcPr>
          <w:p w14:paraId="1FA1B604" w14:textId="77777777" w:rsidR="00AA0640" w:rsidRPr="00F002D3" w:rsidRDefault="00E61169">
            <w:pPr>
              <w:adjustRightInd w:val="0"/>
              <w:snapToGrid w:val="0"/>
              <w:spacing w:line="360" w:lineRule="auto"/>
              <w:jc w:val="center"/>
              <w:rPr>
                <w:rFonts w:asciiTheme="minorEastAsia" w:hAnsiTheme="minorEastAsia"/>
                <w:szCs w:val="21"/>
              </w:rPr>
            </w:pPr>
            <w:r w:rsidRPr="00F002D3">
              <w:rPr>
                <w:rFonts w:asciiTheme="minorEastAsia" w:hAnsiTheme="minorEastAsia" w:hint="eastAsia"/>
                <w:szCs w:val="21"/>
              </w:rPr>
              <w:t>3</w:t>
            </w:r>
          </w:p>
        </w:tc>
        <w:tc>
          <w:tcPr>
            <w:tcW w:w="1139" w:type="dxa"/>
            <w:vMerge w:val="restart"/>
            <w:vAlign w:val="center"/>
          </w:tcPr>
          <w:p w14:paraId="19D07A11" w14:textId="77777777" w:rsidR="00AA0640" w:rsidRPr="00F002D3" w:rsidRDefault="00E61169">
            <w:pPr>
              <w:adjustRightInd w:val="0"/>
              <w:snapToGrid w:val="0"/>
              <w:spacing w:line="360" w:lineRule="auto"/>
              <w:jc w:val="center"/>
              <w:rPr>
                <w:rFonts w:asciiTheme="minorEastAsia" w:hAnsiTheme="minorEastAsia"/>
                <w:szCs w:val="21"/>
              </w:rPr>
            </w:pPr>
            <w:r w:rsidRPr="00F002D3">
              <w:rPr>
                <w:rFonts w:asciiTheme="minorEastAsia" w:hAnsiTheme="minorEastAsia" w:hint="eastAsia"/>
                <w:szCs w:val="21"/>
              </w:rPr>
              <w:t>商务部分（2</w:t>
            </w:r>
            <w:r w:rsidRPr="00F002D3">
              <w:rPr>
                <w:rFonts w:asciiTheme="minorEastAsia" w:hAnsiTheme="minorEastAsia"/>
                <w:szCs w:val="21"/>
              </w:rPr>
              <w:t>0</w:t>
            </w:r>
            <w:r w:rsidRPr="00F002D3">
              <w:rPr>
                <w:rFonts w:asciiTheme="minorEastAsia" w:hAnsiTheme="minorEastAsia" w:hint="eastAsia"/>
                <w:szCs w:val="21"/>
              </w:rPr>
              <w:t>分）</w:t>
            </w:r>
          </w:p>
        </w:tc>
        <w:tc>
          <w:tcPr>
            <w:tcW w:w="1309" w:type="dxa"/>
            <w:vAlign w:val="center"/>
          </w:tcPr>
          <w:p w14:paraId="6DE7A402" w14:textId="77777777" w:rsidR="00AA0640" w:rsidRPr="00F002D3" w:rsidRDefault="00E61169">
            <w:pPr>
              <w:jc w:val="center"/>
              <w:rPr>
                <w:rFonts w:asciiTheme="minorEastAsia" w:hAnsiTheme="minorEastAsia"/>
              </w:rPr>
            </w:pPr>
            <w:r w:rsidRPr="00F002D3">
              <w:rPr>
                <w:rFonts w:asciiTheme="minorEastAsia" w:hAnsiTheme="minorEastAsia" w:cs="宋体" w:hint="eastAsia"/>
                <w:bCs/>
                <w:szCs w:val="21"/>
              </w:rPr>
              <w:t>类似业绩</w:t>
            </w:r>
          </w:p>
        </w:tc>
        <w:tc>
          <w:tcPr>
            <w:tcW w:w="731" w:type="dxa"/>
            <w:vAlign w:val="center"/>
          </w:tcPr>
          <w:p w14:paraId="6A8BC5A7" w14:textId="36C13D9C" w:rsidR="00AA0640" w:rsidRPr="00F002D3" w:rsidRDefault="00E61169">
            <w:pPr>
              <w:jc w:val="center"/>
              <w:rPr>
                <w:rFonts w:asciiTheme="minorEastAsia" w:hAnsiTheme="minorEastAsia"/>
                <w:szCs w:val="21"/>
              </w:rPr>
            </w:pPr>
            <w:r w:rsidRPr="00F002D3">
              <w:rPr>
                <w:rFonts w:asciiTheme="minorEastAsia" w:hAnsiTheme="minorEastAsia"/>
                <w:szCs w:val="21"/>
              </w:rPr>
              <w:t>1</w:t>
            </w:r>
            <w:r w:rsidR="00ED49AD" w:rsidRPr="00F002D3">
              <w:rPr>
                <w:rFonts w:asciiTheme="minorEastAsia" w:hAnsiTheme="minorEastAsia"/>
                <w:szCs w:val="21"/>
              </w:rPr>
              <w:t>2</w:t>
            </w:r>
          </w:p>
        </w:tc>
        <w:tc>
          <w:tcPr>
            <w:tcW w:w="4943" w:type="dxa"/>
            <w:vAlign w:val="center"/>
          </w:tcPr>
          <w:p w14:paraId="0F2A8B49" w14:textId="6F7E92E4" w:rsidR="00AA0640" w:rsidRPr="00F002D3" w:rsidRDefault="00E61169">
            <w:pPr>
              <w:ind w:firstLine="2"/>
              <w:rPr>
                <w:rFonts w:asciiTheme="minorEastAsia" w:hAnsiTheme="minorEastAsia" w:cs="宋体"/>
                <w:szCs w:val="21"/>
              </w:rPr>
            </w:pPr>
            <w:r w:rsidRPr="00F002D3">
              <w:rPr>
                <w:rFonts w:asciiTheme="minorEastAsia" w:hAnsiTheme="minorEastAsia" w:hint="eastAsia"/>
                <w:szCs w:val="21"/>
              </w:rPr>
              <w:t>供应商近三年</w:t>
            </w:r>
            <w:r w:rsidRPr="00F002D3">
              <w:rPr>
                <w:rFonts w:asciiTheme="minorEastAsia" w:hAnsiTheme="minorEastAsia"/>
                <w:szCs w:val="21"/>
              </w:rPr>
              <w:t>内（</w:t>
            </w:r>
            <w:r w:rsidRPr="00F002D3">
              <w:rPr>
                <w:rFonts w:asciiTheme="minorEastAsia" w:hAnsiTheme="minorEastAsia" w:hint="eastAsia"/>
                <w:szCs w:val="21"/>
              </w:rPr>
              <w:t>投标截止时间前36个月</w:t>
            </w:r>
            <w:r w:rsidRPr="00F002D3">
              <w:rPr>
                <w:rFonts w:asciiTheme="minorEastAsia" w:hAnsiTheme="minorEastAsia"/>
                <w:szCs w:val="21"/>
              </w:rPr>
              <w:t>）</w:t>
            </w:r>
            <w:r w:rsidRPr="00F002D3">
              <w:rPr>
                <w:rFonts w:asciiTheme="minorEastAsia" w:hAnsiTheme="minorEastAsia" w:cs="宋体" w:hint="eastAsia"/>
                <w:szCs w:val="21"/>
              </w:rPr>
              <w:t>具有与本项目相类似的业绩，每提供一个计</w:t>
            </w:r>
            <w:r w:rsidR="00ED49AD" w:rsidRPr="00F002D3">
              <w:rPr>
                <w:rFonts w:asciiTheme="minorEastAsia" w:hAnsiTheme="minorEastAsia" w:cs="宋体"/>
                <w:szCs w:val="21"/>
              </w:rPr>
              <w:t>3</w:t>
            </w:r>
            <w:r w:rsidRPr="00F002D3">
              <w:rPr>
                <w:rFonts w:asciiTheme="minorEastAsia" w:hAnsiTheme="minorEastAsia" w:cs="宋体" w:hint="eastAsia"/>
                <w:szCs w:val="21"/>
              </w:rPr>
              <w:t>分，此项最多计</w:t>
            </w:r>
            <w:r w:rsidRPr="00F002D3">
              <w:rPr>
                <w:rFonts w:asciiTheme="minorEastAsia" w:hAnsiTheme="minorEastAsia" w:cs="宋体"/>
                <w:szCs w:val="21"/>
              </w:rPr>
              <w:t>1</w:t>
            </w:r>
            <w:r w:rsidR="00ED49AD" w:rsidRPr="00F002D3">
              <w:rPr>
                <w:rFonts w:asciiTheme="minorEastAsia" w:hAnsiTheme="minorEastAsia" w:cs="宋体"/>
                <w:szCs w:val="21"/>
              </w:rPr>
              <w:t>2</w:t>
            </w:r>
            <w:r w:rsidRPr="00F002D3">
              <w:rPr>
                <w:rFonts w:asciiTheme="minorEastAsia" w:hAnsiTheme="minorEastAsia" w:cs="宋体" w:hint="eastAsia"/>
                <w:szCs w:val="21"/>
              </w:rPr>
              <w:t>分。</w:t>
            </w:r>
          </w:p>
          <w:p w14:paraId="6E2E2D68" w14:textId="77777777" w:rsidR="00AA0640" w:rsidRPr="00F002D3" w:rsidRDefault="00E61169">
            <w:pPr>
              <w:ind w:firstLine="2"/>
              <w:rPr>
                <w:rFonts w:asciiTheme="minorEastAsia" w:hAnsiTheme="minorEastAsia" w:cs="宋体"/>
                <w:szCs w:val="21"/>
              </w:rPr>
            </w:pPr>
            <w:r w:rsidRPr="00F002D3">
              <w:rPr>
                <w:rFonts w:asciiTheme="minorEastAsia" w:hAnsiTheme="minorEastAsia" w:cs="宋体" w:hint="eastAsia"/>
                <w:bCs/>
                <w:szCs w:val="21"/>
              </w:rPr>
              <w:t>类似业绩指已完成的维修改造项目业绩</w:t>
            </w:r>
            <w:r w:rsidRPr="00F002D3">
              <w:rPr>
                <w:rFonts w:asciiTheme="minorEastAsia" w:hAnsiTheme="minorEastAsia" w:cs="宋体" w:hint="eastAsia"/>
                <w:szCs w:val="21"/>
              </w:rPr>
              <w:t>。</w:t>
            </w:r>
          </w:p>
          <w:p w14:paraId="7C90F054" w14:textId="6B1BD359" w:rsidR="00AA0640" w:rsidRPr="00F002D3" w:rsidRDefault="00E61169">
            <w:pPr>
              <w:ind w:firstLine="2"/>
              <w:rPr>
                <w:rFonts w:asciiTheme="minorEastAsia" w:hAnsiTheme="minorEastAsia" w:cs="宋体"/>
                <w:szCs w:val="21"/>
              </w:rPr>
            </w:pPr>
            <w:r w:rsidRPr="00F002D3">
              <w:rPr>
                <w:rFonts w:asciiTheme="minorEastAsia" w:hAnsiTheme="minorEastAsia" w:cs="宋体" w:hint="eastAsia"/>
                <w:szCs w:val="21"/>
              </w:rPr>
              <w:t>（时间以合同签订时间为准，响应文件中提供</w:t>
            </w:r>
            <w:r w:rsidR="00ED49AD" w:rsidRPr="00F002D3">
              <w:rPr>
                <w:rFonts w:asciiTheme="minorEastAsia" w:hAnsiTheme="minorEastAsia" w:cs="宋体" w:hint="eastAsia"/>
                <w:szCs w:val="21"/>
              </w:rPr>
              <w:t>施工</w:t>
            </w:r>
            <w:r w:rsidRPr="00F002D3">
              <w:rPr>
                <w:rFonts w:asciiTheme="minorEastAsia" w:hAnsiTheme="minorEastAsia" w:cs="宋体" w:hint="eastAsia"/>
                <w:szCs w:val="21"/>
              </w:rPr>
              <w:t>合同</w:t>
            </w:r>
            <w:r w:rsidR="00ED49AD" w:rsidRPr="00F002D3">
              <w:rPr>
                <w:rFonts w:asciiTheme="minorEastAsia" w:hAnsiTheme="minorEastAsia" w:cs="宋体" w:hint="eastAsia"/>
                <w:szCs w:val="21"/>
              </w:rPr>
              <w:t>或劳务分包合同</w:t>
            </w:r>
            <w:r w:rsidRPr="00F002D3">
              <w:rPr>
                <w:rFonts w:asciiTheme="minorEastAsia" w:hAnsiTheme="minorEastAsia" w:cs="宋体" w:hint="eastAsia"/>
                <w:szCs w:val="21"/>
              </w:rPr>
              <w:t>复印件或扫描件，否则不计分）</w:t>
            </w:r>
          </w:p>
        </w:tc>
      </w:tr>
      <w:tr w:rsidR="00F002D3" w:rsidRPr="00F002D3" w14:paraId="286A968D" w14:textId="77777777" w:rsidTr="00FD1CC4">
        <w:trPr>
          <w:trHeight w:val="550"/>
        </w:trPr>
        <w:tc>
          <w:tcPr>
            <w:tcW w:w="707" w:type="dxa"/>
            <w:vMerge/>
            <w:vAlign w:val="center"/>
          </w:tcPr>
          <w:p w14:paraId="1F0A8EB7" w14:textId="77777777" w:rsidR="00AA0640" w:rsidRPr="00F002D3" w:rsidRDefault="00AA0640">
            <w:pPr>
              <w:adjustRightInd w:val="0"/>
              <w:snapToGrid w:val="0"/>
              <w:spacing w:line="360" w:lineRule="auto"/>
              <w:jc w:val="center"/>
              <w:rPr>
                <w:rFonts w:asciiTheme="minorEastAsia" w:hAnsiTheme="minorEastAsia"/>
                <w:szCs w:val="21"/>
              </w:rPr>
            </w:pPr>
          </w:p>
        </w:tc>
        <w:tc>
          <w:tcPr>
            <w:tcW w:w="1139" w:type="dxa"/>
            <w:vMerge/>
            <w:vAlign w:val="center"/>
          </w:tcPr>
          <w:p w14:paraId="7311B3EE" w14:textId="77777777" w:rsidR="00AA0640" w:rsidRPr="00F002D3" w:rsidRDefault="00AA0640">
            <w:pPr>
              <w:adjustRightInd w:val="0"/>
              <w:snapToGrid w:val="0"/>
              <w:spacing w:line="360" w:lineRule="auto"/>
              <w:jc w:val="center"/>
              <w:rPr>
                <w:rFonts w:asciiTheme="minorEastAsia" w:hAnsiTheme="minorEastAsia"/>
                <w:szCs w:val="21"/>
              </w:rPr>
            </w:pPr>
          </w:p>
        </w:tc>
        <w:tc>
          <w:tcPr>
            <w:tcW w:w="1309" w:type="dxa"/>
            <w:vAlign w:val="center"/>
          </w:tcPr>
          <w:p w14:paraId="0930AD2C" w14:textId="77777777" w:rsidR="00AA0640" w:rsidRPr="00F002D3" w:rsidRDefault="00E61169">
            <w:pPr>
              <w:jc w:val="center"/>
              <w:rPr>
                <w:rFonts w:asciiTheme="minorEastAsia" w:hAnsiTheme="minorEastAsia"/>
              </w:rPr>
            </w:pPr>
            <w:r w:rsidRPr="00F002D3">
              <w:rPr>
                <w:rFonts w:asciiTheme="minorEastAsia" w:hAnsiTheme="minorEastAsia" w:cs="宋体" w:hint="eastAsia"/>
                <w:szCs w:val="21"/>
              </w:rPr>
              <w:t>企业实力</w:t>
            </w:r>
          </w:p>
        </w:tc>
        <w:tc>
          <w:tcPr>
            <w:tcW w:w="731" w:type="dxa"/>
            <w:vAlign w:val="center"/>
          </w:tcPr>
          <w:p w14:paraId="2B702044" w14:textId="3C156634" w:rsidR="00AA0640" w:rsidRPr="00F002D3" w:rsidRDefault="00ED49AD">
            <w:pPr>
              <w:jc w:val="center"/>
              <w:rPr>
                <w:rFonts w:asciiTheme="minorEastAsia" w:hAnsiTheme="minorEastAsia"/>
              </w:rPr>
            </w:pPr>
            <w:r w:rsidRPr="00F002D3">
              <w:rPr>
                <w:rFonts w:asciiTheme="minorEastAsia" w:hAnsiTheme="minorEastAsia"/>
                <w:szCs w:val="21"/>
              </w:rPr>
              <w:t>3</w:t>
            </w:r>
          </w:p>
        </w:tc>
        <w:tc>
          <w:tcPr>
            <w:tcW w:w="4943" w:type="dxa"/>
            <w:vAlign w:val="center"/>
          </w:tcPr>
          <w:p w14:paraId="07929BC9" w14:textId="04E841E7" w:rsidR="00AA0640" w:rsidRPr="00F002D3" w:rsidRDefault="00E61169">
            <w:pPr>
              <w:autoSpaceDE w:val="0"/>
              <w:adjustRightInd w:val="0"/>
              <w:snapToGrid w:val="0"/>
              <w:spacing w:line="330" w:lineRule="exact"/>
              <w:rPr>
                <w:rFonts w:asciiTheme="minorEastAsia" w:hAnsiTheme="minorEastAsia" w:cs="宋体"/>
              </w:rPr>
            </w:pPr>
            <w:r w:rsidRPr="00F002D3">
              <w:rPr>
                <w:rFonts w:asciiTheme="minorEastAsia" w:hAnsiTheme="minorEastAsia" w:hint="eastAsia"/>
                <w:szCs w:val="21"/>
              </w:rPr>
              <w:t>供应商</w:t>
            </w:r>
            <w:r w:rsidRPr="00F002D3">
              <w:rPr>
                <w:rFonts w:asciiTheme="minorEastAsia" w:hAnsiTheme="minorEastAsia" w:cs="宋体" w:hint="eastAsia"/>
              </w:rPr>
              <w:t>具有有效期内的</w:t>
            </w:r>
            <w:r w:rsidRPr="00F002D3">
              <w:rPr>
                <w:rFonts w:asciiTheme="minorEastAsia" w:hAnsiTheme="minorEastAsia" w:cs="宋体"/>
              </w:rPr>
              <w:t>ISO</w:t>
            </w:r>
            <w:r w:rsidRPr="00F002D3">
              <w:rPr>
                <w:rFonts w:asciiTheme="minorEastAsia" w:hAnsiTheme="minorEastAsia" w:cs="宋体" w:hint="eastAsia"/>
              </w:rPr>
              <w:t>系列</w:t>
            </w:r>
            <w:r w:rsidRPr="00F002D3">
              <w:rPr>
                <w:rFonts w:asciiTheme="minorEastAsia" w:hAnsiTheme="minorEastAsia" w:cs="宋体"/>
              </w:rPr>
              <w:t>质量管理体系认证证书、</w:t>
            </w:r>
            <w:r w:rsidRPr="00F002D3">
              <w:rPr>
                <w:rFonts w:asciiTheme="minorEastAsia" w:hAnsiTheme="minorEastAsia" w:cs="宋体" w:hint="eastAsia"/>
                <w:szCs w:val="21"/>
              </w:rPr>
              <w:t>环境管理体系认证证书、</w:t>
            </w:r>
            <w:r w:rsidRPr="00F002D3">
              <w:rPr>
                <w:rFonts w:asciiTheme="minorEastAsia" w:hAnsiTheme="minorEastAsia" w:cs="宋体"/>
              </w:rPr>
              <w:t>职业健康安全管理体系认证证书的，每个计</w:t>
            </w:r>
            <w:r w:rsidR="00ED49AD" w:rsidRPr="00F002D3">
              <w:rPr>
                <w:rFonts w:asciiTheme="minorEastAsia" w:hAnsiTheme="minorEastAsia" w:cs="宋体"/>
              </w:rPr>
              <w:t>1</w:t>
            </w:r>
            <w:r w:rsidRPr="00F002D3">
              <w:rPr>
                <w:rFonts w:asciiTheme="minorEastAsia" w:hAnsiTheme="minorEastAsia" w:cs="宋体"/>
              </w:rPr>
              <w:t>分</w:t>
            </w:r>
            <w:r w:rsidRPr="00F002D3">
              <w:rPr>
                <w:rFonts w:asciiTheme="minorEastAsia" w:hAnsiTheme="minorEastAsia" w:cs="宋体" w:hint="eastAsia"/>
              </w:rPr>
              <w:t>，最多计</w:t>
            </w:r>
            <w:r w:rsidR="00ED49AD" w:rsidRPr="00F002D3">
              <w:rPr>
                <w:rFonts w:asciiTheme="minorEastAsia" w:hAnsiTheme="minorEastAsia" w:cs="宋体"/>
              </w:rPr>
              <w:t>3</w:t>
            </w:r>
            <w:r w:rsidRPr="00F002D3">
              <w:rPr>
                <w:rFonts w:asciiTheme="minorEastAsia" w:hAnsiTheme="minorEastAsia" w:cs="宋体" w:hint="eastAsia"/>
              </w:rPr>
              <w:t>分。</w:t>
            </w:r>
          </w:p>
          <w:p w14:paraId="1E6F21A6" w14:textId="77777777" w:rsidR="00AA0640" w:rsidRPr="00F002D3" w:rsidRDefault="00E61169">
            <w:pPr>
              <w:rPr>
                <w:rFonts w:asciiTheme="minorEastAsia" w:hAnsiTheme="minorEastAsia"/>
              </w:rPr>
            </w:pPr>
            <w:r w:rsidRPr="00F002D3">
              <w:rPr>
                <w:rFonts w:asciiTheme="minorEastAsia" w:hAnsiTheme="minorEastAsia"/>
              </w:rPr>
              <w:t>（</w:t>
            </w:r>
            <w:r w:rsidRPr="00F002D3">
              <w:rPr>
                <w:rFonts w:asciiTheme="minorEastAsia" w:hAnsiTheme="minorEastAsia" w:hint="eastAsia"/>
              </w:rPr>
              <w:t>响应</w:t>
            </w:r>
            <w:r w:rsidRPr="00F002D3">
              <w:rPr>
                <w:rFonts w:asciiTheme="minorEastAsia" w:hAnsiTheme="minorEastAsia"/>
              </w:rPr>
              <w:t>文件内提供相应证书复印件，</w:t>
            </w:r>
            <w:r w:rsidRPr="00F002D3">
              <w:rPr>
                <w:rFonts w:asciiTheme="minorEastAsia" w:hAnsiTheme="minorEastAsia" w:hint="eastAsia"/>
              </w:rPr>
              <w:t>否则对应不计分</w:t>
            </w:r>
            <w:r w:rsidRPr="00F002D3">
              <w:rPr>
                <w:rFonts w:asciiTheme="minorEastAsia" w:hAnsiTheme="minorEastAsia"/>
              </w:rPr>
              <w:t>）</w:t>
            </w:r>
          </w:p>
        </w:tc>
      </w:tr>
      <w:tr w:rsidR="00F002D3" w:rsidRPr="00F002D3" w14:paraId="24B1BC1B" w14:textId="77777777" w:rsidTr="00FD1CC4">
        <w:trPr>
          <w:trHeight w:val="4789"/>
        </w:trPr>
        <w:tc>
          <w:tcPr>
            <w:tcW w:w="707" w:type="dxa"/>
            <w:vMerge/>
            <w:vAlign w:val="center"/>
          </w:tcPr>
          <w:p w14:paraId="1C1E705F" w14:textId="77777777" w:rsidR="00AA0640" w:rsidRPr="00F002D3" w:rsidRDefault="00AA0640">
            <w:pPr>
              <w:adjustRightInd w:val="0"/>
              <w:snapToGrid w:val="0"/>
              <w:spacing w:line="360" w:lineRule="auto"/>
              <w:jc w:val="center"/>
              <w:rPr>
                <w:rFonts w:asciiTheme="minorEastAsia" w:hAnsiTheme="minorEastAsia"/>
                <w:szCs w:val="21"/>
              </w:rPr>
            </w:pPr>
          </w:p>
        </w:tc>
        <w:tc>
          <w:tcPr>
            <w:tcW w:w="1139" w:type="dxa"/>
            <w:vMerge/>
            <w:vAlign w:val="center"/>
          </w:tcPr>
          <w:p w14:paraId="56C9BB7C" w14:textId="77777777" w:rsidR="00AA0640" w:rsidRPr="00F002D3" w:rsidRDefault="00AA0640">
            <w:pPr>
              <w:adjustRightInd w:val="0"/>
              <w:snapToGrid w:val="0"/>
              <w:spacing w:line="360" w:lineRule="auto"/>
              <w:jc w:val="center"/>
              <w:rPr>
                <w:rFonts w:asciiTheme="minorEastAsia" w:hAnsiTheme="minorEastAsia"/>
                <w:szCs w:val="21"/>
              </w:rPr>
            </w:pPr>
          </w:p>
        </w:tc>
        <w:tc>
          <w:tcPr>
            <w:tcW w:w="1309" w:type="dxa"/>
            <w:vAlign w:val="center"/>
          </w:tcPr>
          <w:p w14:paraId="142A6F1F" w14:textId="77777777" w:rsidR="00AA0640" w:rsidRPr="00F002D3" w:rsidRDefault="00E61169">
            <w:pPr>
              <w:jc w:val="center"/>
              <w:rPr>
                <w:rFonts w:asciiTheme="minorEastAsia" w:hAnsiTheme="minorEastAsia"/>
              </w:rPr>
            </w:pPr>
            <w:r w:rsidRPr="00F002D3">
              <w:rPr>
                <w:rFonts w:asciiTheme="minorEastAsia" w:hAnsiTheme="minorEastAsia" w:cs="宋体" w:hint="eastAsia"/>
                <w:bCs/>
                <w:szCs w:val="21"/>
              </w:rPr>
              <w:t>无不良行为记录</w:t>
            </w:r>
          </w:p>
        </w:tc>
        <w:tc>
          <w:tcPr>
            <w:tcW w:w="731" w:type="dxa"/>
            <w:vAlign w:val="center"/>
          </w:tcPr>
          <w:p w14:paraId="3AF5C164" w14:textId="376D8EA9" w:rsidR="00AA0640" w:rsidRPr="00F002D3" w:rsidRDefault="00F002D3">
            <w:pPr>
              <w:jc w:val="center"/>
              <w:rPr>
                <w:rFonts w:asciiTheme="minorEastAsia" w:hAnsiTheme="minorEastAsia"/>
              </w:rPr>
            </w:pPr>
            <w:r w:rsidRPr="00F002D3">
              <w:rPr>
                <w:rFonts w:asciiTheme="minorEastAsia" w:hAnsiTheme="minorEastAsia" w:cs="宋体"/>
                <w:bCs/>
                <w:szCs w:val="21"/>
              </w:rPr>
              <w:t>3</w:t>
            </w:r>
          </w:p>
        </w:tc>
        <w:tc>
          <w:tcPr>
            <w:tcW w:w="4943" w:type="dxa"/>
            <w:vAlign w:val="center"/>
          </w:tcPr>
          <w:p w14:paraId="0108FDF6" w14:textId="77777777" w:rsidR="00AA0640" w:rsidRPr="00F002D3" w:rsidRDefault="00E61169">
            <w:pPr>
              <w:rPr>
                <w:rFonts w:asciiTheme="minorEastAsia" w:hAnsiTheme="minorEastAsia" w:cs="宋体"/>
                <w:bCs/>
                <w:szCs w:val="21"/>
              </w:rPr>
            </w:pPr>
            <w:r w:rsidRPr="00F002D3">
              <w:rPr>
                <w:rFonts w:asciiTheme="minorEastAsia" w:hAnsiTheme="minorEastAsia" w:cs="宋体" w:hint="eastAsia"/>
                <w:bCs/>
                <w:szCs w:val="21"/>
              </w:rPr>
              <w:t>1.供应商应在响应文件中如实反映其单位不良行为记录，在本省行政区域内发生不良行为的，以开标时省住房和城乡建设厅已发的相应前两期文件为准。无不良行为记录计1分，每发生一次一般不良行为记录扣0.5分，每发生一次严重不良行为记录扣1分，扣完为止。</w:t>
            </w:r>
          </w:p>
          <w:p w14:paraId="510377AB" w14:textId="77777777" w:rsidR="00AA0640" w:rsidRPr="00F002D3" w:rsidRDefault="00E61169">
            <w:pPr>
              <w:rPr>
                <w:rFonts w:asciiTheme="minorEastAsia" w:hAnsiTheme="minorEastAsia" w:cs="宋体"/>
                <w:bCs/>
                <w:szCs w:val="21"/>
              </w:rPr>
            </w:pPr>
            <w:r w:rsidRPr="00F002D3">
              <w:rPr>
                <w:rFonts w:asciiTheme="minorEastAsia" w:hAnsiTheme="minorEastAsia" w:cs="宋体" w:hint="eastAsia"/>
                <w:bCs/>
                <w:szCs w:val="21"/>
              </w:rPr>
              <w:t>2.供应商应在响应文件中如实反映拟任项目负责人的不良行为记录，在本省行政区域内发生不良行为的，以开标时省住房和城乡建设厅已发的相应前八期文件为准。无不良行为记录计1分，每发生一次一般不良行为记录扣0.5分，每发生一次严重不良行为记录扣1分，扣完为止。</w:t>
            </w:r>
          </w:p>
          <w:p w14:paraId="0D12C8E5" w14:textId="77777777" w:rsidR="00AA0640" w:rsidRPr="00F002D3" w:rsidRDefault="00E61169">
            <w:pPr>
              <w:rPr>
                <w:rFonts w:asciiTheme="minorEastAsia" w:hAnsiTheme="minorEastAsia"/>
              </w:rPr>
            </w:pPr>
            <w:r w:rsidRPr="00F002D3">
              <w:rPr>
                <w:rFonts w:asciiTheme="minorEastAsia" w:hAnsiTheme="minorEastAsia" w:cs="宋体" w:hint="eastAsia"/>
                <w:bCs/>
                <w:szCs w:val="21"/>
              </w:rPr>
              <w:t>3.无不良行为记录的供应商，提交无不良行为记录承诺函即可。一旦发现有弄虚作假，取消投标资格或成交资格。</w:t>
            </w:r>
          </w:p>
        </w:tc>
      </w:tr>
      <w:tr w:rsidR="00F002D3" w:rsidRPr="00F002D3" w14:paraId="210174C4" w14:textId="77777777" w:rsidTr="00FD1CC4">
        <w:trPr>
          <w:trHeight w:val="196"/>
        </w:trPr>
        <w:tc>
          <w:tcPr>
            <w:tcW w:w="707" w:type="dxa"/>
            <w:vMerge/>
            <w:vAlign w:val="center"/>
          </w:tcPr>
          <w:p w14:paraId="518A1327" w14:textId="77777777" w:rsidR="00AA0640" w:rsidRPr="00F002D3" w:rsidRDefault="00AA0640">
            <w:pPr>
              <w:adjustRightInd w:val="0"/>
              <w:snapToGrid w:val="0"/>
              <w:spacing w:line="360" w:lineRule="auto"/>
              <w:jc w:val="center"/>
              <w:rPr>
                <w:rFonts w:asciiTheme="minorEastAsia" w:hAnsiTheme="minorEastAsia"/>
                <w:szCs w:val="21"/>
              </w:rPr>
            </w:pPr>
          </w:p>
        </w:tc>
        <w:tc>
          <w:tcPr>
            <w:tcW w:w="1139" w:type="dxa"/>
            <w:vMerge/>
            <w:vAlign w:val="center"/>
          </w:tcPr>
          <w:p w14:paraId="390D939D" w14:textId="77777777" w:rsidR="00AA0640" w:rsidRPr="00F002D3" w:rsidRDefault="00AA0640">
            <w:pPr>
              <w:adjustRightInd w:val="0"/>
              <w:snapToGrid w:val="0"/>
              <w:spacing w:line="360" w:lineRule="auto"/>
              <w:jc w:val="center"/>
              <w:rPr>
                <w:rFonts w:asciiTheme="minorEastAsia" w:hAnsiTheme="minorEastAsia"/>
                <w:szCs w:val="21"/>
              </w:rPr>
            </w:pPr>
          </w:p>
        </w:tc>
        <w:tc>
          <w:tcPr>
            <w:tcW w:w="1309" w:type="dxa"/>
            <w:vAlign w:val="center"/>
          </w:tcPr>
          <w:p w14:paraId="58E4BCB5" w14:textId="77777777" w:rsidR="00AA0640" w:rsidRPr="00F002D3" w:rsidRDefault="00E61169">
            <w:pPr>
              <w:ind w:firstLine="2"/>
              <w:jc w:val="center"/>
              <w:rPr>
                <w:rFonts w:asciiTheme="minorEastAsia" w:hAnsiTheme="minorEastAsia" w:cs="宋体"/>
                <w:bCs/>
                <w:szCs w:val="21"/>
              </w:rPr>
            </w:pPr>
            <w:r w:rsidRPr="00F002D3">
              <w:rPr>
                <w:rFonts w:asciiTheme="minorEastAsia" w:hAnsiTheme="minorEastAsia" w:cs="宋体" w:hint="eastAsia"/>
                <w:szCs w:val="21"/>
              </w:rPr>
              <w:t>响应文件制作</w:t>
            </w:r>
          </w:p>
        </w:tc>
        <w:tc>
          <w:tcPr>
            <w:tcW w:w="731" w:type="dxa"/>
            <w:vAlign w:val="center"/>
          </w:tcPr>
          <w:p w14:paraId="5A286151" w14:textId="77777777" w:rsidR="00AA0640" w:rsidRPr="00F002D3" w:rsidRDefault="00E61169">
            <w:pPr>
              <w:jc w:val="center"/>
              <w:rPr>
                <w:rFonts w:asciiTheme="minorEastAsia" w:hAnsiTheme="minorEastAsia" w:cs="宋体"/>
                <w:bCs/>
                <w:szCs w:val="21"/>
              </w:rPr>
            </w:pPr>
            <w:r w:rsidRPr="00F002D3">
              <w:rPr>
                <w:rFonts w:asciiTheme="minorEastAsia" w:hAnsiTheme="minorEastAsia" w:cs="宋体"/>
                <w:szCs w:val="21"/>
              </w:rPr>
              <w:t>2</w:t>
            </w:r>
          </w:p>
        </w:tc>
        <w:tc>
          <w:tcPr>
            <w:tcW w:w="4943" w:type="dxa"/>
            <w:vAlign w:val="center"/>
          </w:tcPr>
          <w:p w14:paraId="5A2A3A0A" w14:textId="77777777" w:rsidR="00AA0640" w:rsidRPr="00F002D3" w:rsidRDefault="00E61169">
            <w:pPr>
              <w:rPr>
                <w:rFonts w:asciiTheme="minorEastAsia" w:hAnsiTheme="minorEastAsia" w:cs="宋体"/>
                <w:bCs/>
                <w:szCs w:val="21"/>
              </w:rPr>
            </w:pPr>
            <w:r w:rsidRPr="00F002D3">
              <w:rPr>
                <w:rFonts w:asciiTheme="minorEastAsia" w:hAnsiTheme="minorEastAsia" w:cs="宋体" w:hint="eastAsia"/>
                <w:szCs w:val="21"/>
              </w:rPr>
              <w:t>响应文件按招标文件规定的格式、顺序编制，有目录、编页码、装订成册，书面整洁无涂改，没有缺漏项，价格数量等计算准确的，计</w:t>
            </w:r>
            <w:r w:rsidRPr="00F002D3">
              <w:rPr>
                <w:rFonts w:asciiTheme="minorEastAsia" w:hAnsiTheme="minorEastAsia" w:cs="宋体"/>
                <w:szCs w:val="21"/>
              </w:rPr>
              <w:t>2</w:t>
            </w:r>
            <w:r w:rsidRPr="00F002D3">
              <w:rPr>
                <w:rFonts w:asciiTheme="minorEastAsia" w:hAnsiTheme="minorEastAsia" w:cs="宋体" w:hint="eastAsia"/>
                <w:szCs w:val="21"/>
              </w:rPr>
              <w:t>分；不符合要求的，每处扣</w:t>
            </w:r>
            <w:r w:rsidRPr="00F002D3">
              <w:rPr>
                <w:rFonts w:asciiTheme="minorEastAsia" w:hAnsiTheme="minorEastAsia" w:cs="宋体"/>
                <w:szCs w:val="21"/>
              </w:rPr>
              <w:t>0.5</w:t>
            </w:r>
            <w:r w:rsidRPr="00F002D3">
              <w:rPr>
                <w:rFonts w:asciiTheme="minorEastAsia" w:hAnsiTheme="minorEastAsia" w:cs="宋体" w:hint="eastAsia"/>
                <w:szCs w:val="21"/>
              </w:rPr>
              <w:t>分，扣完为止。</w:t>
            </w:r>
          </w:p>
        </w:tc>
      </w:tr>
      <w:tr w:rsidR="00F002D3" w:rsidRPr="00F002D3" w14:paraId="5E430D3D" w14:textId="77777777" w:rsidTr="00FD1CC4">
        <w:trPr>
          <w:trHeight w:val="461"/>
        </w:trPr>
        <w:tc>
          <w:tcPr>
            <w:tcW w:w="3155" w:type="dxa"/>
            <w:gridSpan w:val="3"/>
            <w:vAlign w:val="center"/>
          </w:tcPr>
          <w:p w14:paraId="4FE94298" w14:textId="77777777" w:rsidR="00AA0640" w:rsidRPr="00F002D3" w:rsidRDefault="00E61169">
            <w:pPr>
              <w:jc w:val="center"/>
              <w:rPr>
                <w:rFonts w:asciiTheme="minorEastAsia" w:hAnsiTheme="minorEastAsia"/>
              </w:rPr>
            </w:pPr>
            <w:r w:rsidRPr="00F002D3">
              <w:rPr>
                <w:rFonts w:asciiTheme="minorEastAsia" w:hAnsiTheme="minorEastAsia" w:hint="eastAsia"/>
              </w:rPr>
              <w:t>合计</w:t>
            </w:r>
          </w:p>
        </w:tc>
        <w:tc>
          <w:tcPr>
            <w:tcW w:w="731" w:type="dxa"/>
            <w:vAlign w:val="center"/>
          </w:tcPr>
          <w:p w14:paraId="42AC8E52" w14:textId="77777777" w:rsidR="00AA0640" w:rsidRPr="00F002D3" w:rsidRDefault="00E61169">
            <w:pPr>
              <w:jc w:val="center"/>
              <w:rPr>
                <w:rFonts w:asciiTheme="minorEastAsia" w:hAnsiTheme="minorEastAsia"/>
              </w:rPr>
            </w:pPr>
            <w:r w:rsidRPr="00F002D3">
              <w:rPr>
                <w:rFonts w:asciiTheme="minorEastAsia" w:hAnsiTheme="minorEastAsia" w:hint="eastAsia"/>
              </w:rPr>
              <w:t>100</w:t>
            </w:r>
          </w:p>
        </w:tc>
        <w:tc>
          <w:tcPr>
            <w:tcW w:w="4943" w:type="dxa"/>
            <w:vAlign w:val="center"/>
          </w:tcPr>
          <w:p w14:paraId="70DCB61B" w14:textId="77777777" w:rsidR="00AA0640" w:rsidRPr="00F002D3" w:rsidRDefault="00AA0640">
            <w:pPr>
              <w:rPr>
                <w:rFonts w:asciiTheme="minorEastAsia" w:hAnsiTheme="minorEastAsia"/>
              </w:rPr>
            </w:pPr>
          </w:p>
        </w:tc>
      </w:tr>
    </w:tbl>
    <w:p w14:paraId="4D5FB87F" w14:textId="77777777" w:rsidR="00AA0640" w:rsidRPr="00F002D3" w:rsidRDefault="00AA0640">
      <w:pPr>
        <w:adjustRightInd w:val="0"/>
        <w:snapToGrid w:val="0"/>
        <w:spacing w:line="300" w:lineRule="exact"/>
        <w:rPr>
          <w:rFonts w:asciiTheme="minorEastAsia" w:hAnsiTheme="minorEastAsia"/>
          <w:b/>
          <w:szCs w:val="21"/>
        </w:rPr>
      </w:pPr>
    </w:p>
    <w:p w14:paraId="6C35CA15" w14:textId="77777777" w:rsidR="00AA0640" w:rsidRPr="00875D7C" w:rsidRDefault="00E61169">
      <w:pPr>
        <w:spacing w:line="360" w:lineRule="auto"/>
        <w:rPr>
          <w:rFonts w:asciiTheme="minorEastAsia" w:hAnsiTheme="minorEastAsia"/>
          <w:b/>
          <w:bCs/>
          <w:szCs w:val="21"/>
        </w:rPr>
      </w:pPr>
      <w:r w:rsidRPr="00875D7C">
        <w:rPr>
          <w:rFonts w:asciiTheme="minorEastAsia" w:hAnsiTheme="minorEastAsia" w:hint="eastAsia"/>
          <w:b/>
          <w:bCs/>
          <w:szCs w:val="21"/>
        </w:rPr>
        <w:t>备注：</w:t>
      </w:r>
    </w:p>
    <w:p w14:paraId="669681AF" w14:textId="77777777" w:rsidR="00AA0640" w:rsidRPr="00875D7C" w:rsidRDefault="00E61169">
      <w:pPr>
        <w:spacing w:line="360" w:lineRule="auto"/>
        <w:jc w:val="left"/>
        <w:rPr>
          <w:rFonts w:asciiTheme="minorEastAsia" w:hAnsiTheme="minorEastAsia"/>
          <w:bCs/>
          <w:szCs w:val="21"/>
        </w:rPr>
      </w:pPr>
      <w:r w:rsidRPr="00875D7C">
        <w:rPr>
          <w:rFonts w:asciiTheme="minorEastAsia" w:hAnsiTheme="minorEastAsia" w:hint="eastAsia"/>
          <w:bCs/>
          <w:szCs w:val="21"/>
        </w:rPr>
        <w:t>1、上述证明材料在响应文件中提供的复印件均须加盖投标单位公章，否则不予计分；</w:t>
      </w:r>
    </w:p>
    <w:p w14:paraId="36FA12BB" w14:textId="77777777" w:rsidR="00AA0640" w:rsidRPr="00875D7C" w:rsidRDefault="00E61169">
      <w:pPr>
        <w:spacing w:line="360" w:lineRule="auto"/>
        <w:jc w:val="left"/>
        <w:rPr>
          <w:rFonts w:asciiTheme="minorEastAsia" w:hAnsiTheme="minorEastAsia"/>
          <w:bCs/>
          <w:szCs w:val="21"/>
        </w:rPr>
      </w:pPr>
      <w:r w:rsidRPr="00875D7C">
        <w:rPr>
          <w:rFonts w:asciiTheme="minorEastAsia" w:hAnsiTheme="minorEastAsia" w:hint="eastAsia"/>
          <w:bCs/>
          <w:szCs w:val="21"/>
        </w:rPr>
        <w:t>2、评委根据各</w:t>
      </w:r>
      <w:r w:rsidRPr="00875D7C">
        <w:rPr>
          <w:rFonts w:asciiTheme="minorEastAsia" w:hAnsiTheme="minorEastAsia" w:cs="Times New Roman"/>
          <w:kern w:val="0"/>
          <w:szCs w:val="21"/>
        </w:rPr>
        <w:t>供应商</w:t>
      </w:r>
      <w:r w:rsidRPr="00875D7C">
        <w:rPr>
          <w:rFonts w:asciiTheme="minorEastAsia" w:hAnsiTheme="minorEastAsia" w:hint="eastAsia"/>
          <w:bCs/>
          <w:szCs w:val="21"/>
        </w:rPr>
        <w:t>投标文件的技术部分，结合评标标准自主独立计分；</w:t>
      </w:r>
    </w:p>
    <w:p w14:paraId="32AD68F3" w14:textId="77777777" w:rsidR="00AA0640" w:rsidRPr="00875D7C" w:rsidRDefault="00E61169">
      <w:pPr>
        <w:spacing w:line="360" w:lineRule="auto"/>
        <w:jc w:val="left"/>
        <w:rPr>
          <w:rFonts w:asciiTheme="minorEastAsia" w:hAnsiTheme="minorEastAsia"/>
          <w:bCs/>
          <w:szCs w:val="21"/>
        </w:rPr>
      </w:pPr>
      <w:r w:rsidRPr="00875D7C">
        <w:rPr>
          <w:rFonts w:asciiTheme="minorEastAsia" w:hAnsiTheme="minorEastAsia" w:hint="eastAsia"/>
          <w:bCs/>
          <w:szCs w:val="21"/>
        </w:rPr>
        <w:t>3、计算过程中，算术平均值保留2位小数（百分比亦取2位小数），第三位小数四舍五入。</w:t>
      </w:r>
    </w:p>
    <w:p w14:paraId="41A00406" w14:textId="77777777" w:rsidR="00AA0640" w:rsidRPr="00875D7C" w:rsidRDefault="00E61169">
      <w:pPr>
        <w:spacing w:line="360" w:lineRule="auto"/>
        <w:jc w:val="left"/>
        <w:rPr>
          <w:rFonts w:asciiTheme="minorEastAsia" w:hAnsiTheme="minorEastAsia"/>
          <w:bCs/>
          <w:szCs w:val="21"/>
        </w:rPr>
      </w:pPr>
      <w:r w:rsidRPr="00875D7C">
        <w:rPr>
          <w:rFonts w:asciiTheme="minorEastAsia" w:hAnsiTheme="minorEastAsia" w:hint="eastAsia"/>
          <w:bCs/>
          <w:szCs w:val="21"/>
        </w:rPr>
        <w:t>4、以上证明材料如体现了有效期的，须在有效期内方可计分。</w:t>
      </w:r>
    </w:p>
    <w:p w14:paraId="32C73A8A" w14:textId="77777777" w:rsidR="00AA0640" w:rsidRPr="00875D7C" w:rsidRDefault="00E61169">
      <w:pPr>
        <w:spacing w:line="360" w:lineRule="auto"/>
        <w:jc w:val="left"/>
        <w:rPr>
          <w:rFonts w:asciiTheme="minorEastAsia" w:hAnsiTheme="minorEastAsia" w:cs="Times New Roman"/>
          <w:bCs/>
          <w:szCs w:val="21"/>
        </w:rPr>
      </w:pPr>
      <w:r w:rsidRPr="00875D7C">
        <w:rPr>
          <w:rFonts w:asciiTheme="minorEastAsia" w:hAnsiTheme="minorEastAsia" w:hint="eastAsia"/>
          <w:bCs/>
          <w:szCs w:val="21"/>
        </w:rPr>
        <w:t>5、</w:t>
      </w:r>
      <w:r w:rsidRPr="00875D7C">
        <w:rPr>
          <w:rFonts w:asciiTheme="minorEastAsia" w:hAnsiTheme="minorEastAsia" w:cs="Times New Roman"/>
          <w:kern w:val="0"/>
          <w:szCs w:val="21"/>
        </w:rPr>
        <w:t>供应商</w:t>
      </w:r>
      <w:r w:rsidRPr="00875D7C">
        <w:rPr>
          <w:rFonts w:asciiTheme="minorEastAsia" w:hAnsiTheme="minorEastAsia" w:hint="eastAsia"/>
          <w:bCs/>
          <w:szCs w:val="21"/>
        </w:rPr>
        <w:t>不得提供虚假材料，如评标过程中查有虚假，则作无效标处理，如中标后查有虚假，则取消中标资格，接受相应处罚并承担相应的法律责任。</w:t>
      </w:r>
    </w:p>
    <w:p w14:paraId="201D8A3D" w14:textId="77777777" w:rsidR="00AA0640" w:rsidRPr="00875D7C" w:rsidRDefault="00AA0640">
      <w:pPr>
        <w:rPr>
          <w:rFonts w:asciiTheme="minorEastAsia" w:hAnsiTheme="minorEastAsia" w:cs="Times New Roman"/>
        </w:rPr>
      </w:pPr>
    </w:p>
    <w:p w14:paraId="284D124A" w14:textId="77777777" w:rsidR="00AA0640" w:rsidRPr="00875D7C" w:rsidRDefault="00E61169">
      <w:pPr>
        <w:spacing w:line="360" w:lineRule="auto"/>
        <w:ind w:firstLineChars="200" w:firstLine="420"/>
        <w:jc w:val="center"/>
        <w:rPr>
          <w:rFonts w:asciiTheme="minorEastAsia" w:hAnsiTheme="minorEastAsia" w:cs="Times New Roman"/>
          <w:b/>
        </w:rPr>
      </w:pPr>
      <w:r w:rsidRPr="00875D7C">
        <w:rPr>
          <w:rFonts w:asciiTheme="minorEastAsia" w:hAnsiTheme="minorEastAsia" w:cs="Times New Roman"/>
        </w:rPr>
        <w:br w:type="page"/>
      </w:r>
      <w:r w:rsidRPr="00875D7C">
        <w:rPr>
          <w:rFonts w:asciiTheme="minorEastAsia" w:hAnsiTheme="minorEastAsia" w:cs="Times New Roman"/>
          <w:b/>
        </w:rPr>
        <w:lastRenderedPageBreak/>
        <w:t>磋商须知正文</w:t>
      </w:r>
    </w:p>
    <w:p w14:paraId="2FC36957"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一、说明</w:t>
      </w:r>
    </w:p>
    <w:p w14:paraId="76ACFAE1"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1.适用范围</w:t>
      </w:r>
    </w:p>
    <w:p w14:paraId="6521867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1.1 本磋商文件仅适用于磋商须知前附表中所叙述的采购项目。</w:t>
      </w:r>
    </w:p>
    <w:p w14:paraId="52317A3F"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2.定义</w:t>
      </w:r>
    </w:p>
    <w:p w14:paraId="4F2BA0F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2.1 “采购人”是指依法进行招标采购的国家机关、事业单位、团体组织。本次招标采购的采购人名称、地址、电话、联系人见磋商须知前附表。</w:t>
      </w:r>
    </w:p>
    <w:p w14:paraId="57CC35D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2.2 “采购代理机构”是指接受采购人委托，代理采购项目的集中采购机构和其他采购代理机构。本次招标采购的采购代理机构名称、地址、电话、联系人见磋商须知前附表。</w:t>
      </w:r>
    </w:p>
    <w:p w14:paraId="503B80A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2.3 “供应商”是指响应磋商文件要求、参加竞争性磋商采购的法人、其他组织或者自然人。本次招标采购项目邀请的供应商通过磋商须知前附表所述方式，邀请符合资格条件的供应商提交响应文件（</w:t>
      </w:r>
      <w:proofErr w:type="gramStart"/>
      <w:r w:rsidRPr="00875D7C">
        <w:rPr>
          <w:rFonts w:asciiTheme="minorEastAsia" w:hAnsiTheme="minorEastAsia" w:cs="Times New Roman"/>
          <w:szCs w:val="21"/>
        </w:rPr>
        <w:t>含资格</w:t>
      </w:r>
      <w:proofErr w:type="gramEnd"/>
      <w:r w:rsidRPr="00875D7C">
        <w:rPr>
          <w:rFonts w:asciiTheme="minorEastAsia" w:hAnsiTheme="minorEastAsia" w:cs="Times New Roman"/>
          <w:szCs w:val="21"/>
        </w:rPr>
        <w:t>证明资料），参与竞争性磋商采购活动。</w:t>
      </w:r>
    </w:p>
    <w:p w14:paraId="15C476C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2.4 “评标委员会”是指参照招标采购相关法律法规的规定组建，依法依规履行其职责和义务的机构。</w:t>
      </w:r>
    </w:p>
    <w:p w14:paraId="2D0E0C9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2.5 “货物”是指各种形态和种类的物品，包括原资料、燃料、设备、产品等。</w:t>
      </w:r>
    </w:p>
    <w:p w14:paraId="0F058AD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2.6 “工程”是指建设工程，包括建筑物和构筑物的新建、改建、扩建、装修、拆除、修缮等。</w:t>
      </w:r>
    </w:p>
    <w:p w14:paraId="62AD3F3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2.7 “服务”是指除货物和工程以外的其他招标采购对象。</w:t>
      </w:r>
    </w:p>
    <w:p w14:paraId="2B5EEF4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2.8 “进口产品”是指通过中国海关报关验放进入中国境内且产自关境外的产品。</w:t>
      </w:r>
    </w:p>
    <w:p w14:paraId="740E6FE0"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3.供应商的资格要求</w:t>
      </w:r>
    </w:p>
    <w:p w14:paraId="68E6D29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3.1 供应商应当</w:t>
      </w:r>
      <w:proofErr w:type="gramStart"/>
      <w:r w:rsidRPr="00875D7C">
        <w:rPr>
          <w:rFonts w:asciiTheme="minorEastAsia" w:hAnsiTheme="minorEastAsia" w:cs="Times New Roman"/>
          <w:szCs w:val="21"/>
        </w:rPr>
        <w:t>符合磋商</w:t>
      </w:r>
      <w:proofErr w:type="gramEnd"/>
      <w:r w:rsidRPr="00875D7C">
        <w:rPr>
          <w:rFonts w:asciiTheme="minorEastAsia" w:hAnsiTheme="minorEastAsia" w:cs="Times New Roman"/>
          <w:szCs w:val="21"/>
        </w:rPr>
        <w:t>须知前附表中规定的资格条件要求。</w:t>
      </w:r>
    </w:p>
    <w:p w14:paraId="7A29F28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 xml:space="preserve">3.2供应商为联合体形式的，除应满足本章第3.1款资格条件要求及第3.3款规定外，还应遵守以下规定： </w:t>
      </w:r>
    </w:p>
    <w:p w14:paraId="364AE33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（1）联合体各方应按磋商文件提供的格式签订联合体协议书，明确联合体牵头人和各方权利义务(</w:t>
      </w:r>
      <w:proofErr w:type="gramStart"/>
      <w:r w:rsidRPr="00875D7C">
        <w:rPr>
          <w:rFonts w:asciiTheme="minorEastAsia" w:hAnsiTheme="minorEastAsia" w:cs="Times New Roman"/>
          <w:szCs w:val="21"/>
        </w:rPr>
        <w:t>含承担</w:t>
      </w:r>
      <w:proofErr w:type="gramEnd"/>
      <w:r w:rsidRPr="00875D7C">
        <w:rPr>
          <w:rFonts w:asciiTheme="minorEastAsia" w:hAnsiTheme="minorEastAsia" w:cs="Times New Roman"/>
          <w:szCs w:val="21"/>
        </w:rPr>
        <w:t>工作及工作量比例)；</w:t>
      </w:r>
    </w:p>
    <w:p w14:paraId="71FA8BD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（2）联合体中有同类资质的供应</w:t>
      </w:r>
      <w:proofErr w:type="gramStart"/>
      <w:r w:rsidRPr="00875D7C">
        <w:rPr>
          <w:rFonts w:asciiTheme="minorEastAsia" w:hAnsiTheme="minorEastAsia" w:cs="Times New Roman"/>
          <w:szCs w:val="21"/>
        </w:rPr>
        <w:t>商按照</w:t>
      </w:r>
      <w:proofErr w:type="gramEnd"/>
      <w:r w:rsidRPr="00875D7C">
        <w:rPr>
          <w:rFonts w:asciiTheme="minorEastAsia" w:hAnsiTheme="minorEastAsia" w:cs="Times New Roman"/>
          <w:szCs w:val="21"/>
        </w:rPr>
        <w:t>联合体分工承担相同工作的，应当按照资质等级较低的供应商确定资质等级；</w:t>
      </w:r>
    </w:p>
    <w:p w14:paraId="33D49EEA"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（3）以联合体形</w:t>
      </w:r>
      <w:proofErr w:type="gramStart"/>
      <w:r w:rsidRPr="00875D7C">
        <w:rPr>
          <w:rFonts w:asciiTheme="minorEastAsia" w:hAnsiTheme="minorEastAsia" w:cs="Times New Roman"/>
          <w:szCs w:val="21"/>
        </w:rPr>
        <w:t>式参加</w:t>
      </w:r>
      <w:proofErr w:type="gramEnd"/>
      <w:r w:rsidRPr="00875D7C">
        <w:rPr>
          <w:rFonts w:asciiTheme="minorEastAsia" w:hAnsiTheme="minorEastAsia" w:cs="Times New Roman"/>
          <w:szCs w:val="21"/>
        </w:rPr>
        <w:t>招标采购活动的，联合体各方不得再单独参加或者与其</w:t>
      </w:r>
      <w:proofErr w:type="gramStart"/>
      <w:r w:rsidRPr="00875D7C">
        <w:rPr>
          <w:rFonts w:asciiTheme="minorEastAsia" w:hAnsiTheme="minorEastAsia" w:cs="Times New Roman"/>
          <w:szCs w:val="21"/>
        </w:rPr>
        <w:t>他供应</w:t>
      </w:r>
      <w:proofErr w:type="gramEnd"/>
      <w:r w:rsidRPr="00875D7C">
        <w:rPr>
          <w:rFonts w:asciiTheme="minorEastAsia" w:hAnsiTheme="minorEastAsia" w:cs="Times New Roman"/>
          <w:szCs w:val="21"/>
        </w:rPr>
        <w:t>商另外组成联合体参加同一合同项下的招标采购活动。</w:t>
      </w:r>
    </w:p>
    <w:p w14:paraId="7EE133C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3.3 供应商不得存在下列情形之一：</w:t>
      </w:r>
    </w:p>
    <w:p w14:paraId="208C18A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lastRenderedPageBreak/>
        <w:t>（l）与采购人、采购代理机构存在隶属关系或者其他利害关系。</w:t>
      </w:r>
    </w:p>
    <w:p w14:paraId="399BBED3"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（2）与其</w:t>
      </w:r>
      <w:proofErr w:type="gramStart"/>
      <w:r w:rsidRPr="00875D7C">
        <w:rPr>
          <w:rFonts w:asciiTheme="minorEastAsia" w:hAnsiTheme="minorEastAsia" w:cs="Times New Roman"/>
          <w:szCs w:val="21"/>
        </w:rPr>
        <w:t>他供应</w:t>
      </w:r>
      <w:proofErr w:type="gramEnd"/>
      <w:r w:rsidRPr="00875D7C">
        <w:rPr>
          <w:rFonts w:asciiTheme="minorEastAsia" w:hAnsiTheme="minorEastAsia" w:cs="Times New Roman"/>
          <w:szCs w:val="21"/>
        </w:rPr>
        <w:t>商的法定代表人（或者负责人）为同一人，或者与其</w:t>
      </w:r>
      <w:proofErr w:type="gramStart"/>
      <w:r w:rsidRPr="00875D7C">
        <w:rPr>
          <w:rFonts w:asciiTheme="minorEastAsia" w:hAnsiTheme="minorEastAsia" w:cs="Times New Roman"/>
          <w:szCs w:val="21"/>
        </w:rPr>
        <w:t>他供应商存在</w:t>
      </w:r>
      <w:proofErr w:type="gramEnd"/>
      <w:r w:rsidRPr="00875D7C">
        <w:rPr>
          <w:rFonts w:asciiTheme="minorEastAsia" w:hAnsiTheme="minorEastAsia" w:cs="Times New Roman"/>
          <w:szCs w:val="21"/>
        </w:rPr>
        <w:t>直接控股、管理关系。</w:t>
      </w:r>
    </w:p>
    <w:p w14:paraId="26F488E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（3）受到刑事处罚，或者受到责令停产停业、在一至三年内禁止参加招标采购活动、暂扣或者吊销许可证、暂扣或者吊销执照等情形之一的行政处罚，或者存在证券监管机构认定的其他行政处罚。</w:t>
      </w:r>
    </w:p>
    <w:p w14:paraId="0E350779"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 xml:space="preserve">4.参与磋商的费用 </w:t>
      </w:r>
    </w:p>
    <w:p w14:paraId="236C629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4.1 无论磋商的结果如何，供应商应自行承担所有与竞争性磋商采购活动有关的全部费用。</w:t>
      </w:r>
    </w:p>
    <w:p w14:paraId="100FB040"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5．授权委托</w:t>
      </w:r>
    </w:p>
    <w:p w14:paraId="44E935D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5.1供应商代表为供应</w:t>
      </w:r>
      <w:proofErr w:type="gramStart"/>
      <w:r w:rsidRPr="00875D7C">
        <w:rPr>
          <w:rFonts w:asciiTheme="minorEastAsia" w:hAnsiTheme="minorEastAsia" w:cs="Times New Roman"/>
          <w:szCs w:val="21"/>
        </w:rPr>
        <w:t>商法定</w:t>
      </w:r>
      <w:proofErr w:type="gramEnd"/>
      <w:r w:rsidRPr="00875D7C">
        <w:rPr>
          <w:rFonts w:asciiTheme="minorEastAsia" w:hAnsiTheme="minorEastAsia" w:cs="Times New Roman"/>
          <w:szCs w:val="21"/>
        </w:rPr>
        <w:t>代表人的，应持有法定代表人身份证明。供应商代表不是供应</w:t>
      </w:r>
      <w:proofErr w:type="gramStart"/>
      <w:r w:rsidRPr="00875D7C">
        <w:rPr>
          <w:rFonts w:asciiTheme="minorEastAsia" w:hAnsiTheme="minorEastAsia" w:cs="Times New Roman"/>
          <w:szCs w:val="21"/>
        </w:rPr>
        <w:t>商法定</w:t>
      </w:r>
      <w:proofErr w:type="gramEnd"/>
      <w:r w:rsidRPr="00875D7C">
        <w:rPr>
          <w:rFonts w:asciiTheme="minorEastAsia" w:hAnsiTheme="minorEastAsia" w:cs="Times New Roman"/>
          <w:szCs w:val="21"/>
        </w:rPr>
        <w:t>代表人的，应持有法定代表人授权书，并附法定代表人身份证明。</w:t>
      </w:r>
    </w:p>
    <w:p w14:paraId="41C3EBA6"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6．联合体形式</w:t>
      </w:r>
    </w:p>
    <w:p w14:paraId="1434180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6.1除磋商须知前附表中另有规定，本次磋商采购不接受为联合体形式的供应商。</w:t>
      </w:r>
    </w:p>
    <w:p w14:paraId="2D8A540E"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7.现场勘察</w:t>
      </w:r>
    </w:p>
    <w:p w14:paraId="2EC76791"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7.1供应商应按磋商须知前附表中规定对采购项目现场和周围环境的现场考察。</w:t>
      </w:r>
    </w:p>
    <w:p w14:paraId="32DCEE4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7.2勘察现场的费用由供应商自己承担，勘察期间所发生的人身伤害及财产损失由供应商自己负责。</w:t>
      </w:r>
    </w:p>
    <w:p w14:paraId="60AE1A5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7.3采购人不对供应商据此而做出的推论、理解和结论负责。一旦成交，供应商不得以任何借口，提出额外补偿，或延长合同期限的要求。</w:t>
      </w:r>
    </w:p>
    <w:p w14:paraId="12367CAA"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8.采购进口产品</w:t>
      </w:r>
    </w:p>
    <w:p w14:paraId="4F594A8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8.1除磋商须知前附表另有规定外，本项目拒绝进口产品参加竞争性磋商采购活动。</w:t>
      </w:r>
    </w:p>
    <w:p w14:paraId="2F8D869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8.2本章第7.1款规定同意购买进口产品的，本项目采购活动不限制满足磋商文件要求的国内产品参与竞争性磋商。</w:t>
      </w:r>
    </w:p>
    <w:p w14:paraId="637155B9"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9.招标采购政策支持</w:t>
      </w:r>
    </w:p>
    <w:p w14:paraId="0DF2989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无。</w:t>
      </w:r>
    </w:p>
    <w:p w14:paraId="2ED582EC"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二、磋商文件</w:t>
      </w:r>
    </w:p>
    <w:p w14:paraId="500C60F0"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10．磋商文件的组成</w:t>
      </w:r>
    </w:p>
    <w:p w14:paraId="05EFC2CA"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10.1 磋商文件由下列文件组成：</w:t>
      </w:r>
    </w:p>
    <w:p w14:paraId="5A106C9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第一章 磋商邀请</w:t>
      </w:r>
    </w:p>
    <w:p w14:paraId="4321BE7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lastRenderedPageBreak/>
        <w:t>第二章 磋商须知</w:t>
      </w:r>
    </w:p>
    <w:p w14:paraId="009468C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第三章 招标采购合同格式条款</w:t>
      </w:r>
    </w:p>
    <w:p w14:paraId="588508D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第四章 采购需求</w:t>
      </w:r>
    </w:p>
    <w:p w14:paraId="02B1ED51"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第五章 响应文件组成</w:t>
      </w:r>
    </w:p>
    <w:p w14:paraId="7EE9F1F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10.2评标委员会根据与供应商磋商情况可能实质性变动的内容，包括采购需求中的技术、服务要求以及合同条款，在磋商须知前附表中明确。</w:t>
      </w:r>
    </w:p>
    <w:p w14:paraId="6FF5BEF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10.3供应商应仔细</w:t>
      </w:r>
      <w:proofErr w:type="gramStart"/>
      <w:r w:rsidRPr="00875D7C">
        <w:rPr>
          <w:rFonts w:asciiTheme="minorEastAsia" w:hAnsiTheme="minorEastAsia" w:cs="Times New Roman"/>
          <w:szCs w:val="21"/>
        </w:rPr>
        <w:t>阅读磋商</w:t>
      </w:r>
      <w:proofErr w:type="gramEnd"/>
      <w:r w:rsidRPr="00875D7C">
        <w:rPr>
          <w:rFonts w:asciiTheme="minorEastAsia" w:hAnsiTheme="minorEastAsia" w:cs="Times New Roman"/>
          <w:szCs w:val="21"/>
        </w:rPr>
        <w:t>文件的全部内容，按照磋商文件要求编制响应文件。任何对磋商文件的忽略或误解不能作为响应文件存在缺陷或瑕疵的理由，其风险由供应商承担。</w:t>
      </w:r>
    </w:p>
    <w:p w14:paraId="41AC2043"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11. 磋商文件的提供期限</w:t>
      </w:r>
    </w:p>
    <w:p w14:paraId="035E810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11.1磋商文件的提供期限自开始发出之日起不得少于五个工作日。具体提供期限见磋商须知前附表。</w:t>
      </w:r>
    </w:p>
    <w:p w14:paraId="5B88EFD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11.2供应商应持磋商须知前附表规定的资料领取或</w:t>
      </w:r>
      <w:proofErr w:type="gramStart"/>
      <w:r w:rsidRPr="00875D7C">
        <w:rPr>
          <w:rFonts w:asciiTheme="minorEastAsia" w:hAnsiTheme="minorEastAsia" w:cs="Times New Roman"/>
          <w:szCs w:val="21"/>
        </w:rPr>
        <w:t>购买磋商</w:t>
      </w:r>
      <w:proofErr w:type="gramEnd"/>
      <w:r w:rsidRPr="00875D7C">
        <w:rPr>
          <w:rFonts w:asciiTheme="minorEastAsia" w:hAnsiTheme="minorEastAsia" w:cs="Times New Roman"/>
          <w:szCs w:val="21"/>
        </w:rPr>
        <w:t>文件。</w:t>
      </w:r>
    </w:p>
    <w:p w14:paraId="2F64EB96"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12.提交首次响应文件的截止时间</w:t>
      </w:r>
    </w:p>
    <w:p w14:paraId="4DAE97F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12.1供应商提交首次响应文件截止时间见磋商须知前附表。</w:t>
      </w:r>
    </w:p>
    <w:p w14:paraId="3E0964C1"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13.磋商文件的澄清或者修改</w:t>
      </w:r>
    </w:p>
    <w:p w14:paraId="096B218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 xml:space="preserve">13.1在提交首次响应文件截止之日前，采购人、采购代理机构可以对已发出的磋商文件进行必要的澄清或者修改。 </w:t>
      </w:r>
    </w:p>
    <w:p w14:paraId="6DF1CA4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13.2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14:paraId="6FE8D86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13.2提交首次响应文件截止时间前对磋商文件澄清或者修改内容，为磋商文件的组成部分。</w:t>
      </w:r>
    </w:p>
    <w:p w14:paraId="52C301FF"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三、响应文件</w:t>
      </w:r>
    </w:p>
    <w:p w14:paraId="1E3062FD"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14.一般要求</w:t>
      </w:r>
    </w:p>
    <w:p w14:paraId="4152451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14.1 供应商应仔细</w:t>
      </w:r>
      <w:proofErr w:type="gramStart"/>
      <w:r w:rsidRPr="00875D7C">
        <w:rPr>
          <w:rFonts w:asciiTheme="minorEastAsia" w:hAnsiTheme="minorEastAsia" w:cs="Times New Roman"/>
          <w:szCs w:val="21"/>
        </w:rPr>
        <w:t>阅读磋商</w:t>
      </w:r>
      <w:proofErr w:type="gramEnd"/>
      <w:r w:rsidRPr="00875D7C">
        <w:rPr>
          <w:rFonts w:asciiTheme="minorEastAsia" w:hAnsiTheme="minorEastAsia" w:cs="Times New Roman"/>
          <w:szCs w:val="21"/>
        </w:rPr>
        <w:t>文件的所有内容，按磋商文件的要求编制响应文件，并保证所提供的全部资料的真实性，以使其响应文件对磋商文件做出实质性的响应。</w:t>
      </w:r>
    </w:p>
    <w:p w14:paraId="0C31AAF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14.2 供应商提交的响应文件及供应商与采购人或采购代理机构、评标委员会就有关磋商的所有来往函电均使用中文。供应商可以提交其它语言的资料，但应附中文注释，在有差异时以中文为准。</w:t>
      </w:r>
    </w:p>
    <w:p w14:paraId="6878D29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14.3 计量单位应使用我国法定计量单位，未列明时应默认为我国法定计量单位。</w:t>
      </w:r>
    </w:p>
    <w:p w14:paraId="7E33FDA3"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lastRenderedPageBreak/>
        <w:t>14.4 响应文件应采用书面形式，电报、传真、电子邮件形式的响应文件概不接受。</w:t>
      </w:r>
    </w:p>
    <w:p w14:paraId="2B96500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14.5 供应商应按磋商文件中提供的响应文件格式填写。</w:t>
      </w:r>
    </w:p>
    <w:p w14:paraId="4089C3B0"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15.响应文件的组成</w:t>
      </w:r>
    </w:p>
    <w:p w14:paraId="0024FCE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 xml:space="preserve">15.1 响应文件包括下列内容： </w:t>
      </w:r>
    </w:p>
    <w:p w14:paraId="2607B63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（1）磋商响应声明</w:t>
      </w:r>
    </w:p>
    <w:p w14:paraId="10E7071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（2）供应商的资格证明文件</w:t>
      </w:r>
    </w:p>
    <w:p w14:paraId="0A08102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w:t>
      </w:r>
      <w:r w:rsidRPr="00875D7C">
        <w:rPr>
          <w:rFonts w:asciiTheme="minorEastAsia" w:hAnsiTheme="minorEastAsia" w:cs="Times New Roman" w:hint="eastAsia"/>
          <w:szCs w:val="21"/>
        </w:rPr>
        <w:t>施工方案</w:t>
      </w:r>
    </w:p>
    <w:p w14:paraId="7260088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（4）技术/商务响应与偏离表</w:t>
      </w:r>
    </w:p>
    <w:p w14:paraId="6934CA0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（5）提供享受</w:t>
      </w:r>
      <w:r w:rsidRPr="00875D7C">
        <w:rPr>
          <w:rFonts w:asciiTheme="minorEastAsia" w:hAnsiTheme="minorEastAsia" w:cs="Times New Roman" w:hint="eastAsia"/>
          <w:szCs w:val="21"/>
        </w:rPr>
        <w:t>招标</w:t>
      </w:r>
      <w:r w:rsidRPr="00875D7C">
        <w:rPr>
          <w:rFonts w:asciiTheme="minorEastAsia" w:hAnsiTheme="minorEastAsia" w:cs="Times New Roman"/>
          <w:szCs w:val="21"/>
        </w:rPr>
        <w:t>采购政策的证明材料</w:t>
      </w:r>
    </w:p>
    <w:p w14:paraId="293799C1"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（6）报价一览表及报价文件</w:t>
      </w:r>
    </w:p>
    <w:p w14:paraId="55125CD3"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（7）供应商认为需提供的其他资料</w:t>
      </w:r>
    </w:p>
    <w:p w14:paraId="3C7FF114"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（8）</w:t>
      </w:r>
      <w:r w:rsidRPr="00875D7C">
        <w:rPr>
          <w:rFonts w:asciiTheme="minorEastAsia" w:hAnsiTheme="minorEastAsia" w:cs="Times New Roman" w:hint="eastAsia"/>
          <w:szCs w:val="21"/>
        </w:rPr>
        <w:t>最后报价</w:t>
      </w:r>
    </w:p>
    <w:p w14:paraId="135071B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15.2在磋商过程中，供应商根据评标委员会书面形式要求提交的最后报价(或者重新提交的响应文件和最后报价)是响应文件的有效组成部分。</w:t>
      </w:r>
    </w:p>
    <w:p w14:paraId="1027777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15.3磋商文件规定可能发生实质性变动的，供应商应当在《技术/商务响应与偏离表》中对应内容注明。</w:t>
      </w:r>
    </w:p>
    <w:p w14:paraId="551DC42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15.4根据招标采购相关法律法规的规定，供应</w:t>
      </w:r>
      <w:proofErr w:type="gramStart"/>
      <w:r w:rsidRPr="00875D7C">
        <w:rPr>
          <w:rFonts w:asciiTheme="minorEastAsia" w:hAnsiTheme="minorEastAsia" w:cs="Times New Roman"/>
          <w:szCs w:val="21"/>
        </w:rPr>
        <w:t>商无论</w:t>
      </w:r>
      <w:proofErr w:type="gramEnd"/>
      <w:r w:rsidRPr="00875D7C">
        <w:rPr>
          <w:rFonts w:asciiTheme="minorEastAsia" w:hAnsiTheme="minorEastAsia" w:cs="Times New Roman"/>
          <w:szCs w:val="21"/>
        </w:rPr>
        <w:t>成交与否，其响应文件不予退还。</w:t>
      </w:r>
    </w:p>
    <w:p w14:paraId="71F9E18E"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16.报价</w:t>
      </w:r>
    </w:p>
    <w:p w14:paraId="1A4EEDF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16.1供应商应当根据磋商文件要求和范围，以人民币报价，以元为单位，保留小数点后两位。</w:t>
      </w:r>
    </w:p>
    <w:p w14:paraId="610AD2A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16.2供应商应按第五章 响应文件组成格式填写。</w:t>
      </w:r>
    </w:p>
    <w:p w14:paraId="7740089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16.3响应文件中标明的价格在合同执行过程中是固定不变的，不得以任何理由予以变更。以可变动价格提交的报价将被认为是非实质响应而被拒绝。</w:t>
      </w:r>
    </w:p>
    <w:p w14:paraId="6B9BE080" w14:textId="77777777" w:rsidR="00202004" w:rsidRDefault="00202004" w:rsidP="00202004">
      <w:pPr>
        <w:pStyle w:val="ac"/>
        <w:adjustRightInd w:val="0"/>
        <w:snapToGrid w:val="0"/>
        <w:spacing w:line="360" w:lineRule="auto"/>
        <w:ind w:firstLineChars="200" w:firstLine="420"/>
        <w:rPr>
          <w:rFonts w:hAnsi="宋体" w:cs="Times New Roman"/>
          <w:szCs w:val="21"/>
        </w:rPr>
      </w:pPr>
      <w:r>
        <w:rPr>
          <w:rFonts w:hAnsi="宋体" w:cs="Times New Roman" w:hint="eastAsia"/>
        </w:rPr>
        <w:t>16.4</w:t>
      </w:r>
      <w:r>
        <w:rPr>
          <w:rFonts w:hAnsi="宋体" w:cs="Times New Roman" w:hint="eastAsia"/>
          <w:kern w:val="0"/>
          <w:lang w:val="zh-CN"/>
        </w:rPr>
        <w:t>供应商</w:t>
      </w:r>
      <w:r>
        <w:rPr>
          <w:rFonts w:hAnsi="宋体" w:cs="Times New Roman" w:hint="eastAsia"/>
        </w:rPr>
        <w:t>的分项报价和投标总价均不得超过采购项目上限价。采购项目预算、项目最高限价或其计算方法见</w:t>
      </w:r>
      <w:r>
        <w:rPr>
          <w:rFonts w:hAnsi="宋体" w:cs="Times New Roman" w:hint="eastAsia"/>
          <w:b/>
        </w:rPr>
        <w:t>磋商须知前附表</w:t>
      </w:r>
      <w:r>
        <w:rPr>
          <w:rFonts w:hAnsi="宋体" w:cs="Times New Roman" w:hint="eastAsia"/>
        </w:rPr>
        <w:t>。</w:t>
      </w:r>
    </w:p>
    <w:p w14:paraId="560073CB" w14:textId="77777777" w:rsidR="00202004" w:rsidRDefault="00202004" w:rsidP="00202004">
      <w:pPr>
        <w:pStyle w:val="ac"/>
        <w:adjustRightInd w:val="0"/>
        <w:snapToGrid w:val="0"/>
        <w:spacing w:line="360" w:lineRule="auto"/>
        <w:ind w:firstLineChars="200" w:firstLine="420"/>
        <w:rPr>
          <w:rFonts w:hAnsi="宋体" w:cs="Times New Roman"/>
        </w:rPr>
      </w:pPr>
      <w:r>
        <w:rPr>
          <w:rFonts w:hAnsi="宋体" w:cs="Times New Roman" w:hint="eastAsia"/>
        </w:rPr>
        <w:t>16.5工程量清单及分项报价表中“绿色施工安全防护措施项目费”和“其他项目费”为固定费用，供应商填写投标报价时不能对此两项费用进行修改。</w:t>
      </w:r>
    </w:p>
    <w:p w14:paraId="74FC868C"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17.供应</w:t>
      </w:r>
      <w:proofErr w:type="gramStart"/>
      <w:r w:rsidRPr="00875D7C">
        <w:rPr>
          <w:rFonts w:asciiTheme="minorEastAsia" w:hAnsiTheme="minorEastAsia" w:cs="Times New Roman"/>
          <w:b/>
          <w:szCs w:val="21"/>
        </w:rPr>
        <w:t>商符合磋商</w:t>
      </w:r>
      <w:proofErr w:type="gramEnd"/>
      <w:r w:rsidRPr="00875D7C">
        <w:rPr>
          <w:rFonts w:asciiTheme="minorEastAsia" w:hAnsiTheme="minorEastAsia" w:cs="Times New Roman"/>
          <w:b/>
          <w:szCs w:val="21"/>
        </w:rPr>
        <w:t>文件规定的证明文件</w:t>
      </w:r>
    </w:p>
    <w:p w14:paraId="16C2943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17.1供应商应提交满足本章第3.1款规定的资格条件要求的证明文件,该证明文件作为响应文件的一部分。</w:t>
      </w:r>
    </w:p>
    <w:p w14:paraId="41BD8083"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lastRenderedPageBreak/>
        <w:t>17.2如果供应商为联合体，则应提交联合体各方资格证明文件、联合体协议。否则，在评审时将其视为无效响应。</w:t>
      </w:r>
    </w:p>
    <w:p w14:paraId="1DF7FCB4"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17.3 除磋商须知前附表另有规定外，供应商提供的货物及服务不是供应商制造或拥有的，则必须提供经销、或代理采购货物、或采购货物提供售后服务的证明文件。</w:t>
      </w:r>
    </w:p>
    <w:p w14:paraId="4DA65A6F"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18．样品提供</w:t>
      </w:r>
    </w:p>
    <w:p w14:paraId="01E83463"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18.1 磋商须知前附表规定供应商在磋商时提供样品的，供应商有以下情形之一的，在评审时将其视为无效响应。</w:t>
      </w:r>
    </w:p>
    <w:p w14:paraId="442E6832"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（1）未在磋商须知前附表规定的提交时间、地点提交的；</w:t>
      </w:r>
    </w:p>
    <w:p w14:paraId="436022C7"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（2）供应商提供的样品与磋商文件中要求提供样品的型号、规格不一致的。</w:t>
      </w:r>
    </w:p>
    <w:p w14:paraId="5A230A40"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20</w:t>
      </w:r>
      <w:r w:rsidRPr="00875D7C">
        <w:rPr>
          <w:rFonts w:asciiTheme="minorEastAsia" w:hAnsiTheme="minorEastAsia" w:cs="Times New Roman" w:hint="eastAsia"/>
          <w:b/>
          <w:szCs w:val="21"/>
        </w:rPr>
        <w:t xml:space="preserve">. </w:t>
      </w:r>
      <w:r w:rsidRPr="00875D7C">
        <w:rPr>
          <w:rFonts w:asciiTheme="minorEastAsia" w:hAnsiTheme="minorEastAsia" w:cs="Times New Roman"/>
          <w:b/>
          <w:szCs w:val="21"/>
        </w:rPr>
        <w:t>响应文件有效期</w:t>
      </w:r>
    </w:p>
    <w:p w14:paraId="0D4D30EA"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20.1响应文件有效期见磋商须知前附表，在此期间响应文件对供应商具有法律约束力，从提交首次响应文件截止时间之日起计算。响应文件有效期不足的将被视为无效响应。</w:t>
      </w:r>
    </w:p>
    <w:p w14:paraId="655A378E"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21.响应文件的签署及规定</w:t>
      </w:r>
    </w:p>
    <w:p w14:paraId="5112256A"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21.1响应文件的正本和副本应装订成册，正本一份，副本份数见磋商须知前附表电子U盘一份。正本和副本的封面上应标记“正本”或“副本”的字样，当正本和副本有差异时，以正本为准。</w:t>
      </w:r>
    </w:p>
    <w:p w14:paraId="403243C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21.2 响应文件正本和副本应按磋商文件要</w:t>
      </w:r>
      <w:proofErr w:type="gramStart"/>
      <w:r w:rsidRPr="00875D7C">
        <w:rPr>
          <w:rFonts w:asciiTheme="minorEastAsia" w:hAnsiTheme="minorEastAsia" w:cs="Times New Roman"/>
          <w:szCs w:val="21"/>
        </w:rPr>
        <w:t>求签章处</w:t>
      </w:r>
      <w:proofErr w:type="gramEnd"/>
      <w:r w:rsidRPr="00875D7C">
        <w:rPr>
          <w:rFonts w:asciiTheme="minorEastAsia" w:hAnsiTheme="minorEastAsia" w:cs="Times New Roman"/>
          <w:szCs w:val="21"/>
        </w:rPr>
        <w:t>盖单位章和由法定代表人或其委托代理人签字；任何加行、涂改、增删，应有法定代表人或其委托代理人在旁边签字。否则，将导致响应文件无效。</w:t>
      </w:r>
    </w:p>
    <w:p w14:paraId="635DFA5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21.3 在磋商过程中，供应商按磋商文件规定和评标委员会要求提交的最后报价(或者重新提交的响应文件和最后报价)，一式两份，可打印或用不退色墨水书写，但需经法定代表人或其委托代理人签字，或者加盖供应商单位章。否则，将导致响应文件无效。</w:t>
      </w:r>
    </w:p>
    <w:p w14:paraId="27598A10"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四、响应文件的递交</w:t>
      </w:r>
    </w:p>
    <w:p w14:paraId="311252F8"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22.响应文件的密封和标记</w:t>
      </w:r>
    </w:p>
    <w:p w14:paraId="2705AEB1"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22.1响应文件应密封包装，加贴封条，并在封套的封口处</w:t>
      </w:r>
      <w:proofErr w:type="gramStart"/>
      <w:r w:rsidRPr="00875D7C">
        <w:rPr>
          <w:rFonts w:asciiTheme="minorEastAsia" w:hAnsiTheme="minorEastAsia" w:cs="Times New Roman"/>
          <w:szCs w:val="21"/>
        </w:rPr>
        <w:t>盖供应</w:t>
      </w:r>
      <w:proofErr w:type="gramEnd"/>
      <w:r w:rsidRPr="00875D7C">
        <w:rPr>
          <w:rFonts w:asciiTheme="minorEastAsia" w:hAnsiTheme="minorEastAsia" w:cs="Times New Roman"/>
          <w:szCs w:val="21"/>
        </w:rPr>
        <w:t>商单位章或者由法定代表人或其委托代理人签字。</w:t>
      </w:r>
    </w:p>
    <w:p w14:paraId="200B716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22.2响应文件封套上应写明的内容见磋商须知前附表。</w:t>
      </w:r>
    </w:p>
    <w:p w14:paraId="720B341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22.3响应文件如果未按上述规定密封和加写标记，采购人或采购代理机构将拒绝接收。</w:t>
      </w:r>
    </w:p>
    <w:p w14:paraId="32DB54B7"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23.响应文件的补充、修改或者撤回</w:t>
      </w:r>
    </w:p>
    <w:p w14:paraId="234DC70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23.1供应商在提交首次响应文件截止时间前，可以对所提交的首次响应文件进行补充、</w:t>
      </w:r>
      <w:r w:rsidRPr="00875D7C">
        <w:rPr>
          <w:rFonts w:asciiTheme="minorEastAsia" w:hAnsiTheme="minorEastAsia" w:cs="Times New Roman"/>
          <w:szCs w:val="21"/>
        </w:rPr>
        <w:lastRenderedPageBreak/>
        <w:t>修改或者撤回，并书面通知采购人、采购代理机构。该通知应有供应</w:t>
      </w:r>
      <w:proofErr w:type="gramStart"/>
      <w:r w:rsidRPr="00875D7C">
        <w:rPr>
          <w:rFonts w:asciiTheme="minorEastAsia" w:hAnsiTheme="minorEastAsia" w:cs="Times New Roman"/>
          <w:szCs w:val="21"/>
        </w:rPr>
        <w:t>商法定</w:t>
      </w:r>
      <w:proofErr w:type="gramEnd"/>
      <w:r w:rsidRPr="00875D7C">
        <w:rPr>
          <w:rFonts w:asciiTheme="minorEastAsia" w:hAnsiTheme="minorEastAsia" w:cs="Times New Roman"/>
          <w:szCs w:val="21"/>
        </w:rPr>
        <w:t>代表人或其委托代理人签字。</w:t>
      </w:r>
    </w:p>
    <w:p w14:paraId="79D9032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23.2补充、修改的内容与响应文件不一致时，以补充、修改的内容为准。</w:t>
      </w:r>
    </w:p>
    <w:p w14:paraId="155ABE12"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24.响应文件的递交与接收</w:t>
      </w:r>
    </w:p>
    <w:p w14:paraId="553A765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24.1 供应商应在提交首次响应文件截止时间前，将响应文件</w:t>
      </w:r>
      <w:proofErr w:type="gramStart"/>
      <w:r w:rsidRPr="00875D7C">
        <w:rPr>
          <w:rFonts w:asciiTheme="minorEastAsia" w:hAnsiTheme="minorEastAsia" w:cs="Times New Roman"/>
          <w:szCs w:val="21"/>
        </w:rPr>
        <w:t>送达磋商</w:t>
      </w:r>
      <w:proofErr w:type="gramEnd"/>
      <w:r w:rsidRPr="00875D7C">
        <w:rPr>
          <w:rFonts w:asciiTheme="minorEastAsia" w:hAnsiTheme="minorEastAsia" w:cs="Times New Roman"/>
          <w:szCs w:val="21"/>
        </w:rPr>
        <w:t>须知前附表中指定的地点。在截止时间后送达的响应文件，采购人、采购代理机构或者评标委员会应当拒收。</w:t>
      </w:r>
    </w:p>
    <w:p w14:paraId="3EDB5547"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24.2在提交首次响应文件截止时间后，由供应商代表当场查验响应文件的密封状况，采购人或采购代理机构</w:t>
      </w:r>
      <w:proofErr w:type="gramStart"/>
      <w:r w:rsidRPr="00875D7C">
        <w:rPr>
          <w:rFonts w:asciiTheme="minorEastAsia" w:hAnsiTheme="minorEastAsia" w:cs="Times New Roman"/>
          <w:szCs w:val="21"/>
        </w:rPr>
        <w:t>不</w:t>
      </w:r>
      <w:proofErr w:type="gramEnd"/>
      <w:r w:rsidRPr="00875D7C">
        <w:rPr>
          <w:rFonts w:asciiTheme="minorEastAsia" w:hAnsiTheme="minorEastAsia" w:cs="Times New Roman"/>
          <w:szCs w:val="21"/>
        </w:rPr>
        <w:t>当场拆封响应文件。</w:t>
      </w:r>
    </w:p>
    <w:p w14:paraId="7F6364EC"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五、响应文件的磋商与评审</w:t>
      </w:r>
    </w:p>
    <w:p w14:paraId="2323B3AA"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25.磋商程序</w:t>
      </w:r>
    </w:p>
    <w:p w14:paraId="2BB0330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25.1磋商程序：响应文件审查、磋商（包括澄清）、响应文件评审、提出成交供应商。其中，</w:t>
      </w:r>
      <w:proofErr w:type="gramStart"/>
      <w:r w:rsidRPr="00875D7C">
        <w:rPr>
          <w:rFonts w:asciiTheme="minorEastAsia" w:hAnsiTheme="minorEastAsia" w:cs="Times New Roman"/>
          <w:szCs w:val="21"/>
        </w:rPr>
        <w:t>磋商按</w:t>
      </w:r>
      <w:proofErr w:type="gramEnd"/>
      <w:r w:rsidRPr="00875D7C">
        <w:rPr>
          <w:rFonts w:asciiTheme="minorEastAsia" w:hAnsiTheme="minorEastAsia" w:cs="Times New Roman"/>
          <w:szCs w:val="21"/>
        </w:rPr>
        <w:t>本章第30.1款或者第30.2款情形进行。</w:t>
      </w:r>
    </w:p>
    <w:p w14:paraId="21A2B58A"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 xml:space="preserve">26. 响应文件审查 </w:t>
      </w:r>
    </w:p>
    <w:p w14:paraId="7A1B3DB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26.1 资格性审查：根据本章第3.1项规定的供应商资格条件要求，对响应文件的资格证明等进行审查，以确定供应商是否</w:t>
      </w:r>
      <w:proofErr w:type="gramStart"/>
      <w:r w:rsidRPr="00875D7C">
        <w:rPr>
          <w:rFonts w:asciiTheme="minorEastAsia" w:hAnsiTheme="minorEastAsia" w:cs="Times New Roman"/>
          <w:szCs w:val="21"/>
        </w:rPr>
        <w:t>具备磋商</w:t>
      </w:r>
      <w:proofErr w:type="gramEnd"/>
      <w:r w:rsidRPr="00875D7C">
        <w:rPr>
          <w:rFonts w:asciiTheme="minorEastAsia" w:hAnsiTheme="minorEastAsia" w:cs="Times New Roman"/>
          <w:szCs w:val="21"/>
        </w:rPr>
        <w:t>资格条件。</w:t>
      </w:r>
    </w:p>
    <w:p w14:paraId="021C1D8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26.2符合性审查: 对响应文件(包括首次提交的响应文件、重新提交的响应文件)的有效性、完整性和响应程度进行审查，以确定是否对磋商文件的实质性要求</w:t>
      </w:r>
      <w:proofErr w:type="gramStart"/>
      <w:r w:rsidRPr="00875D7C">
        <w:rPr>
          <w:rFonts w:asciiTheme="minorEastAsia" w:hAnsiTheme="minorEastAsia" w:cs="Times New Roman"/>
          <w:szCs w:val="21"/>
        </w:rPr>
        <w:t>作出</w:t>
      </w:r>
      <w:proofErr w:type="gramEnd"/>
      <w:r w:rsidRPr="00875D7C">
        <w:rPr>
          <w:rFonts w:asciiTheme="minorEastAsia" w:hAnsiTheme="minorEastAsia" w:cs="Times New Roman"/>
          <w:szCs w:val="21"/>
        </w:rPr>
        <w:t>响应。</w:t>
      </w:r>
    </w:p>
    <w:p w14:paraId="0BA5A1C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26.3响应文件审查结束后，评标委员会所有成员集中与单一供应商分别进行磋商，并给予所有参加磋商的供应商平等的磋商机会。供应商应派其法定代表人或委托代理人参加磋商。</w:t>
      </w:r>
    </w:p>
    <w:p w14:paraId="6C3C320C"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27.实质性响应</w:t>
      </w:r>
    </w:p>
    <w:p w14:paraId="5C58F6A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27.1实质性响应是指响应文件(包括首次响应文件、重新提交的响应文件)与磋商文件要求的所有条款、条件和规格相符，没有偏离。</w:t>
      </w:r>
      <w:proofErr w:type="gramStart"/>
      <w:r w:rsidRPr="00875D7C">
        <w:rPr>
          <w:rFonts w:asciiTheme="minorEastAsia" w:hAnsiTheme="minorEastAsia" w:cs="Times New Roman"/>
          <w:szCs w:val="21"/>
        </w:rPr>
        <w:t>偏离指</w:t>
      </w:r>
      <w:proofErr w:type="gramEnd"/>
      <w:r w:rsidRPr="00875D7C">
        <w:rPr>
          <w:rFonts w:asciiTheme="minorEastAsia" w:hAnsiTheme="minorEastAsia" w:cs="Times New Roman"/>
          <w:szCs w:val="21"/>
        </w:rPr>
        <w:t>不满足、或不响应磋商文件的要求。</w:t>
      </w:r>
    </w:p>
    <w:p w14:paraId="5BFA47F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27.2响应文件是否实质性响应磋商文件要求由评标委员会依据磋商文件规定认定。评标委员会决定响应文件的</w:t>
      </w:r>
      <w:proofErr w:type="gramStart"/>
      <w:r w:rsidRPr="00875D7C">
        <w:rPr>
          <w:rFonts w:asciiTheme="minorEastAsia" w:hAnsiTheme="minorEastAsia" w:cs="Times New Roman"/>
          <w:szCs w:val="21"/>
        </w:rPr>
        <w:t>响应性只根据</w:t>
      </w:r>
      <w:proofErr w:type="gramEnd"/>
      <w:r w:rsidRPr="00875D7C">
        <w:rPr>
          <w:rFonts w:asciiTheme="minorEastAsia" w:hAnsiTheme="minorEastAsia" w:cs="Times New Roman"/>
          <w:szCs w:val="21"/>
        </w:rPr>
        <w:t>响应文件本身的真实无误的内容，而不依据外部的证据。</w:t>
      </w:r>
    </w:p>
    <w:p w14:paraId="2BA8BC62"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 xml:space="preserve">28.无效响应 </w:t>
      </w:r>
    </w:p>
    <w:p w14:paraId="034FBEA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28.1评标委员会在对资格性和符合性进行审查时，有下列情况之一的，属无效响应，评标委员会应当告知有关供应商：</w:t>
      </w:r>
    </w:p>
    <w:p w14:paraId="2552490A"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（1）供应商不具备本章第3.1款规定的供应商资格条件要求，或存在本章第3.3款情形的；</w:t>
      </w:r>
    </w:p>
    <w:p w14:paraId="60C8D0D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（2）联合体不符合本章第3.2款规定的；</w:t>
      </w:r>
    </w:p>
    <w:p w14:paraId="1300882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lastRenderedPageBreak/>
        <w:t>（3）响应文件未按照磋商文件要求签署、盖章的；</w:t>
      </w:r>
    </w:p>
    <w:p w14:paraId="1674BF14"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（4）响应文件不满足本章第27.1款规定的实质性要求的；</w:t>
      </w:r>
    </w:p>
    <w:p w14:paraId="17D3137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（5）报价超过采购项目预算的；</w:t>
      </w:r>
    </w:p>
    <w:p w14:paraId="179FAF94"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（6）响应文件有效期不足的；</w:t>
      </w:r>
    </w:p>
    <w:p w14:paraId="641F7C5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（7）响应文件不符合法律、规章、规范性文件和磋商文件规定及要求的。</w:t>
      </w:r>
    </w:p>
    <w:p w14:paraId="26F1B23B"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29.澄清</w:t>
      </w:r>
    </w:p>
    <w:p w14:paraId="214F43B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29.1 评标委员会在对响应文件的有效性、完整性和对磋商文件的响应程度进行审查时，可以要求供应商对响应文件中含义不明确、同类问题表述不一致或者有明显文字和计算错误的内容等</w:t>
      </w:r>
      <w:proofErr w:type="gramStart"/>
      <w:r w:rsidRPr="00875D7C">
        <w:rPr>
          <w:rFonts w:asciiTheme="minorEastAsia" w:hAnsiTheme="minorEastAsia" w:cs="Times New Roman"/>
          <w:szCs w:val="21"/>
        </w:rPr>
        <w:t>作出</w:t>
      </w:r>
      <w:proofErr w:type="gramEnd"/>
      <w:r w:rsidRPr="00875D7C">
        <w:rPr>
          <w:rFonts w:asciiTheme="minorEastAsia" w:hAnsiTheme="minorEastAsia" w:cs="Times New Roman"/>
          <w:szCs w:val="21"/>
        </w:rPr>
        <w:t>必要的澄清、说明或者更正。该要求应当以书面形式</w:t>
      </w:r>
      <w:proofErr w:type="gramStart"/>
      <w:r w:rsidRPr="00875D7C">
        <w:rPr>
          <w:rFonts w:asciiTheme="minorEastAsia" w:hAnsiTheme="minorEastAsia" w:cs="Times New Roman"/>
          <w:szCs w:val="21"/>
        </w:rPr>
        <w:t>作出</w:t>
      </w:r>
      <w:proofErr w:type="gramEnd"/>
      <w:r w:rsidRPr="00875D7C">
        <w:rPr>
          <w:rFonts w:asciiTheme="minorEastAsia" w:hAnsiTheme="minorEastAsia" w:cs="Times New Roman"/>
          <w:szCs w:val="21"/>
        </w:rPr>
        <w:t>。供应商的澄清、说明或者更正应当采用书面形式，由其法定代表人或其委托代理人签字或者加盖公章。供应商的澄清、说明或者更正不得超出响应文件的范围或者改变响应文件的实质性内容。</w:t>
      </w:r>
    </w:p>
    <w:p w14:paraId="78E6C6B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14:paraId="4862032B"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30.磋商</w:t>
      </w:r>
    </w:p>
    <w:p w14:paraId="7320545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30.1本章第10.2项未明确磋商文件实质性变动内容的，或者磋商文件明确了可能发生实质性变动内容，但在磋商过程中，磋商小组根据磋商情况认为磋商文件无需发生实质性变动的，磋商小组应当直接与响应文件审查合格的供应商就价格组织多轮磋商。</w:t>
      </w:r>
    </w:p>
    <w:p w14:paraId="3A51B2DA"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（1）磋商结束后，磋商小组应当要求所有继续参加磋商的供应商在磋商小组规定时间内提交最后报价。</w:t>
      </w:r>
    </w:p>
    <w:p w14:paraId="6B47363A"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（2）磋商文件明确可能发生实质性变动，但在磋商过程中磋商小组根据磋商情况认为磋商文件无需发生实质性变动的，磋商小组不另行通知。</w:t>
      </w:r>
    </w:p>
    <w:p w14:paraId="25F83187"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30.2本章第10.2款明确磋商文件实质性变动内容的，磋商小组可以组织多轮磋商。在每一轮磋商中，磋商小组可以根据磋商文件规定和磋商情况，对磋商文件的采购需求中的技术、服务要求以及合同草案条款作实质性变动(磋商文件的实质性变动内容为磋商文件的组成部分)，并以书面形式要求响应文件审查合格的供应商，在规定的截止时间前重新提交响应文件。磋商小组应当根据本章第26.2款规定对供应商重新提交的响应文件进行审查。供应商重新提交的响应文件审查不合格的，不得进入下一轮磋商，也不得要求提交最后报价。</w:t>
      </w:r>
    </w:p>
    <w:p w14:paraId="3D90D59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（1）磋商文件能够详细列明采购需求的技术、服务要求的，磋商结束后，磋商小组应当要求所有继续参加磋商的供应商在规定时间内提交最后报价。</w:t>
      </w:r>
    </w:p>
    <w:p w14:paraId="785F01F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lastRenderedPageBreak/>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6FDBEB3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30.3 重新提交的响应文件或者最后报价应按本章第21.3款规定，由其法定代表人或其委托代理人签字或者加盖供应商单位章，在规定时间内密封递交给磋商小组。</w:t>
      </w:r>
    </w:p>
    <w:p w14:paraId="62DCD3D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30.4供应商的最后报价及政府采购政策规定的价格扣除情况，磋商小组应召集所有参加最后报价的供应商当场开封公布，并由供应商代表签字确认。</w:t>
      </w:r>
    </w:p>
    <w:p w14:paraId="4CB78DA3"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30.5提交首次响应文件的供应商，在提交最后报价之前，可以根据磋商情况退出磋商，并书面通知采购代理机构或者磋商小组。该通知由供应</w:t>
      </w:r>
      <w:proofErr w:type="gramStart"/>
      <w:r w:rsidRPr="00875D7C">
        <w:rPr>
          <w:rFonts w:asciiTheme="minorEastAsia" w:hAnsiTheme="minorEastAsia" w:cs="Times New Roman"/>
          <w:szCs w:val="21"/>
        </w:rPr>
        <w:t>商法定</w:t>
      </w:r>
      <w:proofErr w:type="gramEnd"/>
      <w:r w:rsidRPr="00875D7C">
        <w:rPr>
          <w:rFonts w:asciiTheme="minorEastAsia" w:hAnsiTheme="minorEastAsia" w:cs="Times New Roman"/>
          <w:szCs w:val="21"/>
        </w:rPr>
        <w:t>代表人或其委托代理人签字。</w:t>
      </w:r>
    </w:p>
    <w:p w14:paraId="38C1785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30.6提交首次响应文件的供应商，未按磋商文件规定及磋商小组要求提交最后报价(或者重新提交的响应文件和最后报价)，且又未按本章第30.5款规定</w:t>
      </w:r>
      <w:proofErr w:type="gramStart"/>
      <w:r w:rsidRPr="00875D7C">
        <w:rPr>
          <w:rFonts w:asciiTheme="minorEastAsia" w:hAnsiTheme="minorEastAsia" w:cs="Times New Roman"/>
          <w:szCs w:val="21"/>
        </w:rPr>
        <w:t>退出磋商</w:t>
      </w:r>
      <w:proofErr w:type="gramEnd"/>
      <w:r w:rsidRPr="00875D7C">
        <w:rPr>
          <w:rFonts w:asciiTheme="minorEastAsia" w:hAnsiTheme="minorEastAsia" w:cs="Times New Roman"/>
          <w:szCs w:val="21"/>
        </w:rPr>
        <w:t>的，供应商的磋商保证金不予退还。</w:t>
      </w:r>
    </w:p>
    <w:p w14:paraId="71325813"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30.7磋商文件在磋商过程中未发生实质性变动的，参加磋商供应商的次轮报价不得高于上轮报价，否则视为无效响应。</w:t>
      </w:r>
    </w:p>
    <w:p w14:paraId="3369D321"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31.响应文件评审</w:t>
      </w:r>
    </w:p>
    <w:p w14:paraId="7DD56723"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31.1经磋商确定最终采购需求和提交最后报价的供应商后，由评标委员会采用综合评分法对提交最后报价的供应商的响应文件和最后报价进行综合评价。</w:t>
      </w:r>
    </w:p>
    <w:p w14:paraId="7EE294D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31.2综合评分法，是指响应文件满足磋商文件全部实质性要求且按评审因素的量化指标评审得分最高的供应商为成交候选供应商的评审方法。本采购项目的评审因素和标准见磋商须知前附表。</w:t>
      </w:r>
    </w:p>
    <w:p w14:paraId="5575B28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31.3本项目最后报价不予调整。</w:t>
      </w:r>
    </w:p>
    <w:p w14:paraId="1F4EF9E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31.4综合评分法中的价格分采用低价优先法计算，即满足磋商文件要求且经调整后的最后报价最低的供应商的价格为磋商基准价，其价格分为满分。其他供应商的价格</w:t>
      </w:r>
      <w:proofErr w:type="gramStart"/>
      <w:r w:rsidRPr="00875D7C">
        <w:rPr>
          <w:rFonts w:asciiTheme="minorEastAsia" w:hAnsiTheme="minorEastAsia" w:cs="Times New Roman"/>
          <w:szCs w:val="21"/>
        </w:rPr>
        <w:t>分按照</w:t>
      </w:r>
      <w:proofErr w:type="gramEnd"/>
      <w:r w:rsidRPr="00875D7C">
        <w:rPr>
          <w:rFonts w:asciiTheme="minorEastAsia" w:hAnsiTheme="minorEastAsia" w:cs="Times New Roman"/>
          <w:szCs w:val="21"/>
        </w:rPr>
        <w:t>下列公式计算：</w:t>
      </w:r>
    </w:p>
    <w:p w14:paraId="33D6CFD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磋商报价得分=（磋商基准价/最后磋商报价）×</w:t>
      </w:r>
      <w:proofErr w:type="gramStart"/>
      <w:r w:rsidRPr="00875D7C">
        <w:rPr>
          <w:rFonts w:asciiTheme="minorEastAsia" w:hAnsiTheme="minorEastAsia" w:cs="Times New Roman"/>
          <w:szCs w:val="21"/>
        </w:rPr>
        <w:t>价格权</w:t>
      </w:r>
      <w:proofErr w:type="gramEnd"/>
      <w:r w:rsidRPr="00875D7C">
        <w:rPr>
          <w:rFonts w:asciiTheme="minorEastAsia" w:hAnsiTheme="minorEastAsia" w:cs="Times New Roman"/>
          <w:szCs w:val="21"/>
        </w:rPr>
        <w:t>值</w:t>
      </w:r>
    </w:p>
    <w:p w14:paraId="52F1382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项目评审过程中，不得去掉最后报价中的最高报价和最低报价。</w:t>
      </w:r>
    </w:p>
    <w:p w14:paraId="0B0465C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31.5评审时，评标委员会各成员应当独立对每个供应商的响应文件进行评价、评分，并按照招标采购优惠政策对最后报价进行价格扣除和技术、商务、价格加分后，汇总各供应商的总得分。</w:t>
      </w:r>
    </w:p>
    <w:p w14:paraId="42C201F9"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32.提出成交供应商</w:t>
      </w:r>
    </w:p>
    <w:p w14:paraId="27D29682"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lastRenderedPageBreak/>
        <w:t>32.1评标委员会应当根据综合评分情况，按照评审得分由高到低顺序推荐3名以上成交候选供应商，并编写评审报告。评审得分相同的，按照最后报价由低到高的顺序推荐。评审得分且最后报价相同的，按照技术指标优劣顺序推荐。</w:t>
      </w:r>
    </w:p>
    <w:p w14:paraId="54E4C607"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33.确定成交供应商</w:t>
      </w:r>
    </w:p>
    <w:p w14:paraId="678DDB5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33.1采购代理机构应当在评审结束后2个工作日内将评审报告送采购人确认。</w:t>
      </w:r>
    </w:p>
    <w:p w14:paraId="4824D93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33.2采购人应当在收到评审报告后5个工作日内，从评审报告提出的成交候选供应商中，按照排序由高到低的原则确定成交供应商，也可以书面授权评标委员会直接确定成交供应商。</w:t>
      </w:r>
    </w:p>
    <w:p w14:paraId="48AF1FA7"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34.磋商终止</w:t>
      </w:r>
    </w:p>
    <w:p w14:paraId="015E146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 xml:space="preserve">34.1出现下列情形之一的，采购人或者采购代理机构应当终止竞争性磋商采购活动，在本章第37.1款指定的媒体上发布项目终止公告并说明原因，重新开展采购活动： </w:t>
      </w:r>
    </w:p>
    <w:p w14:paraId="11405E07"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（1）因情况变化，不再符合规定的竞争性磋商采购方式适用情形的；</w:t>
      </w:r>
    </w:p>
    <w:p w14:paraId="6D63DA07"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（2）出现影响采购公正的违法、违规行为的；</w:t>
      </w:r>
    </w:p>
    <w:p w14:paraId="2AB03FA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（3）在采购过程中符合要求的供应商或者报价未超过采购预算的供应商不足3家的；</w:t>
      </w:r>
    </w:p>
    <w:p w14:paraId="4687E57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（4）因重大变故，采购任务取消的。</w:t>
      </w:r>
    </w:p>
    <w:p w14:paraId="667B6F68"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35．重新评审</w:t>
      </w:r>
    </w:p>
    <w:p w14:paraId="286DCCD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35.1</w:t>
      </w:r>
      <w:proofErr w:type="gramStart"/>
      <w:r w:rsidRPr="00875D7C">
        <w:rPr>
          <w:rFonts w:asciiTheme="minorEastAsia" w:hAnsiTheme="minorEastAsia" w:cs="Times New Roman"/>
          <w:szCs w:val="21"/>
        </w:rPr>
        <w:t>除资格</w:t>
      </w:r>
      <w:proofErr w:type="gramEnd"/>
      <w:r w:rsidRPr="00875D7C">
        <w:rPr>
          <w:rFonts w:asciiTheme="minorEastAsia" w:hAnsiTheme="minorEastAsia" w:cs="Times New Roman"/>
          <w:szCs w:val="21"/>
        </w:rPr>
        <w:t>性检查认定错误、分值汇总计算错误、分项评分超出评分标准范围、客观分评分不一致、经评标委员会一致认定评分畸高、</w:t>
      </w:r>
      <w:proofErr w:type="gramStart"/>
      <w:r w:rsidRPr="00875D7C">
        <w:rPr>
          <w:rFonts w:asciiTheme="minorEastAsia" w:hAnsiTheme="minorEastAsia" w:cs="Times New Roman"/>
          <w:szCs w:val="21"/>
        </w:rPr>
        <w:t>畸</w:t>
      </w:r>
      <w:proofErr w:type="gramEnd"/>
      <w:r w:rsidRPr="00875D7C">
        <w:rPr>
          <w:rFonts w:asciiTheme="minorEastAsia" w:hAnsiTheme="minorEastAsia" w:cs="Times New Roman"/>
          <w:szCs w:val="21"/>
        </w:rPr>
        <w:t>低的情形外，采购人或者采购代理机构不得以任何理由组织重新评审。采购人、采购代理机构发现评标委员会未按照磋商文件规定的评审标准进行评审的，应当重新开展采购活动。</w:t>
      </w:r>
    </w:p>
    <w:p w14:paraId="17570DD9"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36.保密及串通行为</w:t>
      </w:r>
    </w:p>
    <w:p w14:paraId="01BAFFD9"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36.1评标委员会成员以及与评审工作有关的人员不得泄露评审情况以及评审过程中获悉的国家秘密、商业秘密。</w:t>
      </w:r>
    </w:p>
    <w:p w14:paraId="7DF5DC47"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36.2供应商不得与采购人、采购代理机构、其他供应商恶意串通；不得向采购人、采购代理机构或者评标委员会成员行贿或者提供其他不正当利益；不得提供虚假资料谋取成交；不得以任何方式干扰、影响采购工作。</w:t>
      </w:r>
    </w:p>
    <w:p w14:paraId="5C1095B1"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36.3有下列情形之一的，属于恶意串通，对供应商追究法律责任：</w:t>
      </w:r>
    </w:p>
    <w:p w14:paraId="034B887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（一）供应商直接或者间接从采购人或者采购代理机构处获得其他供应商的相关情况并修改其投标文件或者响应文件；</w:t>
      </w:r>
    </w:p>
    <w:p w14:paraId="03BFC714"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（二）供应</w:t>
      </w:r>
      <w:proofErr w:type="gramStart"/>
      <w:r w:rsidRPr="00875D7C">
        <w:rPr>
          <w:rFonts w:asciiTheme="minorEastAsia" w:hAnsiTheme="minorEastAsia" w:cs="Times New Roman"/>
          <w:szCs w:val="21"/>
        </w:rPr>
        <w:t>商按照</w:t>
      </w:r>
      <w:proofErr w:type="gramEnd"/>
      <w:r w:rsidRPr="00875D7C">
        <w:rPr>
          <w:rFonts w:asciiTheme="minorEastAsia" w:hAnsiTheme="minorEastAsia" w:cs="Times New Roman"/>
          <w:szCs w:val="21"/>
        </w:rPr>
        <w:t>采购人或者采购代理机构的授意撤换、修改投标文件或者响应文件；</w:t>
      </w:r>
    </w:p>
    <w:p w14:paraId="6F450F6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（三）供应商之间协商报价、技术方案等投标文件或者响应文件的实质性内容；</w:t>
      </w:r>
    </w:p>
    <w:p w14:paraId="476DAC2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lastRenderedPageBreak/>
        <w:t>（四）属于同一集团、协会、商会等组织成员的供应</w:t>
      </w:r>
      <w:proofErr w:type="gramStart"/>
      <w:r w:rsidRPr="00875D7C">
        <w:rPr>
          <w:rFonts w:asciiTheme="minorEastAsia" w:hAnsiTheme="minorEastAsia" w:cs="Times New Roman"/>
          <w:szCs w:val="21"/>
        </w:rPr>
        <w:t>商按照</w:t>
      </w:r>
      <w:proofErr w:type="gramEnd"/>
      <w:r w:rsidRPr="00875D7C">
        <w:rPr>
          <w:rFonts w:asciiTheme="minorEastAsia" w:hAnsiTheme="minorEastAsia" w:cs="Times New Roman"/>
          <w:szCs w:val="21"/>
        </w:rPr>
        <w:t>该组织要求协同参加招标采购活动；</w:t>
      </w:r>
    </w:p>
    <w:p w14:paraId="5572C79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（五）供应商之间事先约定由某一特定供应商中标、成交；</w:t>
      </w:r>
    </w:p>
    <w:p w14:paraId="2F608B4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（六）供应商之间商定部分供应商放弃参加招标采购活动或者放弃中标、成交；</w:t>
      </w:r>
    </w:p>
    <w:p w14:paraId="25CC1A4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（七）供应商与采购人或者采购代理机构之间、供应商相互之间，为谋求特定供应商中标、成交或者排斥其他供应商的其他串通行为。</w:t>
      </w:r>
    </w:p>
    <w:p w14:paraId="2219F150"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六、成交结果信息公布与授予合同</w:t>
      </w:r>
    </w:p>
    <w:p w14:paraId="584B4EC5"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37.成交信息的公布</w:t>
      </w:r>
    </w:p>
    <w:p w14:paraId="5C19CB0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37.1成交供应商确定后2个工作日内，成交结果信息将在磋商须知前附表指定的媒体上公布。</w:t>
      </w:r>
    </w:p>
    <w:p w14:paraId="648FE313"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38.询问及质疑</w:t>
      </w:r>
    </w:p>
    <w:p w14:paraId="7F074DE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38.1供应商对招标采购活动事项有疑问的，可以向采购人或采购代理机构提出询问。</w:t>
      </w:r>
    </w:p>
    <w:p w14:paraId="5645913B"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38.2供应商若认为磋商文件、采购过程和成交结果使自己的权益受到损害，可以按法律、行政法规及规范性文件规定向采购人或采购代理机构提出质疑。</w:t>
      </w:r>
    </w:p>
    <w:p w14:paraId="45E16252"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39.成交通知</w:t>
      </w:r>
    </w:p>
    <w:p w14:paraId="7285AE1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39.1成交供应商确定后，采购人或采购代理机构将以书面形式向成交供应商发出成交通知书。成交通知书对采购人和成交供应商具有同等法律效力。</w:t>
      </w:r>
    </w:p>
    <w:p w14:paraId="0D7595E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39.2成交通知书是合同文件的组成部分。</w:t>
      </w:r>
    </w:p>
    <w:p w14:paraId="7305ADFD"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40.签订合同</w:t>
      </w:r>
    </w:p>
    <w:p w14:paraId="3BF0BDA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40.1成交供应商应当在成交通知书发出之日起30</w:t>
      </w:r>
      <w:proofErr w:type="gramStart"/>
      <w:r w:rsidRPr="00875D7C">
        <w:rPr>
          <w:rFonts w:asciiTheme="minorEastAsia" w:hAnsiTheme="minorEastAsia" w:cs="Times New Roman"/>
          <w:szCs w:val="21"/>
        </w:rPr>
        <w:t>日内与</w:t>
      </w:r>
      <w:proofErr w:type="gramEnd"/>
      <w:r w:rsidRPr="00875D7C">
        <w:rPr>
          <w:rFonts w:asciiTheme="minorEastAsia" w:hAnsiTheme="minorEastAsia" w:cs="Times New Roman"/>
          <w:szCs w:val="21"/>
        </w:rPr>
        <w:t>采购人签订招标采购合同。</w:t>
      </w:r>
    </w:p>
    <w:p w14:paraId="1DA82AC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40.2磋商文件、成交供应商的响应文件等均为签订招标采购合同的依据。</w:t>
      </w:r>
    </w:p>
    <w:p w14:paraId="577EB55D"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40.3 成交供应商应当按照合同约定履行义务。成交供应商不得向他人转让成交项目，也不得将成交项目分包后分别向他人转让。</w:t>
      </w:r>
    </w:p>
    <w:p w14:paraId="3300A82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40.4 成交供应商有下列情形之一的，责令限期改正，情节严重的，列入不良行为记录名单，在1至3年内禁止参加招标采购活动，并予以通报：</w:t>
      </w:r>
    </w:p>
    <w:p w14:paraId="3B3F7AD8"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（一）成交后无正当理由不与采购人签订合同的；</w:t>
      </w:r>
    </w:p>
    <w:p w14:paraId="0D587D6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（二）未按照采购文件确定的事项签订招标采购合同，或者与采购人另行订立背离合同实质性内容的协议的；</w:t>
      </w:r>
    </w:p>
    <w:p w14:paraId="16D0609E"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（三）拒绝履行合同义务的；</w:t>
      </w:r>
    </w:p>
    <w:p w14:paraId="531752B5"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（四）违反法律、规章、规范性文件规定的。</w:t>
      </w:r>
    </w:p>
    <w:p w14:paraId="40CCC444"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lastRenderedPageBreak/>
        <w:t>七、其他规定</w:t>
      </w:r>
    </w:p>
    <w:p w14:paraId="0A924EBB"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41.采购代理服务费</w:t>
      </w:r>
    </w:p>
    <w:p w14:paraId="29E3103C"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41.1采购代理机构应按磋商须知前附表规定收取采购代理服务费。</w:t>
      </w:r>
    </w:p>
    <w:p w14:paraId="06F29F66"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41.2集中采购机构不得收取采购代理服务费。</w:t>
      </w:r>
    </w:p>
    <w:p w14:paraId="24D9B81D" w14:textId="77777777" w:rsidR="00AA0640" w:rsidRPr="00875D7C" w:rsidRDefault="00E61169">
      <w:pPr>
        <w:spacing w:line="360" w:lineRule="auto"/>
        <w:ind w:firstLineChars="200" w:firstLine="422"/>
        <w:rPr>
          <w:rFonts w:asciiTheme="minorEastAsia" w:hAnsiTheme="minorEastAsia" w:cs="Times New Roman"/>
          <w:b/>
          <w:szCs w:val="21"/>
        </w:rPr>
      </w:pPr>
      <w:r w:rsidRPr="00875D7C">
        <w:rPr>
          <w:rFonts w:asciiTheme="minorEastAsia" w:hAnsiTheme="minorEastAsia" w:cs="Times New Roman"/>
          <w:b/>
          <w:szCs w:val="21"/>
        </w:rPr>
        <w:t>42.其他规定</w:t>
      </w:r>
    </w:p>
    <w:p w14:paraId="4F7902E1"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42.1 采购文件中“采购人”与合同部分的“发包人”对应，“成交供应商”与合同部分的</w:t>
      </w:r>
      <w:proofErr w:type="gramStart"/>
      <w:r w:rsidRPr="00875D7C">
        <w:rPr>
          <w:rFonts w:asciiTheme="minorEastAsia" w:hAnsiTheme="minorEastAsia" w:cs="Times New Roman"/>
          <w:szCs w:val="21"/>
        </w:rPr>
        <w:t>“</w:t>
      </w:r>
      <w:proofErr w:type="gramEnd"/>
      <w:r w:rsidRPr="00875D7C">
        <w:rPr>
          <w:rFonts w:asciiTheme="minorEastAsia" w:hAnsiTheme="minorEastAsia" w:cs="Times New Roman"/>
          <w:szCs w:val="21"/>
        </w:rPr>
        <w:t>承包人“对应。</w:t>
      </w:r>
    </w:p>
    <w:p w14:paraId="7070637A"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42.2长沙经济技术开发区投资控股有限公司</w:t>
      </w:r>
      <w:proofErr w:type="gramStart"/>
      <w:r w:rsidRPr="00875D7C">
        <w:rPr>
          <w:rFonts w:asciiTheme="minorEastAsia" w:hAnsiTheme="minorEastAsia" w:cs="Times New Roman"/>
          <w:szCs w:val="21"/>
        </w:rPr>
        <w:t>内审部对开</w:t>
      </w:r>
      <w:proofErr w:type="gramEnd"/>
      <w:r w:rsidRPr="00875D7C">
        <w:rPr>
          <w:rFonts w:asciiTheme="minorEastAsia" w:hAnsiTheme="minorEastAsia" w:cs="Times New Roman"/>
          <w:szCs w:val="21"/>
        </w:rPr>
        <w:t>标会议和评标会议进行全过程监督。</w:t>
      </w:r>
    </w:p>
    <w:p w14:paraId="22A5352F" w14:textId="77777777" w:rsidR="00AA0640" w:rsidRPr="00875D7C" w:rsidRDefault="00E61169">
      <w:pPr>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42.3磋商文件的其他规定见磋商须知前附表。</w:t>
      </w:r>
    </w:p>
    <w:p w14:paraId="36F61B46" w14:textId="77777777" w:rsidR="00AA0640" w:rsidRPr="00875D7C" w:rsidRDefault="00AA0640">
      <w:pPr>
        <w:rPr>
          <w:rFonts w:asciiTheme="minorEastAsia" w:hAnsiTheme="minorEastAsia" w:cs="Times New Roman"/>
          <w:szCs w:val="21"/>
        </w:rPr>
      </w:pPr>
    </w:p>
    <w:p w14:paraId="1A81260C" w14:textId="77777777" w:rsidR="00AA0640" w:rsidRPr="00875D7C" w:rsidRDefault="00AA0640">
      <w:pPr>
        <w:rPr>
          <w:rFonts w:asciiTheme="minorEastAsia" w:hAnsiTheme="minorEastAsia" w:cs="Times New Roman"/>
        </w:rPr>
      </w:pPr>
    </w:p>
    <w:p w14:paraId="679D5720" w14:textId="77777777" w:rsidR="00AA0640" w:rsidRPr="00875D7C" w:rsidRDefault="00AA0640">
      <w:pPr>
        <w:rPr>
          <w:rFonts w:asciiTheme="minorEastAsia" w:hAnsiTheme="minorEastAsia" w:cs="Times New Roman"/>
        </w:rPr>
      </w:pPr>
    </w:p>
    <w:p w14:paraId="1A244C61" w14:textId="77777777" w:rsidR="00AA0640" w:rsidRPr="00875D7C" w:rsidRDefault="00AA0640">
      <w:pPr>
        <w:rPr>
          <w:rFonts w:asciiTheme="minorEastAsia" w:hAnsiTheme="minorEastAsia" w:cs="Times New Roman"/>
        </w:rPr>
      </w:pPr>
    </w:p>
    <w:p w14:paraId="7D92F256" w14:textId="77777777" w:rsidR="00AA0640" w:rsidRPr="00875D7C" w:rsidRDefault="00AA0640">
      <w:pPr>
        <w:rPr>
          <w:rFonts w:asciiTheme="minorEastAsia" w:hAnsiTheme="minorEastAsia" w:cs="Times New Roman"/>
        </w:rPr>
      </w:pPr>
    </w:p>
    <w:p w14:paraId="0967C9ED" w14:textId="77777777" w:rsidR="00AA0640" w:rsidRPr="00875D7C" w:rsidRDefault="00AA0640">
      <w:pPr>
        <w:rPr>
          <w:rFonts w:asciiTheme="minorEastAsia" w:hAnsiTheme="minorEastAsia" w:cs="Times New Roman"/>
        </w:rPr>
      </w:pPr>
    </w:p>
    <w:p w14:paraId="6DBA4629" w14:textId="77777777" w:rsidR="00AA0640" w:rsidRPr="00875D7C" w:rsidRDefault="00E61169">
      <w:pPr>
        <w:spacing w:line="720" w:lineRule="auto"/>
        <w:jc w:val="center"/>
        <w:rPr>
          <w:rFonts w:asciiTheme="minorEastAsia" w:hAnsiTheme="minorEastAsia" w:cs="Times New Roman"/>
          <w:b/>
          <w:sz w:val="32"/>
          <w:szCs w:val="32"/>
        </w:rPr>
      </w:pPr>
      <w:r w:rsidRPr="00875D7C">
        <w:rPr>
          <w:rFonts w:asciiTheme="minorEastAsia" w:hAnsiTheme="minorEastAsia" w:cs="Times New Roman"/>
        </w:rPr>
        <w:br w:type="page"/>
      </w:r>
      <w:r w:rsidRPr="00875D7C">
        <w:rPr>
          <w:rFonts w:asciiTheme="minorEastAsia" w:hAnsiTheme="minorEastAsia" w:cs="Times New Roman"/>
          <w:b/>
          <w:sz w:val="32"/>
          <w:szCs w:val="32"/>
        </w:rPr>
        <w:lastRenderedPageBreak/>
        <w:t>第三章  招标采购合同格式</w:t>
      </w:r>
    </w:p>
    <w:p w14:paraId="1E229486" w14:textId="77777777" w:rsidR="00AA0640" w:rsidRPr="00875D7C" w:rsidRDefault="00E61169">
      <w:pPr>
        <w:spacing w:line="600" w:lineRule="auto"/>
        <w:jc w:val="center"/>
        <w:rPr>
          <w:rFonts w:asciiTheme="minorEastAsia" w:hAnsiTheme="minorEastAsia" w:cs="Times New Roman"/>
          <w:b/>
          <w:color w:val="000000"/>
        </w:rPr>
      </w:pPr>
      <w:r w:rsidRPr="00875D7C">
        <w:rPr>
          <w:rFonts w:asciiTheme="minorEastAsia" w:hAnsiTheme="minorEastAsia" w:cs="Times New Roman"/>
          <w:b/>
          <w:color w:val="000000"/>
        </w:rPr>
        <w:t>（注：本章内容仅供参考，以最终签订的合同文件为准。）</w:t>
      </w:r>
    </w:p>
    <w:p w14:paraId="2FA89573" w14:textId="31D79640" w:rsidR="00AA0640" w:rsidRPr="00875D7C" w:rsidRDefault="00B94318">
      <w:pPr>
        <w:spacing w:line="360" w:lineRule="auto"/>
        <w:jc w:val="center"/>
        <w:rPr>
          <w:rFonts w:asciiTheme="minorEastAsia" w:hAnsiTheme="minorEastAsia" w:cs="Times New Roman"/>
          <w:b/>
          <w:sz w:val="24"/>
          <w:szCs w:val="24"/>
        </w:rPr>
      </w:pPr>
      <w:r w:rsidRPr="00875D7C">
        <w:rPr>
          <w:rFonts w:asciiTheme="minorEastAsia" w:hAnsiTheme="minorEastAsia" w:cs="Times New Roman" w:hint="eastAsia"/>
          <w:b/>
          <w:sz w:val="24"/>
          <w:szCs w:val="24"/>
          <w:u w:val="single"/>
        </w:rPr>
        <w:t>原山河智能</w:t>
      </w:r>
      <w:proofErr w:type="gramStart"/>
      <w:r w:rsidRPr="00875D7C">
        <w:rPr>
          <w:rFonts w:asciiTheme="minorEastAsia" w:hAnsiTheme="minorEastAsia" w:cs="Times New Roman" w:hint="eastAsia"/>
          <w:b/>
          <w:sz w:val="24"/>
          <w:szCs w:val="24"/>
          <w:u w:val="single"/>
        </w:rPr>
        <w:t>一</w:t>
      </w:r>
      <w:proofErr w:type="gramEnd"/>
      <w:r w:rsidRPr="00875D7C">
        <w:rPr>
          <w:rFonts w:asciiTheme="minorEastAsia" w:hAnsiTheme="minorEastAsia" w:cs="Times New Roman" w:hint="eastAsia"/>
          <w:b/>
          <w:sz w:val="24"/>
          <w:szCs w:val="24"/>
          <w:u w:val="single"/>
        </w:rPr>
        <w:t>厂区零星维修项目</w:t>
      </w:r>
      <w:r w:rsidR="00E61169" w:rsidRPr="00875D7C">
        <w:rPr>
          <w:rFonts w:asciiTheme="minorEastAsia" w:hAnsiTheme="minorEastAsia" w:cs="Times New Roman"/>
          <w:b/>
          <w:sz w:val="24"/>
          <w:szCs w:val="24"/>
        </w:rPr>
        <w:t>施工合同</w:t>
      </w:r>
    </w:p>
    <w:p w14:paraId="7E83642D" w14:textId="77777777" w:rsidR="00F7613E" w:rsidRDefault="00E61169" w:rsidP="00F7613E">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rPr>
        <w:t>发</w:t>
      </w:r>
      <w:r w:rsidR="00F7613E">
        <w:rPr>
          <w:rFonts w:asciiTheme="minorEastAsia" w:hAnsiTheme="minorEastAsia" w:cs="Times New Roman" w:hint="eastAsia"/>
          <w:color w:val="000000"/>
          <w:kern w:val="0"/>
          <w:szCs w:val="21"/>
        </w:rPr>
        <w:t xml:space="preserve">发包人（全称）：XXXX有限公司  </w:t>
      </w:r>
    </w:p>
    <w:p w14:paraId="11A71B9F"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承包人（全称）：XXXX有限公司 </w:t>
      </w:r>
    </w:p>
    <w:p w14:paraId="52DB4D3F"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根据《中华人民共和国民法典》、《中华人民共和国建筑法》及有关法律法规的规定，本着平等、自愿、公平和诚实信用的原则，双方就XXXX工程有关事项协商一致，共同达成如下合同： </w:t>
      </w:r>
    </w:p>
    <w:p w14:paraId="422F435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一、工程概况 </w:t>
      </w:r>
    </w:p>
    <w:p w14:paraId="2A37A8E4"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1.1工程名称：XXXX。</w:t>
      </w:r>
    </w:p>
    <w:p w14:paraId="3456FA76"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1.2工程地点：XXXX。</w:t>
      </w:r>
    </w:p>
    <w:p w14:paraId="07D34D39"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1.3工程内容（概况）：XXXX。 </w:t>
      </w:r>
    </w:p>
    <w:p w14:paraId="50463AB4"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1.4工程量清单表：XXXX</w:t>
      </w:r>
    </w:p>
    <w:p w14:paraId="3146F1AB"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1.5计划开工日期：XXXX年  X 月  X 日</w:t>
      </w:r>
    </w:p>
    <w:p w14:paraId="09B204A4"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计划竣工日期：XXXX年  X 月  X 日</w:t>
      </w:r>
    </w:p>
    <w:p w14:paraId="0D68C10D"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工期总日历天数：XX 天。工期日历天数与根据前述计划开竣工日期计算的工期天数不一致的，以工期总日历天数为准。</w:t>
      </w:r>
    </w:p>
    <w:p w14:paraId="06C2CF6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二、验收要求（注：可根据项目实际情况对本条内容进行调整）</w:t>
      </w:r>
    </w:p>
    <w:p w14:paraId="7A9BD81E"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2.1发包人对承包人提供的施工材料等依据国家现行相关有关质量标准的规定进行现场初步验收，外观、说明书符合采购技术要求的，给予签收，初步验收不合格的不予签收。</w:t>
      </w:r>
    </w:p>
    <w:p w14:paraId="47BEE318"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2.2项目验收国家有强制性规定的，按国家规定执行，验收费用由承包人承担，验收报告作为申请付款的凭证之一。</w:t>
      </w:r>
    </w:p>
    <w:p w14:paraId="011AF4A7"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2.3验收由发包人组织有关专业人员，按相关招标文件技术要求提供的性能指标、国家及行业相关标准进行验收。</w:t>
      </w:r>
    </w:p>
    <w:p w14:paraId="0228517C"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2.4项目验收不合格，由承包人返工直至合格，有关返工、再行验收，以及给发包人造成的损失等费用由承包人承担。连续两次项目验收不合格的，发包人可终止合同，另行按规定选择其他供应商采购，由此带来的一切损失由承包人承担。</w:t>
      </w:r>
    </w:p>
    <w:p w14:paraId="5FCAB8F8"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2.5验收过程中产生纠纷的，由质量技术监督部门认定的检测机构检测,如为承包人原因</w:t>
      </w:r>
      <w:r>
        <w:rPr>
          <w:rFonts w:asciiTheme="minorEastAsia" w:hAnsiTheme="minorEastAsia" w:cs="Times New Roman" w:hint="eastAsia"/>
          <w:color w:val="000000"/>
          <w:kern w:val="0"/>
          <w:szCs w:val="21"/>
        </w:rPr>
        <w:lastRenderedPageBreak/>
        <w:t>造成的，由承包人承担检测费用；否则，由发包人承担。</w:t>
      </w:r>
    </w:p>
    <w:p w14:paraId="7F26ECE6"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三、质量标准</w:t>
      </w:r>
    </w:p>
    <w:p w14:paraId="135B2D3E"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3.1按国家现行规范和相应工程验收评定标准验收，工程质量符合合格工程标准，所用材料为国家合格产品。</w:t>
      </w:r>
    </w:p>
    <w:p w14:paraId="2BE35667"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3.2发包人对项目的验收</w:t>
      </w:r>
      <w:proofErr w:type="gramStart"/>
      <w:r>
        <w:rPr>
          <w:rFonts w:asciiTheme="minorEastAsia" w:hAnsiTheme="minorEastAsia" w:cs="Times New Roman" w:hint="eastAsia"/>
          <w:color w:val="000000"/>
          <w:kern w:val="0"/>
          <w:szCs w:val="21"/>
        </w:rPr>
        <w:t>不</w:t>
      </w:r>
      <w:proofErr w:type="gramEnd"/>
      <w:r>
        <w:rPr>
          <w:rFonts w:asciiTheme="minorEastAsia" w:hAnsiTheme="minorEastAsia" w:cs="Times New Roman" w:hint="eastAsia"/>
          <w:color w:val="000000"/>
          <w:kern w:val="0"/>
          <w:szCs w:val="21"/>
        </w:rPr>
        <w:t>免除承包人对完成项目的质量保证责任。</w:t>
      </w:r>
    </w:p>
    <w:p w14:paraId="4B766DB5"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四、质量保修期及保修责任</w:t>
      </w:r>
    </w:p>
    <w:p w14:paraId="195B8CC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4.1双方根据《建设工程质量管理条例》及有关规定，约定本工程质量保修期为XX年。质量保修期从工程实际竣工验收合格之日起计算。</w:t>
      </w:r>
    </w:p>
    <w:p w14:paraId="68336CF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4.2属于保修范围的项目，承包人应在接到通知后的XX天内派人保修，承包人不在约定期限内派人保修，发包人可自行或指派第三方维修，由此产生的费用由承包人负责，发包人有权直接在质量保证金中扣除，质量保证金不足的，发包人有权向承包人追偿。</w:t>
      </w:r>
    </w:p>
    <w:p w14:paraId="17E89AC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4.3在国家规定的工程合理使用期限内，承包人应确保地基基础工程和主体结构的安全和质量。凡出现其质量问题，承包人应立即实施保修。承包人未立即实行保修的，发包人可以自行实施维修或聘请第三人实施维修，维修费用直接在质量保证金中扣除，质量保证金不足的，发包人有权向承包人追偿。</w:t>
      </w:r>
    </w:p>
    <w:p w14:paraId="518568C1"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4.4在质保期内，如有施工质量标准或材料问题，承包人应免费维修或更换，质量保修完成后，由发包人组织验收。</w:t>
      </w:r>
    </w:p>
    <w:p w14:paraId="06108604"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五、合同总价 </w:t>
      </w:r>
    </w:p>
    <w:p w14:paraId="42F1E905"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5.1本工程合同总价为¥ XXXX元（大写：人民币XXXX），此合同总价为包干价格，即承包人包工、包料、机械、质检（自检）、安装、缺陷修复、管理、保险、利润、包税费、包保修费（注：</w:t>
      </w:r>
      <w:proofErr w:type="gramStart"/>
      <w:r>
        <w:rPr>
          <w:rFonts w:asciiTheme="minorEastAsia" w:hAnsiTheme="minorEastAsia" w:cs="Times New Roman" w:hint="eastAsia"/>
          <w:color w:val="000000"/>
          <w:kern w:val="0"/>
          <w:szCs w:val="21"/>
        </w:rPr>
        <w:t>此处内容</w:t>
      </w:r>
      <w:proofErr w:type="gramEnd"/>
      <w:r>
        <w:rPr>
          <w:rFonts w:asciiTheme="minorEastAsia" w:hAnsiTheme="minorEastAsia" w:cs="Times New Roman" w:hint="eastAsia"/>
          <w:color w:val="000000"/>
          <w:kern w:val="0"/>
          <w:szCs w:val="21"/>
        </w:rPr>
        <w:t>根据项目实际情况调整）等所有费用。除前述费用外，发包人不再另行支付任何费用。</w:t>
      </w:r>
    </w:p>
    <w:p w14:paraId="55854D0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5.2本工程无预付款，工程竣工经验收合格后，发包人支付至合同总价款9</w:t>
      </w:r>
      <w:r>
        <w:rPr>
          <w:rFonts w:asciiTheme="minorEastAsia" w:hAnsiTheme="minorEastAsia" w:cs="Times New Roman"/>
          <w:color w:val="000000"/>
          <w:kern w:val="0"/>
          <w:szCs w:val="21"/>
        </w:rPr>
        <w:t>3</w:t>
      </w:r>
      <w:r>
        <w:rPr>
          <w:rFonts w:asciiTheme="minorEastAsia" w:hAnsiTheme="minorEastAsia" w:cs="Times New Roman" w:hint="eastAsia"/>
          <w:color w:val="000000"/>
          <w:kern w:val="0"/>
          <w:szCs w:val="21"/>
        </w:rPr>
        <w:t>%的工程款；发包人扣留合同总价款的</w:t>
      </w:r>
      <w:r>
        <w:rPr>
          <w:rFonts w:asciiTheme="minorEastAsia" w:hAnsiTheme="minorEastAsia" w:cs="Times New Roman"/>
          <w:color w:val="000000"/>
          <w:kern w:val="0"/>
          <w:szCs w:val="21"/>
        </w:rPr>
        <w:t>7</w:t>
      </w:r>
      <w:r>
        <w:rPr>
          <w:rFonts w:asciiTheme="minorEastAsia" w:hAnsiTheme="minorEastAsia" w:cs="Times New Roman" w:hint="eastAsia"/>
          <w:color w:val="000000"/>
          <w:kern w:val="0"/>
          <w:szCs w:val="21"/>
        </w:rPr>
        <w:t>%作为质量保证金，待工程保修期满后，无质量问题，再一次性付清剩余部分。发包人付款前，承包人提供请款报告、足额有效增值税专用发票及相关证明材料，发包人在收到完整资料后履行付款审批手续，自审批完成后一个月内付清款项。</w:t>
      </w:r>
    </w:p>
    <w:p w14:paraId="75E96BDF"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上述所有应付款项均不计利息。</w:t>
      </w:r>
    </w:p>
    <w:p w14:paraId="16DC31C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六、项目经理</w:t>
      </w:r>
    </w:p>
    <w:p w14:paraId="186EDBE4"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承包人项目经理：XXX，身份证号:XXXXXXXXXXXXXXXXXXX，联系电话：XXXXXXXXXX。</w:t>
      </w:r>
    </w:p>
    <w:p w14:paraId="6FF67492"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七、施工要求 </w:t>
      </w:r>
    </w:p>
    <w:p w14:paraId="5CE2EE76"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lastRenderedPageBreak/>
        <w:t>7.1发包人承诺按照法律规定履行项目审批手续、筹集工程建设资金并按照合同约定的期限和方式向承包人支付合同价款。发包人有权委托（或指定）其子公司或关联公司负责本工程的全过程管理（包括但不限于组织询价、施工、安全生产、质量、竣工验收等）。 （注：非经办集团项目本部分内容可删除）</w:t>
      </w:r>
    </w:p>
    <w:p w14:paraId="08E31497"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7.2承包人承诺按照法律规定及合同约定组织完成工程施工，确保工程质量和安全，符合国家和地方现行施工规程和验收规范，不进行转包及违法分包，并在缺陷责任期及保修期内承担相应的工程维修责任和维修费用。</w:t>
      </w:r>
    </w:p>
    <w:p w14:paraId="0A9991AB"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7.3承包人承诺按国家有关规定和长沙市人民政府有关蓝天保卫战的要求进行文明施工，严格按照施工时间施工，做好施工现场保卫和垃圾清理等工作，处理好扰民问题，因不文明施工所导致的一切责任和经济损失由承包人承担，与发包人无关。如因此给发包人造成损失，承包人承诺全额赔偿，不需要发包人承担任何费用。</w:t>
      </w:r>
    </w:p>
    <w:p w14:paraId="4075F21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7.4承包人承诺合理安全使用水、电设施，承担因施工所产生的水、电等费用，否则引起的一切责任由承包人承担。</w:t>
      </w:r>
    </w:p>
    <w:p w14:paraId="07D41859"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7.5承包人承诺，施工使用的各项材料、技术不存在侵犯任何第三方知识产权的情形，如出现侵犯任何第三方知识产权的情形，一切后果由承包人承担。如因此给发包人造成损失，承包人承诺全额赔偿，不需要发包人承担任何费用。</w:t>
      </w:r>
    </w:p>
    <w:p w14:paraId="6EB6BB36"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7.6承包人应在施工材料发运前对其进行满足运输距离、防潮和防破损装卸等要求包装，以保证施工材料安全运达发包人指定地点。承包人负责施工材料到施工地点的全部运输，包括装卸及现场搬运等。承包人负责施工材料在施工地点的保管，直至工程验收合格。</w:t>
      </w:r>
    </w:p>
    <w:p w14:paraId="7338FF4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八、安全责任</w:t>
      </w:r>
    </w:p>
    <w:p w14:paraId="6CA5252C"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8.1承包人应当遵守国家和工程所在地有关安全生产的要求，发包人有特别要求的，承包人应确保施工项目安全生产标准化并符合发包人要求。</w:t>
      </w:r>
    </w:p>
    <w:p w14:paraId="168FEA9E"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8.2承包人有权拒绝发包人强令承包人违章作业、冒险施工的任何指示。</w:t>
      </w:r>
    </w:p>
    <w:p w14:paraId="2A287CF3"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8.3在施工过程中，如遇到突发的地质变动、事先未知的地下施工障碍等影响施工安全的紧急情况，承包人应及时报告发包人，发包人应当及时下令停工并报政府有关行政管理部门采取应急措施。</w:t>
      </w:r>
    </w:p>
    <w:p w14:paraId="6E4E500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8.4承包人承诺配置专业施工人员，严格遵守发包人的管理规定，按安全管理要求办理一切安全手续，在施工区域装设围栏</w:t>
      </w:r>
      <w:proofErr w:type="gramStart"/>
      <w:r>
        <w:rPr>
          <w:rFonts w:asciiTheme="minorEastAsia" w:hAnsiTheme="minorEastAsia" w:cs="Times New Roman" w:hint="eastAsia"/>
          <w:color w:val="000000"/>
          <w:kern w:val="0"/>
          <w:szCs w:val="21"/>
        </w:rPr>
        <w:t>及设置</w:t>
      </w:r>
      <w:proofErr w:type="gramEnd"/>
      <w:r>
        <w:rPr>
          <w:rFonts w:asciiTheme="minorEastAsia" w:hAnsiTheme="minorEastAsia" w:cs="Times New Roman" w:hint="eastAsia"/>
          <w:color w:val="000000"/>
          <w:kern w:val="0"/>
          <w:szCs w:val="21"/>
        </w:rPr>
        <w:t>警示标识，做好安全防护工作，施工过程如发生安全或火灾事故，则引发的一切责任和经济损失由承包人承担，与发包人无关，如因此影响工期，工期不顺延。如因此给发包人造成损失，承包人承诺全额赔偿，不需要发包人承担任何费用。</w:t>
      </w:r>
    </w:p>
    <w:p w14:paraId="4D6180B3"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lastRenderedPageBreak/>
        <w:t>8.5承包人应当按照有关规定编制安全技术措施或者专项施工方案，建立安全生产责任制度、治安保卫制度及安全生产教育培训制度，并按安全生产法律规定及合同约定履行安全职责。</w:t>
      </w:r>
    </w:p>
    <w:p w14:paraId="3093309D"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8.6承包人应按照法律规定进行施工，开工前做好安全技术交底工作，施工过程中做好各项安全防护措施。承包人为实施合同而雇用的特殊工种的人员应受过专门的培训并已取得政府有关管理机构颁发的上岗证书。</w:t>
      </w:r>
    </w:p>
    <w:p w14:paraId="19BCCBDB"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8.7承包人承诺为施工人员购买意外伤害保险并承担保险费用，负责承担其施工人员的安全、经济民事方面的全部责任。</w:t>
      </w:r>
    </w:p>
    <w:p w14:paraId="7AE55BB5"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8.8承包人在动力设备、输电线路、地下管道、密封防震车间、易燃易爆地段以及临街交通要道附近施工时，施工开始前应向发包人提出安全防护措施，经发包人认可后实施。实施爆破作业，在放射、毒害性环境中施工（含储存、运输、使用）及使用毒害性、腐蚀性物品施工时，承包人应在施工前 7天以书面通知发包人，并报送相应的安全防护措施，经发包人认可后实施。</w:t>
      </w:r>
    </w:p>
    <w:p w14:paraId="4BFC3613"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8.9由于承包人原因在施工场地内及其毗邻地带造成的发包人以及第三者人员伤亡和财产损失，由承包人负责赔偿。</w:t>
      </w:r>
    </w:p>
    <w:p w14:paraId="25B3528B"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九、反商业贿赂</w:t>
      </w:r>
    </w:p>
    <w:p w14:paraId="6B725797"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9.1为维护双方共同利益，促进双方良好发展，承包人不得向发包人任何员工行贿（包括但不限于明扣、暗扣、现金、购物卡、实物、有价证券、旅游或其他非物质性利益等），以图获取任何不正当商业利益特殊的商业待遇。</w:t>
      </w:r>
    </w:p>
    <w:p w14:paraId="1C97256F"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9.2承包人不得以任何理由妨碍或阻止发包人查处其员工的收受贿赂行为。</w:t>
      </w:r>
    </w:p>
    <w:p w14:paraId="6D83C44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9.3发包人员工不得以任何名义向承包人索取或收受金钱、物品及任何形式的馈赠，承包人得知发包人员工有上述不正当商业行为的，须在第一时间向发包人通报并提供相关证据。</w:t>
      </w:r>
    </w:p>
    <w:p w14:paraId="730CBC8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9.4承包人如有违反上述任</w:t>
      </w:r>
      <w:proofErr w:type="gramStart"/>
      <w:r>
        <w:rPr>
          <w:rFonts w:asciiTheme="minorEastAsia" w:hAnsiTheme="minorEastAsia" w:cs="Times New Roman" w:hint="eastAsia"/>
          <w:color w:val="000000"/>
          <w:kern w:val="0"/>
          <w:szCs w:val="21"/>
        </w:rPr>
        <w:t>一</w:t>
      </w:r>
      <w:proofErr w:type="gramEnd"/>
      <w:r>
        <w:rPr>
          <w:rFonts w:asciiTheme="minorEastAsia" w:hAnsiTheme="minorEastAsia" w:cs="Times New Roman" w:hint="eastAsia"/>
          <w:color w:val="000000"/>
          <w:kern w:val="0"/>
          <w:szCs w:val="21"/>
        </w:rPr>
        <w:t>条款，均构成严重违约，发包人有权停止合作、解除合同，并对承包人采取冻结应付账款等措施，并要求承包人承担合同总价30%的违约金，如给发包人造成损失还应按照损失金额的5倍给予发包人赔偿。</w:t>
      </w:r>
    </w:p>
    <w:p w14:paraId="4AA9EC8C"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十、违约责任</w:t>
      </w:r>
    </w:p>
    <w:p w14:paraId="73E49EC8"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10.1承包人未按本合同约定履行相关义务，造成发包人损失的，应当向发包人支付合同总价款30%的违约金。违约金不足以弥补损失的，还应当赔偿所造成的损失。</w:t>
      </w:r>
    </w:p>
    <w:p w14:paraId="24AC5C63"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10.2 承包人工期延误的，每逾期一天，承包人应按合同总价的千分之五向发包人支付违约金，逾期超过5日的，发包人有权解除合同，并要求承包人一次性支付合同总价款30%的违</w:t>
      </w:r>
      <w:r>
        <w:rPr>
          <w:rFonts w:asciiTheme="minorEastAsia" w:hAnsiTheme="minorEastAsia" w:cs="Times New Roman" w:hint="eastAsia"/>
          <w:color w:val="000000"/>
          <w:kern w:val="0"/>
          <w:szCs w:val="21"/>
        </w:rPr>
        <w:lastRenderedPageBreak/>
        <w:t>约金。违约金不足以弥补发包人损失的，还应当赔偿所造成的损失。</w:t>
      </w:r>
    </w:p>
    <w:p w14:paraId="03611404"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10.3任何一方违约，守约方为维护自身权利所支付的一切费用（包括但不限于律师费、诉讼费、鉴定费等）由违约方承担。</w:t>
      </w:r>
    </w:p>
    <w:p w14:paraId="3E498CF5"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十一、争议解决</w:t>
      </w:r>
    </w:p>
    <w:p w14:paraId="26B172FD"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双方须严格履行本合同，如有争议，双方尽量协商解决，协商不成由工程所在地人民法院管辖。</w:t>
      </w:r>
    </w:p>
    <w:p w14:paraId="0095218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十二、补充协议</w:t>
      </w:r>
    </w:p>
    <w:p w14:paraId="7434658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合同未尽事宜，合同当事人另行签订补充协议，补充协议是合同的组成部分。</w:t>
      </w:r>
    </w:p>
    <w:p w14:paraId="1926CC73"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十三、组成合同的文件（注：非通过非招标采购方式采购的项目本条款需删除）</w:t>
      </w:r>
    </w:p>
    <w:p w14:paraId="007E1AD8"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本合同与下列文件一起构成合同文件，如下列文件之间有任何抵触、矛盾或歧义，应按以下顺序解释：</w:t>
      </w:r>
    </w:p>
    <w:p w14:paraId="00D87364"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13.1双方协商达成的变更或补充协议</w:t>
      </w:r>
    </w:p>
    <w:p w14:paraId="0ACF692C"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13.2本合同条款</w:t>
      </w:r>
    </w:p>
    <w:p w14:paraId="5202718B"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13.3在合同履行过程中承包人</w:t>
      </w:r>
      <w:proofErr w:type="gramStart"/>
      <w:r>
        <w:rPr>
          <w:rFonts w:asciiTheme="minorEastAsia" w:hAnsiTheme="minorEastAsia" w:cs="Times New Roman" w:hint="eastAsia"/>
          <w:color w:val="000000"/>
          <w:kern w:val="0"/>
          <w:szCs w:val="21"/>
        </w:rPr>
        <w:t>作出</w:t>
      </w:r>
      <w:proofErr w:type="gramEnd"/>
      <w:r>
        <w:rPr>
          <w:rFonts w:asciiTheme="minorEastAsia" w:hAnsiTheme="minorEastAsia" w:cs="Times New Roman" w:hint="eastAsia"/>
          <w:color w:val="000000"/>
          <w:kern w:val="0"/>
          <w:szCs w:val="21"/>
        </w:rPr>
        <w:t>的承诺</w:t>
      </w:r>
    </w:p>
    <w:p w14:paraId="42CAC7AC"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13.4成交通知书</w:t>
      </w:r>
    </w:p>
    <w:p w14:paraId="785ADA9C"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13.5磋商文件</w:t>
      </w:r>
    </w:p>
    <w:p w14:paraId="50819DA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13.6响应文件及在采购过程中承包人</w:t>
      </w:r>
      <w:proofErr w:type="gramStart"/>
      <w:r>
        <w:rPr>
          <w:rFonts w:asciiTheme="minorEastAsia" w:hAnsiTheme="minorEastAsia" w:cs="Times New Roman" w:hint="eastAsia"/>
          <w:color w:val="000000"/>
          <w:kern w:val="0"/>
          <w:szCs w:val="21"/>
        </w:rPr>
        <w:t>作出</w:t>
      </w:r>
      <w:proofErr w:type="gramEnd"/>
      <w:r>
        <w:rPr>
          <w:rFonts w:asciiTheme="minorEastAsia" w:hAnsiTheme="minorEastAsia" w:cs="Times New Roman" w:hint="eastAsia"/>
          <w:color w:val="000000"/>
          <w:kern w:val="0"/>
          <w:szCs w:val="21"/>
        </w:rPr>
        <w:t>的承诺</w:t>
      </w:r>
    </w:p>
    <w:p w14:paraId="178A5A8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13.7 标准、规范及有关技术文件，图纸，已标工程量清单或预算书（如有）</w:t>
      </w:r>
    </w:p>
    <w:p w14:paraId="31BEAEE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如上述文件之间存在任何抵触、矛盾或歧义，以对承包人较高标准为准，另有约定的除外。</w:t>
      </w:r>
    </w:p>
    <w:p w14:paraId="7B47A110"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十四、合同生效</w:t>
      </w:r>
    </w:p>
    <w:p w14:paraId="05FACCEA"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本合同自双方法定代表人或委托代理人签字并加盖公章或合同章后生效。 </w:t>
      </w:r>
    </w:p>
    <w:p w14:paraId="0193E848"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十五、合同份数</w:t>
      </w:r>
    </w:p>
    <w:p w14:paraId="2242B945" w14:textId="77777777" w:rsidR="00F7613E" w:rsidRDefault="00F7613E" w:rsidP="00F7613E">
      <w:pPr>
        <w:spacing w:line="360" w:lineRule="auto"/>
        <w:ind w:rightChars="10" w:right="21" w:firstLineChars="200" w:firstLine="42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本合同XX式XX份，发包人执XX份，承包人执XX份，均具有同等法律效力。 </w:t>
      </w:r>
    </w:p>
    <w:p w14:paraId="07C73C4E" w14:textId="74CA5EDC" w:rsidR="00AA0640" w:rsidRPr="00875D7C" w:rsidRDefault="00F7613E" w:rsidP="00F7613E">
      <w:pPr>
        <w:spacing w:line="360" w:lineRule="auto"/>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（以下无正文）  </w:t>
      </w:r>
    </w:p>
    <w:tbl>
      <w:tblPr>
        <w:tblW w:w="4999" w:type="pct"/>
        <w:tblLook w:val="04A0" w:firstRow="1" w:lastRow="0" w:firstColumn="1" w:lastColumn="0" w:noHBand="0" w:noVBand="1"/>
      </w:tblPr>
      <w:tblGrid>
        <w:gridCol w:w="4487"/>
        <w:gridCol w:w="4015"/>
      </w:tblGrid>
      <w:tr w:rsidR="00F7613E" w14:paraId="1FBA7B7E" w14:textId="77777777" w:rsidTr="00413DE9">
        <w:trPr>
          <w:trHeight w:val="715"/>
        </w:trPr>
        <w:tc>
          <w:tcPr>
            <w:tcW w:w="2638" w:type="pct"/>
            <w:shd w:val="clear" w:color="auto" w:fill="auto"/>
            <w:vAlign w:val="center"/>
          </w:tcPr>
          <w:p w14:paraId="34D09BFC" w14:textId="77777777" w:rsidR="00F7613E" w:rsidRDefault="00F7613E" w:rsidP="00413DE9">
            <w:pPr>
              <w:widowControl/>
              <w:spacing w:line="240" w:lineRule="exac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发包人：</w:t>
            </w:r>
          </w:p>
        </w:tc>
        <w:tc>
          <w:tcPr>
            <w:tcW w:w="2361" w:type="pct"/>
            <w:shd w:val="clear" w:color="auto" w:fill="auto"/>
            <w:vAlign w:val="center"/>
          </w:tcPr>
          <w:p w14:paraId="41FCF11B"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承包人：</w:t>
            </w:r>
          </w:p>
        </w:tc>
      </w:tr>
      <w:tr w:rsidR="00F7613E" w14:paraId="6A6220C4" w14:textId="77777777" w:rsidTr="00413DE9">
        <w:trPr>
          <w:trHeight w:val="738"/>
        </w:trPr>
        <w:tc>
          <w:tcPr>
            <w:tcW w:w="2638" w:type="pct"/>
            <w:shd w:val="clear" w:color="auto" w:fill="auto"/>
            <w:vAlign w:val="center"/>
          </w:tcPr>
          <w:p w14:paraId="50204CB7"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法定代表人或委托代理人（签字）：</w:t>
            </w:r>
          </w:p>
        </w:tc>
        <w:tc>
          <w:tcPr>
            <w:tcW w:w="2361" w:type="pct"/>
            <w:shd w:val="clear" w:color="auto" w:fill="auto"/>
            <w:vAlign w:val="center"/>
          </w:tcPr>
          <w:p w14:paraId="022BEE50"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法定代表人或委托代理人（签字）：</w:t>
            </w:r>
          </w:p>
        </w:tc>
      </w:tr>
      <w:tr w:rsidR="00F7613E" w14:paraId="597024FA" w14:textId="77777777" w:rsidTr="00413DE9">
        <w:trPr>
          <w:trHeight w:val="499"/>
        </w:trPr>
        <w:tc>
          <w:tcPr>
            <w:tcW w:w="2638" w:type="pct"/>
            <w:shd w:val="clear" w:color="auto" w:fill="auto"/>
            <w:vAlign w:val="center"/>
          </w:tcPr>
          <w:p w14:paraId="518FF7C4"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统一社会信用代码：</w:t>
            </w:r>
          </w:p>
        </w:tc>
        <w:tc>
          <w:tcPr>
            <w:tcW w:w="2361" w:type="pct"/>
            <w:shd w:val="clear" w:color="auto" w:fill="auto"/>
            <w:vAlign w:val="center"/>
          </w:tcPr>
          <w:p w14:paraId="1B20EEA6"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统一社会信用代码：</w:t>
            </w:r>
          </w:p>
        </w:tc>
      </w:tr>
      <w:tr w:rsidR="00F7613E" w14:paraId="3A0F661C" w14:textId="77777777" w:rsidTr="00413DE9">
        <w:trPr>
          <w:trHeight w:val="730"/>
        </w:trPr>
        <w:tc>
          <w:tcPr>
            <w:tcW w:w="2638" w:type="pct"/>
            <w:shd w:val="clear" w:color="auto" w:fill="auto"/>
            <w:vAlign w:val="center"/>
          </w:tcPr>
          <w:p w14:paraId="3E478062"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地址：</w:t>
            </w:r>
          </w:p>
        </w:tc>
        <w:tc>
          <w:tcPr>
            <w:tcW w:w="2361" w:type="pct"/>
            <w:shd w:val="clear" w:color="auto" w:fill="auto"/>
            <w:vAlign w:val="center"/>
          </w:tcPr>
          <w:p w14:paraId="58150937" w14:textId="77777777" w:rsidR="00F7613E" w:rsidRDefault="00F7613E" w:rsidP="00413DE9">
            <w:pPr>
              <w:widowControl/>
              <w:spacing w:line="240" w:lineRule="exact"/>
              <w:ind w:left="630" w:hangingChars="300" w:hanging="630"/>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地址：</w:t>
            </w:r>
          </w:p>
        </w:tc>
      </w:tr>
      <w:tr w:rsidR="00F7613E" w14:paraId="6B0AF4EB" w14:textId="77777777" w:rsidTr="00413DE9">
        <w:trPr>
          <w:trHeight w:val="550"/>
        </w:trPr>
        <w:tc>
          <w:tcPr>
            <w:tcW w:w="2638" w:type="pct"/>
            <w:shd w:val="clear" w:color="auto" w:fill="auto"/>
            <w:vAlign w:val="center"/>
          </w:tcPr>
          <w:p w14:paraId="7BCD25EC"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电话：</w:t>
            </w:r>
          </w:p>
        </w:tc>
        <w:tc>
          <w:tcPr>
            <w:tcW w:w="2361" w:type="pct"/>
            <w:shd w:val="clear" w:color="auto" w:fill="auto"/>
            <w:vAlign w:val="center"/>
          </w:tcPr>
          <w:p w14:paraId="0834C234"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电话：</w:t>
            </w:r>
          </w:p>
        </w:tc>
      </w:tr>
      <w:tr w:rsidR="00F7613E" w14:paraId="05311C1D" w14:textId="77777777" w:rsidTr="00413DE9">
        <w:trPr>
          <w:trHeight w:val="711"/>
        </w:trPr>
        <w:tc>
          <w:tcPr>
            <w:tcW w:w="2638" w:type="pct"/>
            <w:shd w:val="clear" w:color="auto" w:fill="auto"/>
            <w:vAlign w:val="center"/>
          </w:tcPr>
          <w:p w14:paraId="1E62C5C6"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开户银行：</w:t>
            </w:r>
          </w:p>
        </w:tc>
        <w:tc>
          <w:tcPr>
            <w:tcW w:w="2361" w:type="pct"/>
            <w:shd w:val="clear" w:color="auto" w:fill="auto"/>
            <w:vAlign w:val="center"/>
          </w:tcPr>
          <w:p w14:paraId="4E49EDB5" w14:textId="77777777" w:rsidR="00F7613E" w:rsidRDefault="00F7613E" w:rsidP="00413DE9">
            <w:pPr>
              <w:widowControl/>
              <w:spacing w:line="240" w:lineRule="exact"/>
              <w:ind w:left="1050" w:hangingChars="500" w:hanging="1050"/>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开户银行：</w:t>
            </w:r>
          </w:p>
        </w:tc>
      </w:tr>
      <w:tr w:rsidR="00F7613E" w14:paraId="5CCD2252" w14:textId="77777777" w:rsidTr="00413DE9">
        <w:trPr>
          <w:trHeight w:val="596"/>
        </w:trPr>
        <w:tc>
          <w:tcPr>
            <w:tcW w:w="2638" w:type="pct"/>
            <w:shd w:val="clear" w:color="auto" w:fill="auto"/>
            <w:vAlign w:val="center"/>
          </w:tcPr>
          <w:p w14:paraId="48103277"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账号：</w:t>
            </w:r>
          </w:p>
        </w:tc>
        <w:tc>
          <w:tcPr>
            <w:tcW w:w="2361" w:type="pct"/>
            <w:shd w:val="clear" w:color="auto" w:fill="auto"/>
            <w:vAlign w:val="center"/>
          </w:tcPr>
          <w:p w14:paraId="306CE655"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账号：</w:t>
            </w:r>
          </w:p>
        </w:tc>
      </w:tr>
      <w:tr w:rsidR="00F7613E" w14:paraId="64FCACB4" w14:textId="77777777" w:rsidTr="00413DE9">
        <w:trPr>
          <w:trHeight w:val="677"/>
        </w:trPr>
        <w:tc>
          <w:tcPr>
            <w:tcW w:w="2638" w:type="pct"/>
            <w:shd w:val="clear" w:color="auto" w:fill="auto"/>
            <w:vAlign w:val="center"/>
          </w:tcPr>
          <w:p w14:paraId="44AA7CA7"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日期：</w:t>
            </w:r>
          </w:p>
        </w:tc>
        <w:tc>
          <w:tcPr>
            <w:tcW w:w="2361" w:type="pct"/>
            <w:shd w:val="clear" w:color="auto" w:fill="auto"/>
            <w:vAlign w:val="center"/>
          </w:tcPr>
          <w:p w14:paraId="5B7CFCD7" w14:textId="77777777" w:rsidR="00F7613E" w:rsidRDefault="00F7613E" w:rsidP="00413DE9">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日期：</w:t>
            </w:r>
          </w:p>
        </w:tc>
      </w:tr>
    </w:tbl>
    <w:p w14:paraId="3C43DC12" w14:textId="6265629C" w:rsidR="00F7613E" w:rsidRDefault="00F7613E">
      <w:pPr>
        <w:widowControl/>
        <w:jc w:val="left"/>
        <w:rPr>
          <w:rFonts w:asciiTheme="minorEastAsia" w:hAnsiTheme="minorEastAsia" w:cs="Times New Roman"/>
          <w:b/>
          <w:sz w:val="32"/>
          <w:szCs w:val="32"/>
        </w:rPr>
      </w:pPr>
    </w:p>
    <w:p w14:paraId="6684F34E" w14:textId="77777777" w:rsidR="00F7613E" w:rsidRDefault="00F7613E" w:rsidP="00F7613E">
      <w:pPr>
        <w:pStyle w:val="a0"/>
      </w:pPr>
      <w:r>
        <w:br w:type="page"/>
      </w:r>
    </w:p>
    <w:p w14:paraId="125E772F" w14:textId="77777777" w:rsidR="00AA0640" w:rsidRPr="00875D7C" w:rsidRDefault="00E61169">
      <w:pPr>
        <w:spacing w:line="720" w:lineRule="auto"/>
        <w:jc w:val="center"/>
        <w:rPr>
          <w:rFonts w:asciiTheme="minorEastAsia" w:hAnsiTheme="minorEastAsia" w:cs="Times New Roman"/>
          <w:b/>
          <w:sz w:val="32"/>
          <w:szCs w:val="32"/>
        </w:rPr>
      </w:pPr>
      <w:r w:rsidRPr="00875D7C">
        <w:rPr>
          <w:rFonts w:asciiTheme="minorEastAsia" w:hAnsiTheme="minorEastAsia" w:cs="Times New Roman"/>
          <w:b/>
          <w:sz w:val="32"/>
          <w:szCs w:val="32"/>
        </w:rPr>
        <w:lastRenderedPageBreak/>
        <w:t>第四章 采购需求</w:t>
      </w:r>
    </w:p>
    <w:p w14:paraId="4D0EF4FB" w14:textId="77777777" w:rsidR="00AA0640" w:rsidRPr="00875D7C" w:rsidRDefault="00E61169">
      <w:pPr>
        <w:spacing w:line="360" w:lineRule="auto"/>
        <w:rPr>
          <w:rFonts w:asciiTheme="minorEastAsia" w:hAnsiTheme="minorEastAsia" w:cs="Times New Roman"/>
          <w:b/>
        </w:rPr>
      </w:pPr>
      <w:r w:rsidRPr="00875D7C">
        <w:rPr>
          <w:rFonts w:asciiTheme="minorEastAsia" w:hAnsiTheme="minorEastAsia" w:cs="Times New Roman" w:hint="eastAsia"/>
          <w:b/>
        </w:rPr>
        <w:t>一、采购项目概况：</w:t>
      </w:r>
    </w:p>
    <w:p w14:paraId="51D90FC8" w14:textId="10162058"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1、项目名称：</w:t>
      </w:r>
      <w:r w:rsidR="00B94318" w:rsidRPr="00875D7C">
        <w:rPr>
          <w:rFonts w:asciiTheme="minorEastAsia" w:hAnsiTheme="minorEastAsia" w:cs="Times New Roman" w:hint="eastAsia"/>
        </w:rPr>
        <w:t>原山河智能</w:t>
      </w:r>
      <w:proofErr w:type="gramStart"/>
      <w:r w:rsidR="00B94318" w:rsidRPr="00875D7C">
        <w:rPr>
          <w:rFonts w:asciiTheme="minorEastAsia" w:hAnsiTheme="minorEastAsia" w:cs="Times New Roman" w:hint="eastAsia"/>
        </w:rPr>
        <w:t>一</w:t>
      </w:r>
      <w:proofErr w:type="gramEnd"/>
      <w:r w:rsidR="00B94318" w:rsidRPr="00875D7C">
        <w:rPr>
          <w:rFonts w:asciiTheme="minorEastAsia" w:hAnsiTheme="minorEastAsia" w:cs="Times New Roman" w:hint="eastAsia"/>
        </w:rPr>
        <w:t>厂区零星维修项目</w:t>
      </w:r>
      <w:r w:rsidRPr="00875D7C">
        <w:rPr>
          <w:rFonts w:asciiTheme="minorEastAsia" w:hAnsiTheme="minorEastAsia" w:cs="Times New Roman" w:hint="eastAsia"/>
        </w:rPr>
        <w:t>。</w:t>
      </w:r>
    </w:p>
    <w:p w14:paraId="0F3F5A41"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2、项目基本概况介绍：</w:t>
      </w:r>
    </w:p>
    <w:p w14:paraId="0C7626FD" w14:textId="63E00918" w:rsidR="00AA0640" w:rsidRPr="00875D7C" w:rsidRDefault="007F197F">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在对山河智能园区安全生产专项检查以及日常巡查过程中，发现山河智能园区存在多处安全隐患，经总工室与永康物业、资产</w:t>
      </w:r>
      <w:proofErr w:type="gramStart"/>
      <w:r w:rsidRPr="00875D7C">
        <w:rPr>
          <w:rFonts w:asciiTheme="minorEastAsia" w:hAnsiTheme="minorEastAsia" w:cs="Times New Roman" w:hint="eastAsia"/>
        </w:rPr>
        <w:t>部现场</w:t>
      </w:r>
      <w:proofErr w:type="gramEnd"/>
      <w:r w:rsidRPr="00875D7C">
        <w:rPr>
          <w:rFonts w:asciiTheme="minorEastAsia" w:hAnsiTheme="minorEastAsia" w:cs="Times New Roman" w:hint="eastAsia"/>
        </w:rPr>
        <w:t>核查，拟对已发现安全隐患部位进行维修，主要内容为：1）技术中心办公室内地面下沉处理、已破损幕墙玻璃修复以及消防门维修；2）园区公共区域更换明沟盖板、补齐缺失井盖、安装防护栏杆、安装减速带、垃圾清运以及围墙维修；3）园区办公楼应急灯、安全出口指示灯的修复；4）A厂房换气气楼维修等。</w:t>
      </w:r>
    </w:p>
    <w:p w14:paraId="2BC2744E" w14:textId="77777777" w:rsidR="00AA0640" w:rsidRPr="00875D7C" w:rsidRDefault="00E61169">
      <w:pPr>
        <w:adjustRightInd w:val="0"/>
        <w:snapToGrid w:val="0"/>
        <w:spacing w:beforeLines="50" w:before="156" w:line="360" w:lineRule="auto"/>
        <w:ind w:rightChars="11" w:right="23"/>
        <w:rPr>
          <w:rFonts w:asciiTheme="minorEastAsia" w:hAnsiTheme="minorEastAsia" w:cs="Times New Roman"/>
          <w:b/>
          <w:szCs w:val="21"/>
        </w:rPr>
      </w:pPr>
      <w:r w:rsidRPr="00875D7C">
        <w:rPr>
          <w:rFonts w:asciiTheme="minorEastAsia" w:hAnsiTheme="minorEastAsia" w:cs="Times New Roman" w:hint="eastAsia"/>
          <w:b/>
          <w:szCs w:val="21"/>
        </w:rPr>
        <w:t>二、项目实施要求</w:t>
      </w:r>
    </w:p>
    <w:p w14:paraId="5DF4973F" w14:textId="4B96C9A1" w:rsidR="00AA0640" w:rsidRPr="00875D7C" w:rsidRDefault="00E61169">
      <w:pPr>
        <w:spacing w:line="360" w:lineRule="auto"/>
        <w:ind w:firstLineChars="200" w:firstLine="420"/>
        <w:rPr>
          <w:rFonts w:asciiTheme="minorEastAsia" w:hAnsiTheme="minorEastAsia" w:cs="Times New Roman"/>
        </w:rPr>
      </w:pPr>
      <w:r w:rsidRPr="00847478">
        <w:rPr>
          <w:rFonts w:asciiTheme="minorEastAsia" w:hAnsiTheme="minorEastAsia" w:cs="Times New Roman" w:hint="eastAsia"/>
        </w:rPr>
        <w:t>1、工期要求：</w:t>
      </w:r>
      <w:r w:rsidRPr="00847478">
        <w:rPr>
          <w:rFonts w:asciiTheme="minorEastAsia" w:hAnsiTheme="minorEastAsia" w:cs="Times New Roman"/>
        </w:rPr>
        <w:t>项目施工合同签订之日起</w:t>
      </w:r>
      <w:r w:rsidR="00847478" w:rsidRPr="00847478">
        <w:rPr>
          <w:rFonts w:asciiTheme="minorEastAsia" w:hAnsiTheme="minorEastAsia" w:cs="Times New Roman"/>
        </w:rPr>
        <w:t>2</w:t>
      </w:r>
      <w:r w:rsidRPr="00847478">
        <w:rPr>
          <w:rFonts w:asciiTheme="minorEastAsia" w:hAnsiTheme="minorEastAsia" w:cs="Times New Roman" w:hint="eastAsia"/>
        </w:rPr>
        <w:t>0</w:t>
      </w:r>
      <w:r w:rsidRPr="00847478">
        <w:rPr>
          <w:rFonts w:asciiTheme="minorEastAsia" w:hAnsiTheme="minorEastAsia" w:cs="Times New Roman"/>
        </w:rPr>
        <w:t>日历</w:t>
      </w:r>
      <w:r w:rsidRPr="00847478">
        <w:rPr>
          <w:rFonts w:asciiTheme="minorEastAsia" w:hAnsiTheme="minorEastAsia" w:cs="Times New Roman" w:hint="eastAsia"/>
        </w:rPr>
        <w:t>日</w:t>
      </w:r>
      <w:r w:rsidRPr="00847478">
        <w:rPr>
          <w:rFonts w:asciiTheme="minorEastAsia" w:hAnsiTheme="minorEastAsia" w:cs="Times New Roman"/>
        </w:rPr>
        <w:t>内完成</w:t>
      </w:r>
      <w:r w:rsidRPr="00847478">
        <w:rPr>
          <w:rFonts w:asciiTheme="minorEastAsia" w:hAnsiTheme="minorEastAsia" w:cs="Times New Roman" w:hint="eastAsia"/>
        </w:rPr>
        <w:t>并竣工验收</w:t>
      </w:r>
      <w:r w:rsidRPr="00847478">
        <w:rPr>
          <w:rFonts w:asciiTheme="minorEastAsia" w:hAnsiTheme="minorEastAsia" w:cs="Times New Roman"/>
        </w:rPr>
        <w:t>。</w:t>
      </w:r>
    </w:p>
    <w:p w14:paraId="0B5B2D99"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2、质量要求：工程质量符合现行国家有关工程施工验收规范，达到合格标准。</w:t>
      </w:r>
    </w:p>
    <w:p w14:paraId="43F0F4AA" w14:textId="54DCD0C0"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3、保修要求：按建设部2000年第80号令相关规定保修</w:t>
      </w:r>
      <w:r w:rsidR="00490260" w:rsidRPr="00490260">
        <w:rPr>
          <w:rFonts w:asciiTheme="minorEastAsia" w:hAnsiTheme="minorEastAsia" w:cs="Times New Roman" w:hint="eastAsia"/>
        </w:rPr>
        <w:t>，本项目质保期壹年</w:t>
      </w:r>
      <w:r w:rsidRPr="00875D7C">
        <w:rPr>
          <w:rFonts w:asciiTheme="minorEastAsia" w:hAnsiTheme="minorEastAsia" w:cs="Times New Roman" w:hint="eastAsia"/>
        </w:rPr>
        <w:t>。</w:t>
      </w:r>
    </w:p>
    <w:p w14:paraId="0DE6EC70"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4、施工技术要求：满足相关规范要求，详见采购人提供的项目工程量清单具体要求在合同中约定。</w:t>
      </w:r>
    </w:p>
    <w:p w14:paraId="6F092D85"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5、安全生产要求：不发生任何安全生产事故，具体要求在合同中约定。</w:t>
      </w:r>
    </w:p>
    <w:p w14:paraId="4E24474B" w14:textId="77777777" w:rsidR="00AA0640" w:rsidRPr="00875D7C" w:rsidRDefault="00E61169">
      <w:pPr>
        <w:spacing w:line="360" w:lineRule="auto"/>
        <w:ind w:firstLineChars="200" w:firstLine="420"/>
        <w:rPr>
          <w:rFonts w:asciiTheme="minorEastAsia" w:hAnsiTheme="minorEastAsia" w:cs="Times New Roman"/>
          <w:color w:val="000000"/>
        </w:rPr>
      </w:pPr>
      <w:r w:rsidRPr="00875D7C">
        <w:rPr>
          <w:rFonts w:asciiTheme="minorEastAsia" w:hAnsiTheme="minorEastAsia" w:cs="Times New Roman" w:hint="eastAsia"/>
          <w:color w:val="000000"/>
        </w:rPr>
        <w:t>6、项目地点：长沙经济技术开发区</w:t>
      </w:r>
      <w:proofErr w:type="gramStart"/>
      <w:r w:rsidRPr="00875D7C">
        <w:rPr>
          <w:rFonts w:asciiTheme="minorEastAsia" w:hAnsiTheme="minorEastAsia" w:cs="Times New Roman" w:hint="eastAsia"/>
          <w:color w:val="000000"/>
        </w:rPr>
        <w:t>漓</w:t>
      </w:r>
      <w:proofErr w:type="gramEnd"/>
      <w:r w:rsidRPr="00875D7C">
        <w:rPr>
          <w:rFonts w:asciiTheme="minorEastAsia" w:hAnsiTheme="minorEastAsia" w:cs="Times New Roman" w:hint="eastAsia"/>
          <w:color w:val="000000"/>
        </w:rPr>
        <w:t>湘中路1</w:t>
      </w:r>
      <w:r w:rsidRPr="00875D7C">
        <w:rPr>
          <w:rFonts w:asciiTheme="minorEastAsia" w:hAnsiTheme="minorEastAsia" w:cs="Times New Roman"/>
          <w:color w:val="000000"/>
        </w:rPr>
        <w:t>6</w:t>
      </w:r>
      <w:r w:rsidRPr="00875D7C">
        <w:rPr>
          <w:rFonts w:asciiTheme="minorEastAsia" w:hAnsiTheme="minorEastAsia" w:cs="Times New Roman" w:hint="eastAsia"/>
          <w:color w:val="000000"/>
        </w:rPr>
        <w:t>号山河智能产业园内。</w:t>
      </w:r>
    </w:p>
    <w:p w14:paraId="60CFEB60" w14:textId="77777777" w:rsidR="00AA0640" w:rsidRPr="00875D7C" w:rsidRDefault="00E61169">
      <w:pPr>
        <w:adjustRightInd w:val="0"/>
        <w:snapToGrid w:val="0"/>
        <w:spacing w:beforeLines="50" w:before="156" w:line="360" w:lineRule="auto"/>
        <w:ind w:rightChars="11" w:right="23"/>
        <w:rPr>
          <w:rFonts w:asciiTheme="minorEastAsia" w:hAnsiTheme="minorEastAsia" w:cs="Times New Roman"/>
          <w:b/>
        </w:rPr>
      </w:pPr>
      <w:r w:rsidRPr="00875D7C">
        <w:rPr>
          <w:rFonts w:asciiTheme="minorEastAsia" w:hAnsiTheme="minorEastAsia" w:cs="Times New Roman" w:hint="eastAsia"/>
          <w:szCs w:val="21"/>
        </w:rPr>
        <w:t>三、</w:t>
      </w:r>
      <w:r w:rsidRPr="00875D7C">
        <w:rPr>
          <w:rFonts w:asciiTheme="minorEastAsia" w:hAnsiTheme="minorEastAsia" w:cs="仿宋_GB2312" w:hint="eastAsia"/>
          <w:b/>
          <w:bCs/>
          <w:szCs w:val="21"/>
        </w:rPr>
        <w:t>报</w:t>
      </w:r>
      <w:r w:rsidRPr="00875D7C">
        <w:rPr>
          <w:rFonts w:asciiTheme="minorEastAsia" w:hAnsiTheme="minorEastAsia" w:cs="Times New Roman" w:hint="eastAsia"/>
          <w:b/>
        </w:rPr>
        <w:t>价要求</w:t>
      </w:r>
    </w:p>
    <w:p w14:paraId="2385A7A1"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hint="eastAsia"/>
          <w:b/>
        </w:rPr>
        <w:t>（一）、项目工程量清单及说明（含上限价）</w:t>
      </w:r>
    </w:p>
    <w:p w14:paraId="597C9897" w14:textId="2D166DA2"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详见招标文件附件：</w:t>
      </w:r>
      <w:r w:rsidR="00847478" w:rsidRPr="00875D7C">
        <w:rPr>
          <w:rFonts w:asciiTheme="minorEastAsia" w:hAnsiTheme="minorEastAsia" w:cs="Times New Roman" w:hint="eastAsia"/>
        </w:rPr>
        <w:t>工程量清单</w:t>
      </w:r>
      <w:r w:rsidR="00847478">
        <w:rPr>
          <w:rFonts w:asciiTheme="minorEastAsia" w:hAnsiTheme="minorEastAsia" w:cs="Times New Roman" w:hint="eastAsia"/>
        </w:rPr>
        <w:t>及编制说明、</w:t>
      </w:r>
      <w:r w:rsidRPr="00875D7C">
        <w:rPr>
          <w:rFonts w:asciiTheme="minorEastAsia" w:hAnsiTheme="minorEastAsia" w:cs="Times New Roman" w:hint="eastAsia"/>
        </w:rPr>
        <w:t>施工图纸。</w:t>
      </w:r>
    </w:p>
    <w:p w14:paraId="1BF6AF2D" w14:textId="77777777" w:rsidR="00AA0640" w:rsidRPr="00875D7C" w:rsidRDefault="00E61169">
      <w:pPr>
        <w:spacing w:line="360" w:lineRule="auto"/>
        <w:ind w:firstLineChars="200" w:firstLine="422"/>
        <w:rPr>
          <w:rFonts w:asciiTheme="minorEastAsia" w:hAnsiTheme="minorEastAsia" w:cs="Times New Roman"/>
          <w:b/>
        </w:rPr>
      </w:pPr>
      <w:r w:rsidRPr="00875D7C">
        <w:rPr>
          <w:rFonts w:asciiTheme="minorEastAsia" w:hAnsiTheme="minorEastAsia" w:cs="Times New Roman" w:hint="eastAsia"/>
          <w:b/>
        </w:rPr>
        <w:t>（二）、编制依据</w:t>
      </w:r>
    </w:p>
    <w:p w14:paraId="61AB0E6A" w14:textId="77777777" w:rsidR="00AA0640" w:rsidRPr="00875D7C" w:rsidRDefault="00E61169">
      <w:pPr>
        <w:spacing w:line="360" w:lineRule="auto"/>
        <w:ind w:firstLineChars="200" w:firstLine="420"/>
        <w:rPr>
          <w:rFonts w:asciiTheme="minorEastAsia" w:hAnsiTheme="minorEastAsia" w:cs="Times New Roman"/>
        </w:rPr>
      </w:pPr>
      <w:r w:rsidRPr="008656B7">
        <w:rPr>
          <w:rFonts w:asciiTheme="minorEastAsia" w:hAnsiTheme="minorEastAsia" w:cs="Times New Roman" w:hint="eastAsia"/>
        </w:rPr>
        <w:t>1、长沙新盛地实业投资有限公司提供的维修方案及图纸；</w:t>
      </w:r>
    </w:p>
    <w:p w14:paraId="7A54D3C4"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2、《建设工程工程量清单计价规范》GB50500-2013、《房屋建筑与装饰工程工程量计算规范》GB50854-2013、《市政工程工程量计算规范》GB50857-2013；</w:t>
      </w:r>
    </w:p>
    <w:p w14:paraId="234D0F8C"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3、湖南省建设厅</w:t>
      </w:r>
      <w:proofErr w:type="gramStart"/>
      <w:r w:rsidRPr="00875D7C">
        <w:rPr>
          <w:rFonts w:asciiTheme="minorEastAsia" w:hAnsiTheme="minorEastAsia" w:cs="Times New Roman" w:hint="eastAsia"/>
        </w:rPr>
        <w:t>湘建价</w:t>
      </w:r>
      <w:proofErr w:type="gramEnd"/>
      <w:r w:rsidRPr="00875D7C">
        <w:rPr>
          <w:rFonts w:asciiTheme="minorEastAsia" w:hAnsiTheme="minorEastAsia" w:cs="Times New Roman" w:hint="eastAsia"/>
        </w:rPr>
        <w:t>[2020]56号关于印发《湖南省建设工程计价办法》及《湖南省建设工程消耗量标准》的通知和相关文件；</w:t>
      </w:r>
    </w:p>
    <w:p w14:paraId="5E5A45C0"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4、2020年《湖南省房屋建筑装饰工程消耗量标准》、《湖南省市政工程消耗量标准》、《湖南省安装工程消耗量标准》等及相关补充解释说明、2021年《湖南省房屋改造加固及维修消</w:t>
      </w:r>
      <w:r w:rsidRPr="00875D7C">
        <w:rPr>
          <w:rFonts w:asciiTheme="minorEastAsia" w:hAnsiTheme="minorEastAsia" w:cs="Times New Roman" w:hint="eastAsia"/>
        </w:rPr>
        <w:lastRenderedPageBreak/>
        <w:t>耗量标准》；</w:t>
      </w:r>
    </w:p>
    <w:p w14:paraId="4832B310"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5、长住建发〔2020〕103号《关于调整新型智能环保渣土车运输和建设工程扬尘防治计价规定的通知》；</w:t>
      </w:r>
    </w:p>
    <w:p w14:paraId="5C0C3E42"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6、</w:t>
      </w:r>
      <w:proofErr w:type="gramStart"/>
      <w:r w:rsidRPr="00875D7C">
        <w:rPr>
          <w:rFonts w:asciiTheme="minorEastAsia" w:hAnsiTheme="minorEastAsia" w:cs="Times New Roman" w:hint="eastAsia"/>
        </w:rPr>
        <w:t>湘建价市</w:t>
      </w:r>
      <w:proofErr w:type="gramEnd"/>
      <w:r w:rsidRPr="00875D7C">
        <w:rPr>
          <w:rFonts w:asciiTheme="minorEastAsia" w:hAnsiTheme="minorEastAsia" w:cs="Times New Roman" w:hint="eastAsia"/>
        </w:rPr>
        <w:t>〔2020〕46号文《湖南省建设工程造价管理总站关于机械费调整及有关问题的通知》；</w:t>
      </w:r>
    </w:p>
    <w:p w14:paraId="5CBD54D3" w14:textId="573C12F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7、根据</w:t>
      </w:r>
      <w:proofErr w:type="gramStart"/>
      <w:r w:rsidRPr="00875D7C">
        <w:rPr>
          <w:rFonts w:asciiTheme="minorEastAsia" w:hAnsiTheme="minorEastAsia" w:cs="Times New Roman" w:hint="eastAsia"/>
        </w:rPr>
        <w:t>湘建价</w:t>
      </w:r>
      <w:proofErr w:type="gramEnd"/>
      <w:r w:rsidRPr="00875D7C">
        <w:rPr>
          <w:rFonts w:asciiTheme="minorEastAsia" w:hAnsiTheme="minorEastAsia" w:cs="Times New Roman" w:hint="eastAsia"/>
        </w:rPr>
        <w:t>[2019]130号文《湖南省住房和城乡建设厅关于发布2019年湖南省建设工程人工工资单价的通知》；</w:t>
      </w:r>
    </w:p>
    <w:p w14:paraId="666BFD3D" w14:textId="332CC2DB"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8、材料价格参2022年</w:t>
      </w:r>
      <w:r w:rsidR="00202004">
        <w:rPr>
          <w:rFonts w:asciiTheme="minorEastAsia" w:hAnsiTheme="minorEastAsia" w:cs="Times New Roman"/>
        </w:rPr>
        <w:t>8</w:t>
      </w:r>
      <w:r w:rsidRPr="00875D7C">
        <w:rPr>
          <w:rFonts w:asciiTheme="minorEastAsia" w:hAnsiTheme="minorEastAsia" w:cs="Times New Roman" w:hint="eastAsia"/>
        </w:rPr>
        <w:t>月份《长沙建设造价》，长沙县投评、长沙经开区</w:t>
      </w:r>
      <w:proofErr w:type="gramStart"/>
      <w:r w:rsidRPr="00875D7C">
        <w:rPr>
          <w:rFonts w:asciiTheme="minorEastAsia" w:hAnsiTheme="minorEastAsia" w:cs="Times New Roman" w:hint="eastAsia"/>
        </w:rPr>
        <w:t>投评共同</w:t>
      </w:r>
      <w:proofErr w:type="gramEnd"/>
      <w:r w:rsidRPr="00875D7C">
        <w:rPr>
          <w:rFonts w:asciiTheme="minorEastAsia" w:hAnsiTheme="minorEastAsia" w:cs="Times New Roman" w:hint="eastAsia"/>
        </w:rPr>
        <w:t>发布的《2021年第一期常用材料价格手册》。</w:t>
      </w:r>
    </w:p>
    <w:p w14:paraId="57DEFE27" w14:textId="7991E9D1" w:rsidR="00AA0640" w:rsidRPr="00875D7C" w:rsidRDefault="00466BFE" w:rsidP="00466BFE">
      <w:pPr>
        <w:spacing w:line="360" w:lineRule="auto"/>
        <w:ind w:left="422"/>
        <w:rPr>
          <w:rFonts w:asciiTheme="minorEastAsia" w:hAnsiTheme="minorEastAsia" w:cs="Times New Roman"/>
        </w:rPr>
      </w:pPr>
      <w:r>
        <w:rPr>
          <w:rFonts w:asciiTheme="minorEastAsia" w:hAnsiTheme="minorEastAsia" w:cs="Times New Roman" w:hint="eastAsia"/>
          <w:b/>
        </w:rPr>
        <w:t>（三）</w:t>
      </w:r>
      <w:r w:rsidR="00E61169" w:rsidRPr="00875D7C">
        <w:rPr>
          <w:rFonts w:asciiTheme="minorEastAsia" w:hAnsiTheme="minorEastAsia" w:cs="Times New Roman" w:hint="eastAsia"/>
          <w:b/>
        </w:rPr>
        <w:t>工程量清单编制说明</w:t>
      </w:r>
    </w:p>
    <w:p w14:paraId="3EBF099C" w14:textId="77777777" w:rsidR="00466BFE" w:rsidRPr="00466BFE" w:rsidRDefault="00466BFE" w:rsidP="00466BFE">
      <w:pPr>
        <w:spacing w:line="360" w:lineRule="auto"/>
        <w:ind w:firstLineChars="200" w:firstLine="420"/>
        <w:rPr>
          <w:rFonts w:asciiTheme="minorEastAsia" w:hAnsiTheme="minorEastAsia" w:cs="Times New Roman"/>
        </w:rPr>
      </w:pPr>
      <w:r w:rsidRPr="00466BFE">
        <w:rPr>
          <w:rFonts w:asciiTheme="minorEastAsia" w:hAnsiTheme="minorEastAsia" w:cs="Times New Roman" w:hint="eastAsia"/>
        </w:rPr>
        <w:t>1、除非合同另有规定，工程量清单中有标价的单价均已包括了为实施和完成合同工程所需的劳务、材料、机械、质检（自检）、安装、缺陷修复、管理、保险、利润等费用，以及合同明示或暗示的所有责任、义务和一般风险。</w:t>
      </w:r>
    </w:p>
    <w:p w14:paraId="41E08AD3" w14:textId="015A549C" w:rsidR="00466BFE" w:rsidRPr="00466BFE" w:rsidRDefault="00466BFE" w:rsidP="00466BFE">
      <w:pPr>
        <w:spacing w:line="360" w:lineRule="auto"/>
        <w:ind w:firstLineChars="200" w:firstLine="420"/>
        <w:rPr>
          <w:rFonts w:asciiTheme="minorEastAsia" w:hAnsiTheme="minorEastAsia" w:cs="Times New Roman"/>
        </w:rPr>
      </w:pPr>
      <w:r w:rsidRPr="00466BFE">
        <w:rPr>
          <w:rFonts w:asciiTheme="minorEastAsia" w:hAnsiTheme="minorEastAsia" w:cs="Times New Roman" w:hint="eastAsia"/>
        </w:rPr>
        <w:t>2、绿色施工安全防护措施费为</w:t>
      </w:r>
      <w:proofErr w:type="gramStart"/>
      <w:r w:rsidRPr="00466BFE">
        <w:rPr>
          <w:rFonts w:asciiTheme="minorEastAsia" w:hAnsiTheme="minorEastAsia" w:cs="Times New Roman" w:hint="eastAsia"/>
        </w:rPr>
        <w:t>固定费率部</w:t>
      </w:r>
      <w:proofErr w:type="gramEnd"/>
      <w:r w:rsidRPr="00466BFE">
        <w:rPr>
          <w:rFonts w:asciiTheme="minorEastAsia" w:hAnsiTheme="minorEastAsia" w:cs="Times New Roman" w:hint="eastAsia"/>
        </w:rPr>
        <w:t>分</w:t>
      </w:r>
      <w:r>
        <w:rPr>
          <w:rFonts w:asciiTheme="minorEastAsia" w:hAnsiTheme="minorEastAsia" w:cs="Times New Roman"/>
        </w:rPr>
        <w:t>15774.45</w:t>
      </w:r>
      <w:r w:rsidRPr="00466BFE">
        <w:rPr>
          <w:rFonts w:asciiTheme="minorEastAsia" w:hAnsiTheme="minorEastAsia" w:cs="Times New Roman" w:hint="eastAsia"/>
        </w:rPr>
        <w:t>元（不含税）；结算</w:t>
      </w:r>
      <w:proofErr w:type="gramStart"/>
      <w:r w:rsidRPr="00466BFE">
        <w:rPr>
          <w:rFonts w:asciiTheme="minorEastAsia" w:hAnsiTheme="minorEastAsia" w:cs="Times New Roman" w:hint="eastAsia"/>
        </w:rPr>
        <w:t>时固定费率部</w:t>
      </w:r>
      <w:proofErr w:type="gramEnd"/>
      <w:r w:rsidRPr="00466BFE">
        <w:rPr>
          <w:rFonts w:asciiTheme="minorEastAsia" w:hAnsiTheme="minorEastAsia" w:cs="Times New Roman" w:hint="eastAsia"/>
        </w:rPr>
        <w:t>分分别按照各专业工程的分部分项工程费+单价措施项目费之和为基数按比例进行调整。</w:t>
      </w:r>
    </w:p>
    <w:p w14:paraId="5E3AA2BB" w14:textId="77777777" w:rsidR="00466BFE" w:rsidRPr="00466BFE" w:rsidRDefault="00466BFE" w:rsidP="00466BFE">
      <w:pPr>
        <w:spacing w:line="360" w:lineRule="auto"/>
        <w:ind w:firstLineChars="200" w:firstLine="420"/>
        <w:rPr>
          <w:rFonts w:asciiTheme="minorEastAsia" w:hAnsiTheme="minorEastAsia" w:cs="Times New Roman"/>
        </w:rPr>
      </w:pPr>
      <w:r w:rsidRPr="00466BFE">
        <w:rPr>
          <w:rFonts w:asciiTheme="minorEastAsia" w:hAnsiTheme="minorEastAsia" w:cs="Times New Roman" w:hint="eastAsia"/>
        </w:rPr>
        <w:t>3、安全责任、环境保护税按（分部分项工程费+措施项目费）的1%计取，</w:t>
      </w:r>
      <w:proofErr w:type="gramStart"/>
      <w:r w:rsidRPr="00466BFE">
        <w:rPr>
          <w:rFonts w:asciiTheme="minorEastAsia" w:hAnsiTheme="minorEastAsia" w:cs="Times New Roman" w:hint="eastAsia"/>
        </w:rPr>
        <w:t>结算按</w:t>
      </w:r>
      <w:proofErr w:type="gramEnd"/>
      <w:r w:rsidRPr="00466BFE">
        <w:rPr>
          <w:rFonts w:asciiTheme="minorEastAsia" w:hAnsiTheme="minorEastAsia" w:cs="Times New Roman" w:hint="eastAsia"/>
        </w:rPr>
        <w:t>实计取。</w:t>
      </w:r>
    </w:p>
    <w:p w14:paraId="0A81D739" w14:textId="77777777" w:rsidR="00466BFE" w:rsidRPr="00466BFE" w:rsidRDefault="00466BFE" w:rsidP="00466BFE">
      <w:pPr>
        <w:spacing w:line="360" w:lineRule="auto"/>
        <w:ind w:firstLineChars="200" w:firstLine="420"/>
        <w:rPr>
          <w:rFonts w:asciiTheme="minorEastAsia" w:hAnsiTheme="minorEastAsia" w:cs="Times New Roman"/>
        </w:rPr>
      </w:pPr>
      <w:r w:rsidRPr="00466BFE">
        <w:rPr>
          <w:rFonts w:asciiTheme="minorEastAsia" w:hAnsiTheme="minorEastAsia" w:cs="Times New Roman" w:hint="eastAsia"/>
        </w:rPr>
        <w:t>4、本工程综合考虑了加固改造及维修工程施工现场狭窄、施工地点分散、运输困难，需要保护原有建筑物以及连续作业性差等不利因素影响。</w:t>
      </w:r>
    </w:p>
    <w:p w14:paraId="4D28EF59" w14:textId="77777777" w:rsidR="00466BFE" w:rsidRDefault="00466BFE" w:rsidP="00466BFE">
      <w:pPr>
        <w:spacing w:line="360" w:lineRule="auto"/>
        <w:ind w:firstLineChars="200" w:firstLine="420"/>
        <w:rPr>
          <w:rFonts w:asciiTheme="minorEastAsia" w:hAnsiTheme="minorEastAsia" w:cs="Times New Roman"/>
        </w:rPr>
      </w:pPr>
      <w:r w:rsidRPr="00466BFE">
        <w:rPr>
          <w:rFonts w:asciiTheme="minorEastAsia" w:hAnsiTheme="minorEastAsia" w:cs="Times New Roman" w:hint="eastAsia"/>
        </w:rPr>
        <w:t>5、本工程均采用现拌砂浆、现浇混凝土。</w:t>
      </w:r>
    </w:p>
    <w:p w14:paraId="6C63DAB7" w14:textId="55C3A1F4" w:rsidR="00AA0640" w:rsidRPr="00875D7C" w:rsidRDefault="00E61169" w:rsidP="00466BFE">
      <w:pPr>
        <w:spacing w:line="360" w:lineRule="auto"/>
        <w:ind w:firstLineChars="200" w:firstLine="422"/>
        <w:rPr>
          <w:rFonts w:asciiTheme="minorEastAsia" w:hAnsiTheme="minorEastAsia" w:cs="Times New Roman"/>
          <w:b/>
        </w:rPr>
      </w:pPr>
      <w:r w:rsidRPr="00875D7C">
        <w:rPr>
          <w:rFonts w:asciiTheme="minorEastAsia" w:hAnsiTheme="minorEastAsia" w:cs="仿宋_GB2312" w:hint="eastAsia"/>
          <w:b/>
          <w:bCs/>
          <w:szCs w:val="21"/>
        </w:rPr>
        <w:t>四、项目实施要求</w:t>
      </w:r>
    </w:p>
    <w:p w14:paraId="4DCA921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1．建筑材料运输、保管及保险</w:t>
      </w:r>
    </w:p>
    <w:p w14:paraId="6F53870C"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1.1成交供应商负责</w:t>
      </w:r>
      <w:r w:rsidRPr="00875D7C">
        <w:rPr>
          <w:rFonts w:asciiTheme="minorEastAsia" w:hAnsiTheme="minorEastAsia" w:cs="Times New Roman"/>
        </w:rPr>
        <w:t>施工材料、货物</w:t>
      </w:r>
      <w:r w:rsidRPr="00875D7C">
        <w:rPr>
          <w:rFonts w:asciiTheme="minorEastAsia" w:hAnsiTheme="minorEastAsia" w:cs="Times New Roman" w:hint="eastAsia"/>
        </w:rPr>
        <w:t>到施工地点的全部运输，包括装卸及现场搬运等。</w:t>
      </w:r>
    </w:p>
    <w:p w14:paraId="7270B983"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1.2成交供应商负责施工材料、货物在施工地点的保管，直至项目验收合格。</w:t>
      </w:r>
    </w:p>
    <w:p w14:paraId="6989D4FE"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1.3成交供应商负责其派出的施工人员的人身意外保险。</w:t>
      </w:r>
    </w:p>
    <w:p w14:paraId="67BCFE9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1.4成交供应商应在货物发运前对其进行满足运输距离、防潮、防震、防锈和防破损装卸等要求包装，以保证货物安全运达采购单位指定地点。</w:t>
      </w:r>
    </w:p>
    <w:p w14:paraId="588003C1"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1.5工程在采购单位验收合格前发生的风险均</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供应商负责。</w:t>
      </w:r>
    </w:p>
    <w:p w14:paraId="421CEA97"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2.施工要求</w:t>
      </w:r>
    </w:p>
    <w:p w14:paraId="6A6076C6"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2.1成交供应商须加强施工的组织管理，所有施工人员须遵守文明安全施工的有关规章制度，持证上岗。</w:t>
      </w:r>
    </w:p>
    <w:p w14:paraId="11B9748E"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lastRenderedPageBreak/>
        <w:t>3.验收要求</w:t>
      </w:r>
    </w:p>
    <w:p w14:paraId="12B93146"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3.1采购人对成交供应商提供的施工材料等依据国家现行相关有关质量标准的规定进行现场初步验收，外观、说明书符合采购技术要求的，给予签收，初步验收不合格的不予签收。</w:t>
      </w:r>
    </w:p>
    <w:p w14:paraId="65A3FB0E"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3.2项目验收国家有强制性规定的，按国家规定执行，验收费用</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供应商承担，验收报告作为申请付款的凭证之一。</w:t>
      </w:r>
    </w:p>
    <w:p w14:paraId="5EE343DE"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3.3验收由采购人组织有关专业人员，按相关招标文件技术要求提供的性能指标、国家及行业相关标准进行验收。</w:t>
      </w:r>
    </w:p>
    <w:p w14:paraId="4FAF782F"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3.4项目验收不合格，</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供应商返工直至合格，有关返工、再行验收，以及给采购人造成的损失等费用</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供应商承担。连续两次项目验收不合格的，采购人可终止合同，另行按规定选择其他供应商采购，由此带来的一切损失</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供应商承担。</w:t>
      </w:r>
    </w:p>
    <w:p w14:paraId="19A2896E"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3.5验收过程中产生纠纷的，由质量技术监督部门认定的检测机构检测,如为成交供应商原因造成的，</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供应商承担检测费用；否则，由采购人承担。</w:t>
      </w:r>
    </w:p>
    <w:p w14:paraId="0B7EF916"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4.质保服务</w:t>
      </w:r>
    </w:p>
    <w:p w14:paraId="2126765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4.1质保期内所有维修要求免费上门服务，成交供应商保证无偿修理完好，承包人应在接到通知后的2天内派人保修，承包人不在约定期限内派人保修，发包人可自行或指派第三方维修，由此产生的费用由承包人负责，发包人有权直接在质量保证金中扣除，质量保证金不足的，发包人有权向承包人追偿。</w:t>
      </w:r>
    </w:p>
    <w:p w14:paraId="5B96CE08"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4.2质保期内出现任何质量问题（人为破坏或自然灾害等不可抗力除外），</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供应商负责全免费（</w:t>
      </w:r>
      <w:proofErr w:type="gramStart"/>
      <w:r w:rsidRPr="00875D7C">
        <w:rPr>
          <w:rFonts w:asciiTheme="minorEastAsia" w:hAnsiTheme="minorEastAsia" w:cs="Times New Roman" w:hint="eastAsia"/>
        </w:rPr>
        <w:t>免全部</w:t>
      </w:r>
      <w:proofErr w:type="gramEnd"/>
      <w:r w:rsidRPr="00875D7C">
        <w:rPr>
          <w:rFonts w:asciiTheme="minorEastAsia" w:hAnsiTheme="minorEastAsia" w:cs="Times New Roman" w:hint="eastAsia"/>
        </w:rPr>
        <w:t>工时费、材料费、管理费、财务费等）更换或维修。质保期满后，无论采购人是否另行</w:t>
      </w:r>
      <w:proofErr w:type="gramStart"/>
      <w:r w:rsidRPr="00875D7C">
        <w:rPr>
          <w:rFonts w:asciiTheme="minorEastAsia" w:hAnsiTheme="minorEastAsia" w:cs="Times New Roman" w:hint="eastAsia"/>
        </w:rPr>
        <w:t>选择维保供应</w:t>
      </w:r>
      <w:proofErr w:type="gramEnd"/>
      <w:r w:rsidRPr="00875D7C">
        <w:rPr>
          <w:rFonts w:asciiTheme="minorEastAsia" w:hAnsiTheme="minorEastAsia" w:cs="Times New Roman" w:hint="eastAsia"/>
        </w:rPr>
        <w:t>商，成交供应商应及时优惠提供所需的备用材料。</w:t>
      </w:r>
    </w:p>
    <w:p w14:paraId="436AEE5C"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4.3成交供应商所提供施工材料的品种、型号、规格、技术参数、质量不符合合同规定及国家现行相关有关质量标准规定的，采购人有权拒收，成交供应商更换货物但逾期交货的，按成交供应商工程逾期处理。成交供应</w:t>
      </w:r>
      <w:proofErr w:type="gramStart"/>
      <w:r w:rsidRPr="00875D7C">
        <w:rPr>
          <w:rFonts w:asciiTheme="minorEastAsia" w:hAnsiTheme="minorEastAsia" w:cs="Times New Roman" w:hint="eastAsia"/>
        </w:rPr>
        <w:t>商拒绝</w:t>
      </w:r>
      <w:proofErr w:type="gramEnd"/>
      <w:r w:rsidRPr="00875D7C">
        <w:rPr>
          <w:rFonts w:asciiTheme="minorEastAsia" w:hAnsiTheme="minorEastAsia" w:cs="Times New Roman" w:hint="eastAsia"/>
        </w:rPr>
        <w:t>更换货物的，采购人可单方面解除合同。</w:t>
      </w:r>
    </w:p>
    <w:p w14:paraId="78471703" w14:textId="77777777" w:rsidR="00AA0640" w:rsidRPr="00875D7C" w:rsidRDefault="00E61169">
      <w:pPr>
        <w:spacing w:line="360" w:lineRule="auto"/>
        <w:ind w:firstLineChars="200" w:firstLine="420"/>
        <w:rPr>
          <w:rFonts w:asciiTheme="minorEastAsia" w:hAnsiTheme="minorEastAsia" w:cs="Times New Roman"/>
          <w:b/>
          <w:szCs w:val="21"/>
        </w:rPr>
      </w:pPr>
      <w:r w:rsidRPr="00875D7C">
        <w:rPr>
          <w:rFonts w:asciiTheme="minorEastAsia" w:hAnsiTheme="minorEastAsia" w:cs="Times New Roman" w:hint="eastAsia"/>
        </w:rPr>
        <w:t>4.4在质保期内，如有施工质量或材料问题，成交供应商应予免费维修及更换；在采购人使用的前三个月，同一维修或更换位置出现第二次质量问题，成交供应商应予免费整体维修。</w:t>
      </w:r>
    </w:p>
    <w:p w14:paraId="5A4AB4E4" w14:textId="77777777" w:rsidR="00AA0640" w:rsidRPr="00875D7C" w:rsidRDefault="00E61169">
      <w:pPr>
        <w:adjustRightInd w:val="0"/>
        <w:snapToGrid w:val="0"/>
        <w:spacing w:beforeLines="50" w:before="156" w:line="360" w:lineRule="auto"/>
        <w:ind w:rightChars="11" w:right="23"/>
        <w:rPr>
          <w:rFonts w:asciiTheme="minorEastAsia" w:hAnsiTheme="minorEastAsia" w:cs="Times New Roman"/>
          <w:b/>
          <w:szCs w:val="21"/>
        </w:rPr>
      </w:pPr>
      <w:r w:rsidRPr="00875D7C">
        <w:rPr>
          <w:rFonts w:asciiTheme="minorEastAsia" w:hAnsiTheme="minorEastAsia" w:cs="Times New Roman" w:hint="eastAsia"/>
          <w:b/>
          <w:szCs w:val="21"/>
        </w:rPr>
        <w:t>五、项目其他要求</w:t>
      </w:r>
    </w:p>
    <w:p w14:paraId="7F0A70C2"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1、结算方法</w:t>
      </w:r>
    </w:p>
    <w:p w14:paraId="4E94ABD3"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1.1付款人：长沙经济技术开发区投资控股有限公司</w:t>
      </w:r>
    </w:p>
    <w:p w14:paraId="204F7495" w14:textId="2B9C524E" w:rsidR="00AA0640" w:rsidRPr="004260BA" w:rsidRDefault="00E61169" w:rsidP="004260BA">
      <w:pPr>
        <w:spacing w:line="360" w:lineRule="auto"/>
        <w:ind w:firstLineChars="200" w:firstLine="420"/>
        <w:rPr>
          <w:rFonts w:asciiTheme="minorEastAsia" w:hAnsiTheme="minorEastAsia" w:cs="Times New Roman"/>
          <w:color w:val="FF0000"/>
        </w:rPr>
      </w:pPr>
      <w:r w:rsidRPr="00875D7C">
        <w:rPr>
          <w:rFonts w:asciiTheme="minorEastAsia" w:hAnsiTheme="minorEastAsia" w:cs="Times New Roman" w:hint="eastAsia"/>
        </w:rPr>
        <w:t>1.2付款方式：本工程无预付款，工程竣工经验收合格后，</w:t>
      </w:r>
      <w:r w:rsidR="00CB733A">
        <w:rPr>
          <w:rFonts w:asciiTheme="minorEastAsia" w:hAnsiTheme="minorEastAsia" w:cs="Times New Roman" w:hint="eastAsia"/>
        </w:rPr>
        <w:t>成交供应商</w:t>
      </w:r>
      <w:r w:rsidRPr="00875D7C">
        <w:rPr>
          <w:rFonts w:asciiTheme="minorEastAsia" w:hAnsiTheme="minorEastAsia" w:cs="Times New Roman" w:hint="eastAsia"/>
        </w:rPr>
        <w:t>向</w:t>
      </w:r>
      <w:r w:rsidR="00710110">
        <w:rPr>
          <w:rFonts w:asciiTheme="minorEastAsia" w:hAnsiTheme="minorEastAsia" w:cs="Times New Roman" w:hint="eastAsia"/>
        </w:rPr>
        <w:t>采购人</w:t>
      </w:r>
      <w:r w:rsidRPr="00875D7C">
        <w:rPr>
          <w:rFonts w:asciiTheme="minorEastAsia" w:hAnsiTheme="minorEastAsia" w:cs="Times New Roman" w:hint="eastAsia"/>
        </w:rPr>
        <w:t>提供合</w:t>
      </w:r>
      <w:proofErr w:type="gramStart"/>
      <w:r w:rsidRPr="00875D7C">
        <w:rPr>
          <w:rFonts w:asciiTheme="minorEastAsia" w:hAnsiTheme="minorEastAsia" w:cs="Times New Roman" w:hint="eastAsia"/>
        </w:rPr>
        <w:t>规</w:t>
      </w:r>
      <w:proofErr w:type="gramEnd"/>
      <w:r w:rsidRPr="00875D7C">
        <w:rPr>
          <w:rFonts w:asciiTheme="minorEastAsia" w:hAnsiTheme="minorEastAsia" w:cs="Times New Roman" w:hint="eastAsia"/>
        </w:rPr>
        <w:lastRenderedPageBreak/>
        <w:t>增值税专用发票后一个月内，</w:t>
      </w:r>
      <w:r w:rsidR="00710110">
        <w:rPr>
          <w:rFonts w:asciiTheme="minorEastAsia" w:hAnsiTheme="minorEastAsia" w:cs="Times New Roman" w:hint="eastAsia"/>
        </w:rPr>
        <w:t>采购人</w:t>
      </w:r>
      <w:r w:rsidRPr="00875D7C">
        <w:rPr>
          <w:rFonts w:asciiTheme="minorEastAsia" w:hAnsiTheme="minorEastAsia" w:cs="Times New Roman" w:hint="eastAsia"/>
        </w:rPr>
        <w:t>支付至合同总价款 94 %的工程款；</w:t>
      </w:r>
      <w:r w:rsidR="00710110">
        <w:rPr>
          <w:rFonts w:asciiTheme="minorEastAsia" w:hAnsiTheme="minorEastAsia" w:cs="Times New Roman" w:hint="eastAsia"/>
        </w:rPr>
        <w:t>采购人</w:t>
      </w:r>
      <w:r w:rsidRPr="00875D7C">
        <w:rPr>
          <w:rFonts w:asciiTheme="minorEastAsia" w:hAnsiTheme="minorEastAsia" w:cs="Times New Roman" w:hint="eastAsia"/>
        </w:rPr>
        <w:t>扣留合同总价款的 6 %作为质量保证金，待工程保修期满后，</w:t>
      </w:r>
      <w:r w:rsidRPr="00875D7C">
        <w:rPr>
          <w:rFonts w:asciiTheme="minorEastAsia" w:hAnsiTheme="minorEastAsia" w:cs="Times New Roman" w:hint="eastAsia"/>
          <w:kern w:val="0"/>
          <w:szCs w:val="21"/>
        </w:rPr>
        <w:t>经</w:t>
      </w:r>
      <w:r w:rsidR="005D1D16">
        <w:rPr>
          <w:rFonts w:asciiTheme="minorEastAsia" w:hAnsiTheme="minorEastAsia" w:cs="Times New Roman" w:hint="eastAsia"/>
          <w:kern w:val="0"/>
          <w:szCs w:val="21"/>
        </w:rPr>
        <w:t>采购人</w:t>
      </w:r>
      <w:r w:rsidRPr="00875D7C">
        <w:rPr>
          <w:rFonts w:asciiTheme="minorEastAsia" w:hAnsiTheme="minorEastAsia" w:cs="Times New Roman" w:hint="eastAsia"/>
          <w:kern w:val="0"/>
          <w:szCs w:val="21"/>
        </w:rPr>
        <w:t>确认合同履行期内</w:t>
      </w:r>
      <w:r w:rsidR="005D1D16">
        <w:rPr>
          <w:rFonts w:asciiTheme="minorEastAsia" w:hAnsiTheme="minorEastAsia" w:cs="Times New Roman" w:hint="eastAsia"/>
          <w:kern w:val="0"/>
          <w:szCs w:val="21"/>
        </w:rPr>
        <w:t>成交</w:t>
      </w:r>
      <w:proofErr w:type="gramStart"/>
      <w:r w:rsidR="005D1D16">
        <w:rPr>
          <w:rFonts w:asciiTheme="minorEastAsia" w:hAnsiTheme="minorEastAsia" w:cs="Times New Roman" w:hint="eastAsia"/>
          <w:kern w:val="0"/>
          <w:szCs w:val="21"/>
        </w:rPr>
        <w:t>供应商</w:t>
      </w:r>
      <w:r w:rsidRPr="00875D7C">
        <w:rPr>
          <w:rFonts w:asciiTheme="minorEastAsia" w:hAnsiTheme="minorEastAsia" w:cs="Times New Roman" w:hint="eastAsia"/>
          <w:kern w:val="0"/>
          <w:szCs w:val="21"/>
        </w:rPr>
        <w:t>无违约</w:t>
      </w:r>
      <w:proofErr w:type="gramEnd"/>
      <w:r w:rsidRPr="00875D7C">
        <w:rPr>
          <w:rFonts w:asciiTheme="minorEastAsia" w:hAnsiTheme="minorEastAsia" w:cs="Times New Roman" w:hint="eastAsia"/>
          <w:kern w:val="0"/>
          <w:szCs w:val="21"/>
        </w:rPr>
        <w:t>行为的</w:t>
      </w:r>
      <w:r w:rsidRPr="00875D7C">
        <w:rPr>
          <w:rFonts w:asciiTheme="minorEastAsia" w:hAnsiTheme="minorEastAsia" w:cs="Times New Roman" w:hint="eastAsia"/>
        </w:rPr>
        <w:t>，再一次性付清剩余部分。所有应付款项均不计利息。</w:t>
      </w:r>
    </w:p>
    <w:p w14:paraId="23383EF0" w14:textId="47252291"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2、本项目采用费用包干方式，供应商应根据项目要求和现场情况，详细列明项目所需的设备、材料及配套附件，以及运输保险保管、施工通过验收、工程质保期免费保修维护等所有人工、管理、财务等所有费用，如一旦中标，在项目实施中出现任何遗漏，均</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供应商免费提供，采购人不再支付任何费用。</w:t>
      </w:r>
    </w:p>
    <w:p w14:paraId="3FD3499D"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3、施工中所用到的材料必须符合国家现行相关有关质量标准的规定。</w:t>
      </w:r>
    </w:p>
    <w:p w14:paraId="27BBF05E"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4、成交供应商在施工前对施工人员需购买相关保险并在施工过程中严格按照相关安全条例执行。</w:t>
      </w:r>
    </w:p>
    <w:p w14:paraId="700101F0"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5、施工人员应持有相关操作证。项目实施过程中的一切安全问题</w:t>
      </w:r>
      <w:proofErr w:type="gramStart"/>
      <w:r w:rsidRPr="00875D7C">
        <w:rPr>
          <w:rFonts w:asciiTheme="minorEastAsia" w:hAnsiTheme="minorEastAsia" w:cs="Times New Roman" w:hint="eastAsia"/>
        </w:rPr>
        <w:t>由成交</w:t>
      </w:r>
      <w:proofErr w:type="gramEnd"/>
      <w:r w:rsidRPr="00875D7C">
        <w:rPr>
          <w:rFonts w:asciiTheme="minorEastAsia" w:hAnsiTheme="minorEastAsia" w:cs="Times New Roman" w:hint="eastAsia"/>
        </w:rPr>
        <w:t>供应商自行负责。</w:t>
      </w:r>
    </w:p>
    <w:p w14:paraId="71B45270"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6、本项目具体的实施内容，以项目工程量清单为准。</w:t>
      </w:r>
    </w:p>
    <w:p w14:paraId="2DCB9570"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7、供应商需踏勘现场，有关费用自理，踏勘期间发生的意外自负。</w:t>
      </w:r>
    </w:p>
    <w:p w14:paraId="7630C22D"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8、施工期间，应接受采购人的监督管理，遵守有关规定。</w:t>
      </w:r>
    </w:p>
    <w:p w14:paraId="4796260B" w14:textId="77777777" w:rsidR="00AA0640" w:rsidRPr="00875D7C" w:rsidRDefault="00E61169">
      <w:pPr>
        <w:snapToGrid w:val="0"/>
        <w:spacing w:before="120" w:line="360" w:lineRule="auto"/>
        <w:ind w:firstLine="420"/>
        <w:rPr>
          <w:rFonts w:asciiTheme="minorEastAsia" w:hAnsiTheme="minorEastAsia" w:cs="Times New Roman"/>
          <w:b/>
        </w:rPr>
      </w:pPr>
      <w:r w:rsidRPr="00875D7C">
        <w:rPr>
          <w:rFonts w:asciiTheme="minorEastAsia" w:hAnsiTheme="minorEastAsia" w:cs="Times New Roman" w:hint="eastAsia"/>
          <w:b/>
        </w:rPr>
        <w:t>注：</w:t>
      </w:r>
    </w:p>
    <w:p w14:paraId="663E4AD6" w14:textId="77777777" w:rsidR="00AA0640" w:rsidRPr="00875D7C" w:rsidRDefault="00E61169">
      <w:pPr>
        <w:snapToGrid w:val="0"/>
        <w:spacing w:before="120" w:line="360" w:lineRule="auto"/>
        <w:ind w:firstLine="420"/>
        <w:rPr>
          <w:rFonts w:asciiTheme="minorEastAsia" w:hAnsiTheme="minorEastAsia" w:cs="Times New Roman"/>
          <w:b/>
        </w:rPr>
      </w:pPr>
      <w:r w:rsidRPr="00875D7C">
        <w:rPr>
          <w:rFonts w:asciiTheme="minorEastAsia" w:hAnsiTheme="minorEastAsia" w:cs="Times New Roman" w:hint="eastAsia"/>
          <w:b/>
        </w:rPr>
        <w:t>1、</w:t>
      </w:r>
      <w:r w:rsidRPr="00875D7C">
        <w:rPr>
          <w:rFonts w:asciiTheme="minorEastAsia" w:hAnsiTheme="minorEastAsia" w:cs="Times New Roman"/>
          <w:b/>
        </w:rPr>
        <w:t>对于</w:t>
      </w:r>
      <w:r w:rsidRPr="00875D7C">
        <w:rPr>
          <w:rFonts w:asciiTheme="minorEastAsia" w:hAnsiTheme="minorEastAsia" w:cs="Times New Roman" w:hint="eastAsia"/>
          <w:b/>
        </w:rPr>
        <w:t>本章明确的</w:t>
      </w:r>
      <w:r w:rsidRPr="00875D7C">
        <w:rPr>
          <w:rFonts w:asciiTheme="minorEastAsia" w:hAnsiTheme="minorEastAsia" w:cs="Times New Roman"/>
          <w:b/>
        </w:rPr>
        <w:t>要求，</w:t>
      </w:r>
      <w:r w:rsidRPr="00875D7C">
        <w:rPr>
          <w:rFonts w:asciiTheme="minorEastAsia" w:hAnsiTheme="minorEastAsia" w:cs="Times New Roman" w:hint="eastAsia"/>
          <w:b/>
        </w:rPr>
        <w:t>供应商</w:t>
      </w:r>
      <w:r w:rsidRPr="00875D7C">
        <w:rPr>
          <w:rFonts w:asciiTheme="minorEastAsia" w:hAnsiTheme="minorEastAsia" w:cs="Times New Roman"/>
          <w:b/>
        </w:rPr>
        <w:t>应在</w:t>
      </w:r>
      <w:r w:rsidRPr="00875D7C">
        <w:rPr>
          <w:rFonts w:asciiTheme="minorEastAsia" w:hAnsiTheme="minorEastAsia" w:cs="Times New Roman" w:hint="eastAsia"/>
          <w:b/>
        </w:rPr>
        <w:t>响应</w:t>
      </w:r>
      <w:r w:rsidRPr="00875D7C">
        <w:rPr>
          <w:rFonts w:asciiTheme="minorEastAsia" w:hAnsiTheme="minorEastAsia" w:cs="Times New Roman"/>
          <w:b/>
        </w:rPr>
        <w:t>文件中进行回应，</w:t>
      </w:r>
      <w:proofErr w:type="gramStart"/>
      <w:r w:rsidRPr="00875D7C">
        <w:rPr>
          <w:rFonts w:asciiTheme="minorEastAsia" w:hAnsiTheme="minorEastAsia" w:cs="Times New Roman"/>
          <w:b/>
        </w:rPr>
        <w:t>作出</w:t>
      </w:r>
      <w:proofErr w:type="gramEnd"/>
      <w:r w:rsidRPr="00875D7C">
        <w:rPr>
          <w:rFonts w:asciiTheme="minorEastAsia" w:hAnsiTheme="minorEastAsia" w:cs="Times New Roman"/>
          <w:b/>
        </w:rPr>
        <w:t>承诺及说明</w:t>
      </w:r>
      <w:r w:rsidRPr="00875D7C">
        <w:rPr>
          <w:rFonts w:asciiTheme="minorEastAsia" w:hAnsiTheme="minorEastAsia" w:cs="Times New Roman" w:hint="eastAsia"/>
          <w:b/>
        </w:rPr>
        <w:t>，否则，采购人有权拒绝磋商</w:t>
      </w:r>
      <w:r w:rsidRPr="00875D7C">
        <w:rPr>
          <w:rFonts w:asciiTheme="minorEastAsia" w:hAnsiTheme="minorEastAsia" w:cs="Times New Roman"/>
          <w:b/>
        </w:rPr>
        <w:t>。</w:t>
      </w:r>
    </w:p>
    <w:p w14:paraId="7EC9E195" w14:textId="77777777" w:rsidR="00AA0640" w:rsidRPr="00875D7C" w:rsidRDefault="00E61169">
      <w:pPr>
        <w:snapToGrid w:val="0"/>
        <w:spacing w:before="120" w:line="360" w:lineRule="auto"/>
        <w:ind w:firstLine="420"/>
        <w:rPr>
          <w:rFonts w:asciiTheme="minorEastAsia" w:hAnsiTheme="minorEastAsia" w:cs="Times New Roman"/>
          <w:b/>
        </w:rPr>
      </w:pPr>
      <w:r w:rsidRPr="00875D7C">
        <w:rPr>
          <w:rFonts w:asciiTheme="minorEastAsia" w:hAnsiTheme="minorEastAsia" w:cs="Times New Roman" w:hint="eastAsia"/>
          <w:b/>
        </w:rPr>
        <w:t>2、在磋商过程中，采购需求可能发生实质性变动（包括技术、服务要求以及合同条款等）。</w:t>
      </w:r>
    </w:p>
    <w:p w14:paraId="21E01C46" w14:textId="77777777" w:rsidR="00AA0640" w:rsidRPr="00875D7C" w:rsidRDefault="00AA0640">
      <w:pPr>
        <w:rPr>
          <w:rFonts w:asciiTheme="minorEastAsia" w:hAnsiTheme="minorEastAsia" w:cs="Times New Roman"/>
        </w:rPr>
      </w:pPr>
    </w:p>
    <w:p w14:paraId="2DA968BF" w14:textId="77777777" w:rsidR="00AA0640" w:rsidRPr="00875D7C" w:rsidRDefault="00E61169">
      <w:pPr>
        <w:widowControl/>
        <w:jc w:val="left"/>
        <w:rPr>
          <w:rFonts w:asciiTheme="minorEastAsia" w:hAnsiTheme="minorEastAsia" w:cs="Times New Roman"/>
        </w:rPr>
      </w:pPr>
      <w:r w:rsidRPr="00875D7C">
        <w:rPr>
          <w:rFonts w:asciiTheme="minorEastAsia" w:hAnsiTheme="minorEastAsia" w:cs="Times New Roman"/>
        </w:rPr>
        <w:br w:type="page"/>
      </w:r>
    </w:p>
    <w:p w14:paraId="3B09473F" w14:textId="16CB6238" w:rsidR="00491A6F" w:rsidRPr="004B0409" w:rsidRDefault="00E61169" w:rsidP="004B0409">
      <w:pPr>
        <w:adjustRightInd w:val="0"/>
        <w:snapToGrid w:val="0"/>
        <w:spacing w:beforeLines="50" w:before="156" w:line="360" w:lineRule="auto"/>
        <w:ind w:rightChars="11" w:right="23"/>
      </w:pPr>
      <w:r w:rsidRPr="004B0409">
        <w:rPr>
          <w:rFonts w:asciiTheme="minorEastAsia" w:hAnsiTheme="minorEastAsia" w:cs="Times New Roman" w:hint="eastAsia"/>
          <w:b/>
          <w:szCs w:val="21"/>
        </w:rPr>
        <w:lastRenderedPageBreak/>
        <w:t>招标文件附件</w:t>
      </w:r>
      <w:r w:rsidR="00156AA7" w:rsidRPr="004B0409">
        <w:rPr>
          <w:rFonts w:asciiTheme="minorEastAsia" w:hAnsiTheme="minorEastAsia" w:cs="Times New Roman" w:hint="eastAsia"/>
          <w:b/>
          <w:szCs w:val="21"/>
        </w:rPr>
        <w:t>1</w:t>
      </w:r>
      <w:r w:rsidRPr="004B0409">
        <w:rPr>
          <w:rFonts w:asciiTheme="minorEastAsia" w:hAnsiTheme="minorEastAsia" w:cs="Times New Roman" w:hint="eastAsia"/>
          <w:b/>
          <w:szCs w:val="21"/>
        </w:rPr>
        <w:t>：工程量清单</w:t>
      </w:r>
      <w:r w:rsidR="00F3425B">
        <w:rPr>
          <w:rFonts w:asciiTheme="minorEastAsia" w:hAnsiTheme="minorEastAsia" w:cs="Times New Roman" w:hint="eastAsia"/>
          <w:b/>
          <w:szCs w:val="21"/>
        </w:rPr>
        <w:t>及编制说明</w:t>
      </w:r>
      <w:r w:rsidR="004B0409" w:rsidRPr="004B0409">
        <w:rPr>
          <w:rFonts w:asciiTheme="minorEastAsia" w:hAnsiTheme="minorEastAsia" w:cs="Times New Roman" w:hint="eastAsia"/>
          <w:b/>
          <w:szCs w:val="21"/>
        </w:rPr>
        <w:t>（另册）</w:t>
      </w:r>
    </w:p>
    <w:p w14:paraId="05110913" w14:textId="6A60076D" w:rsidR="00156AA7" w:rsidRPr="004B0409" w:rsidRDefault="00156AA7">
      <w:pPr>
        <w:widowControl/>
        <w:jc w:val="left"/>
        <w:rPr>
          <w:rFonts w:asciiTheme="minorEastAsia" w:hAnsiTheme="minorEastAsia" w:cs="Times New Roman"/>
          <w:b/>
          <w:sz w:val="32"/>
          <w:szCs w:val="32"/>
        </w:rPr>
      </w:pPr>
      <w:r w:rsidRPr="004B0409">
        <w:rPr>
          <w:rFonts w:asciiTheme="minorEastAsia" w:hAnsiTheme="minorEastAsia" w:cs="Times New Roman" w:hint="eastAsia"/>
          <w:b/>
          <w:szCs w:val="21"/>
        </w:rPr>
        <w:t>招标文件附件</w:t>
      </w:r>
      <w:r w:rsidRPr="004B0409">
        <w:rPr>
          <w:rFonts w:asciiTheme="minorEastAsia" w:hAnsiTheme="minorEastAsia" w:cs="Times New Roman"/>
          <w:b/>
          <w:szCs w:val="21"/>
        </w:rPr>
        <w:t>2</w:t>
      </w:r>
      <w:r w:rsidRPr="004B0409">
        <w:rPr>
          <w:rFonts w:asciiTheme="minorEastAsia" w:hAnsiTheme="minorEastAsia" w:cs="Times New Roman" w:hint="eastAsia"/>
          <w:b/>
          <w:szCs w:val="21"/>
        </w:rPr>
        <w:t>：维修方案及施工图纸（另册）</w:t>
      </w:r>
    </w:p>
    <w:p w14:paraId="00AB8927" w14:textId="77777777" w:rsidR="00156AA7" w:rsidRDefault="00156AA7">
      <w:pPr>
        <w:widowControl/>
        <w:jc w:val="left"/>
        <w:rPr>
          <w:rFonts w:asciiTheme="minorEastAsia" w:hAnsiTheme="minorEastAsia" w:cs="Times New Roman"/>
          <w:b/>
          <w:szCs w:val="21"/>
        </w:rPr>
      </w:pPr>
    </w:p>
    <w:p w14:paraId="11077642" w14:textId="77777777" w:rsidR="00156AA7" w:rsidRDefault="00156AA7">
      <w:pPr>
        <w:widowControl/>
        <w:jc w:val="left"/>
        <w:rPr>
          <w:rFonts w:asciiTheme="minorEastAsia" w:hAnsiTheme="minorEastAsia" w:cs="Times New Roman"/>
          <w:b/>
          <w:szCs w:val="21"/>
        </w:rPr>
      </w:pPr>
    </w:p>
    <w:p w14:paraId="254B0906" w14:textId="4FB94135" w:rsidR="00156AA7" w:rsidRDefault="00156AA7">
      <w:pPr>
        <w:widowControl/>
        <w:jc w:val="left"/>
        <w:rPr>
          <w:rFonts w:asciiTheme="minorEastAsia" w:hAnsiTheme="minorEastAsia" w:cs="Times New Roman"/>
          <w:b/>
          <w:sz w:val="32"/>
          <w:szCs w:val="32"/>
        </w:rPr>
      </w:pPr>
      <w:r>
        <w:rPr>
          <w:rFonts w:asciiTheme="minorEastAsia" w:hAnsiTheme="minorEastAsia" w:cs="Times New Roman"/>
          <w:b/>
          <w:sz w:val="32"/>
          <w:szCs w:val="32"/>
        </w:rPr>
        <w:br w:type="page"/>
      </w:r>
    </w:p>
    <w:p w14:paraId="4D67B809" w14:textId="66FA242F" w:rsidR="00AA0640" w:rsidRPr="00875D7C" w:rsidRDefault="00E61169">
      <w:pPr>
        <w:spacing w:line="720" w:lineRule="auto"/>
        <w:jc w:val="center"/>
        <w:rPr>
          <w:rFonts w:asciiTheme="minorEastAsia" w:hAnsiTheme="minorEastAsia" w:cs="Times New Roman"/>
          <w:b/>
          <w:sz w:val="32"/>
          <w:szCs w:val="32"/>
        </w:rPr>
      </w:pPr>
      <w:r w:rsidRPr="00875D7C">
        <w:rPr>
          <w:rFonts w:asciiTheme="minorEastAsia" w:hAnsiTheme="minorEastAsia" w:cs="Times New Roman"/>
          <w:b/>
          <w:sz w:val="32"/>
          <w:szCs w:val="32"/>
        </w:rPr>
        <w:lastRenderedPageBreak/>
        <w:t>第五章  响应文件组成</w:t>
      </w:r>
    </w:p>
    <w:p w14:paraId="1F0C02F2" w14:textId="77777777" w:rsidR="00AA0640" w:rsidRPr="00875D7C" w:rsidRDefault="00E61169">
      <w:pPr>
        <w:spacing w:line="360" w:lineRule="auto"/>
        <w:ind w:rightChars="10" w:right="21"/>
        <w:rPr>
          <w:rFonts w:asciiTheme="minorEastAsia" w:hAnsiTheme="minorEastAsia" w:cs="Times New Roman"/>
          <w:kern w:val="0"/>
          <w:szCs w:val="21"/>
        </w:rPr>
      </w:pPr>
      <w:r w:rsidRPr="00875D7C">
        <w:rPr>
          <w:rFonts w:asciiTheme="minorEastAsia" w:hAnsiTheme="minorEastAsia" w:cs="Times New Roman"/>
          <w:color w:val="000000"/>
          <w:kern w:val="0"/>
          <w:szCs w:val="21"/>
        </w:rPr>
        <w:t>供应商的</w:t>
      </w:r>
      <w:r w:rsidRPr="00875D7C">
        <w:rPr>
          <w:rFonts w:asciiTheme="minorEastAsia" w:hAnsiTheme="minorEastAsia" w:cs="Times New Roman"/>
          <w:kern w:val="0"/>
          <w:szCs w:val="21"/>
        </w:rPr>
        <w:t>响应文件应包含以下</w:t>
      </w:r>
      <w:r w:rsidRPr="00875D7C">
        <w:rPr>
          <w:rFonts w:asciiTheme="minorEastAsia" w:hAnsiTheme="minorEastAsia" w:cs="Times New Roman" w:hint="eastAsia"/>
          <w:kern w:val="0"/>
          <w:szCs w:val="21"/>
        </w:rPr>
        <w:t>八</w:t>
      </w:r>
      <w:r w:rsidRPr="00875D7C">
        <w:rPr>
          <w:rFonts w:asciiTheme="minorEastAsia" w:hAnsiTheme="minorEastAsia" w:cs="Times New Roman"/>
          <w:kern w:val="0"/>
          <w:szCs w:val="21"/>
        </w:rPr>
        <w:t>个部分：</w:t>
      </w:r>
    </w:p>
    <w:p w14:paraId="2AD9B0F1" w14:textId="77777777" w:rsidR="00AA0640" w:rsidRPr="00875D7C" w:rsidRDefault="00E61169">
      <w:pPr>
        <w:spacing w:line="360" w:lineRule="auto"/>
        <w:ind w:rightChars="10" w:right="21"/>
        <w:rPr>
          <w:rFonts w:asciiTheme="minorEastAsia" w:hAnsiTheme="minorEastAsia" w:cs="Times New Roman"/>
          <w:b/>
          <w:color w:val="000000"/>
          <w:kern w:val="0"/>
          <w:szCs w:val="21"/>
        </w:rPr>
      </w:pPr>
      <w:r w:rsidRPr="00875D7C">
        <w:rPr>
          <w:rFonts w:asciiTheme="minorEastAsia" w:hAnsiTheme="minorEastAsia" w:cs="Times New Roman"/>
          <w:b/>
          <w:color w:val="000000"/>
          <w:kern w:val="0"/>
          <w:szCs w:val="21"/>
        </w:rPr>
        <w:t>一、磋商响应声明</w:t>
      </w:r>
    </w:p>
    <w:p w14:paraId="7C65DBC6"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附件1：法定代表人身份证明</w:t>
      </w:r>
    </w:p>
    <w:p w14:paraId="6AAD2D0B"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附件2：法定代表人授权委托书</w:t>
      </w:r>
    </w:p>
    <w:p w14:paraId="10A5F16A"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附件3：不拖欠民工工资承诺书</w:t>
      </w:r>
    </w:p>
    <w:p w14:paraId="492B30FF"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附件4：磋商承诺（格式）</w:t>
      </w:r>
    </w:p>
    <w:p w14:paraId="1903770A" w14:textId="77777777" w:rsidR="00AA0640" w:rsidRPr="00875D7C" w:rsidRDefault="00E61169">
      <w:pPr>
        <w:spacing w:line="360" w:lineRule="auto"/>
        <w:ind w:rightChars="10" w:right="21"/>
        <w:rPr>
          <w:rFonts w:asciiTheme="minorEastAsia" w:hAnsiTheme="minorEastAsia" w:cs="Times New Roman"/>
          <w:b/>
          <w:color w:val="000000"/>
          <w:kern w:val="0"/>
          <w:szCs w:val="21"/>
        </w:rPr>
      </w:pPr>
      <w:r w:rsidRPr="00875D7C">
        <w:rPr>
          <w:rFonts w:asciiTheme="minorEastAsia" w:hAnsiTheme="minorEastAsia" w:cs="Times New Roman" w:hint="eastAsia"/>
          <w:b/>
          <w:color w:val="000000"/>
          <w:kern w:val="0"/>
          <w:szCs w:val="21"/>
        </w:rPr>
        <w:t>二</w:t>
      </w:r>
      <w:r w:rsidRPr="00875D7C">
        <w:rPr>
          <w:rFonts w:asciiTheme="minorEastAsia" w:hAnsiTheme="minorEastAsia" w:cs="Times New Roman"/>
          <w:b/>
          <w:color w:val="000000"/>
          <w:kern w:val="0"/>
          <w:szCs w:val="21"/>
        </w:rPr>
        <w:t>、供应商的资格证明资料</w:t>
      </w:r>
    </w:p>
    <w:p w14:paraId="34FA6A4A"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附件5：供应商基本情况表</w:t>
      </w:r>
    </w:p>
    <w:p w14:paraId="05CC6071"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附件5-1：磋商文件规定的基本资格条件证明资料</w:t>
      </w:r>
    </w:p>
    <w:p w14:paraId="0C9C9470"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附件5-2：磋商文件规定的特定资格条件证明资料</w:t>
      </w:r>
    </w:p>
    <w:p w14:paraId="6DF747CE"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附件5-3：其他证明资料或说明</w:t>
      </w:r>
    </w:p>
    <w:p w14:paraId="428A8FBD" w14:textId="77777777" w:rsidR="00AA0640" w:rsidRPr="00875D7C" w:rsidRDefault="00E61169">
      <w:pPr>
        <w:spacing w:line="360" w:lineRule="auto"/>
        <w:ind w:rightChars="10" w:right="21"/>
        <w:rPr>
          <w:rFonts w:asciiTheme="minorEastAsia" w:hAnsiTheme="minorEastAsia" w:cs="Times New Roman"/>
          <w:b/>
          <w:color w:val="000000"/>
          <w:kern w:val="0"/>
          <w:szCs w:val="21"/>
        </w:rPr>
      </w:pPr>
      <w:r w:rsidRPr="00875D7C">
        <w:rPr>
          <w:rFonts w:asciiTheme="minorEastAsia" w:hAnsiTheme="minorEastAsia" w:cs="Times New Roman" w:hint="eastAsia"/>
          <w:b/>
          <w:color w:val="000000"/>
          <w:kern w:val="0"/>
          <w:szCs w:val="21"/>
        </w:rPr>
        <w:t>三</w:t>
      </w:r>
      <w:r w:rsidRPr="00875D7C">
        <w:rPr>
          <w:rFonts w:asciiTheme="minorEastAsia" w:hAnsiTheme="minorEastAsia" w:cs="Times New Roman"/>
          <w:b/>
          <w:color w:val="000000"/>
          <w:kern w:val="0"/>
          <w:szCs w:val="21"/>
        </w:rPr>
        <w:t>、施工方案</w:t>
      </w:r>
    </w:p>
    <w:p w14:paraId="58B920B2"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附件6：施工方案</w:t>
      </w:r>
    </w:p>
    <w:p w14:paraId="5128411A"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附件7：主要人员简历表</w:t>
      </w:r>
    </w:p>
    <w:p w14:paraId="105666A1" w14:textId="77777777" w:rsidR="00AA0640" w:rsidRPr="00875D7C" w:rsidRDefault="00E61169">
      <w:pPr>
        <w:spacing w:line="360" w:lineRule="auto"/>
        <w:ind w:rightChars="10" w:right="21"/>
        <w:rPr>
          <w:rFonts w:asciiTheme="minorEastAsia" w:hAnsiTheme="minorEastAsia" w:cs="Times New Roman"/>
          <w:b/>
          <w:color w:val="000000"/>
          <w:kern w:val="0"/>
          <w:szCs w:val="21"/>
        </w:rPr>
      </w:pPr>
      <w:r w:rsidRPr="00875D7C">
        <w:rPr>
          <w:rFonts w:asciiTheme="minorEastAsia" w:hAnsiTheme="minorEastAsia" w:cs="Times New Roman" w:hint="eastAsia"/>
          <w:b/>
          <w:color w:val="000000"/>
          <w:kern w:val="0"/>
          <w:szCs w:val="21"/>
        </w:rPr>
        <w:t>四</w:t>
      </w:r>
      <w:r w:rsidRPr="00875D7C">
        <w:rPr>
          <w:rFonts w:asciiTheme="minorEastAsia" w:hAnsiTheme="minorEastAsia" w:cs="Times New Roman"/>
          <w:b/>
          <w:color w:val="000000"/>
          <w:kern w:val="0"/>
          <w:szCs w:val="21"/>
        </w:rPr>
        <w:t>、</w:t>
      </w:r>
      <w:r w:rsidRPr="00875D7C">
        <w:rPr>
          <w:rFonts w:asciiTheme="minorEastAsia" w:hAnsiTheme="minorEastAsia" w:hint="eastAsia"/>
          <w:b/>
          <w:szCs w:val="21"/>
        </w:rPr>
        <w:t>技术</w:t>
      </w:r>
      <w:r w:rsidRPr="00875D7C">
        <w:rPr>
          <w:rFonts w:asciiTheme="minorEastAsia" w:hAnsiTheme="minorEastAsia"/>
          <w:b/>
          <w:szCs w:val="21"/>
        </w:rPr>
        <w:t>/商务响应与偏离表</w:t>
      </w:r>
    </w:p>
    <w:p w14:paraId="5DABDC58" w14:textId="77777777" w:rsidR="00AA0640" w:rsidRPr="00875D7C" w:rsidRDefault="00E61169">
      <w:pPr>
        <w:spacing w:line="360" w:lineRule="auto"/>
        <w:ind w:rightChars="10" w:right="21"/>
        <w:rPr>
          <w:rFonts w:asciiTheme="minorEastAsia" w:hAnsiTheme="minorEastAsia" w:cs="Times New Roman"/>
          <w:b/>
          <w:color w:val="000000"/>
          <w:kern w:val="0"/>
          <w:szCs w:val="21"/>
        </w:rPr>
      </w:pPr>
      <w:r w:rsidRPr="00875D7C">
        <w:rPr>
          <w:rFonts w:asciiTheme="minorEastAsia" w:hAnsiTheme="minorEastAsia" w:cs="Times New Roman" w:hint="eastAsia"/>
          <w:b/>
          <w:color w:val="000000"/>
          <w:kern w:val="0"/>
          <w:szCs w:val="21"/>
        </w:rPr>
        <w:t>五</w:t>
      </w:r>
      <w:r w:rsidRPr="00875D7C">
        <w:rPr>
          <w:rFonts w:asciiTheme="minorEastAsia" w:hAnsiTheme="minorEastAsia" w:cs="Times New Roman"/>
          <w:b/>
          <w:color w:val="000000"/>
          <w:kern w:val="0"/>
          <w:szCs w:val="21"/>
        </w:rPr>
        <w:t>、提供享受招标采购政策的证明材料</w:t>
      </w:r>
    </w:p>
    <w:p w14:paraId="2530FC1B" w14:textId="77777777" w:rsidR="00AA0640" w:rsidRPr="00875D7C" w:rsidRDefault="00E61169">
      <w:pPr>
        <w:spacing w:line="360" w:lineRule="auto"/>
        <w:ind w:rightChars="10" w:right="21"/>
        <w:rPr>
          <w:rFonts w:asciiTheme="minorEastAsia" w:hAnsiTheme="minorEastAsia" w:cs="Times New Roman"/>
          <w:b/>
          <w:color w:val="000000"/>
          <w:kern w:val="0"/>
          <w:szCs w:val="21"/>
        </w:rPr>
      </w:pPr>
      <w:r w:rsidRPr="00875D7C">
        <w:rPr>
          <w:rFonts w:asciiTheme="minorEastAsia" w:hAnsiTheme="minorEastAsia" w:cs="Times New Roman" w:hint="eastAsia"/>
          <w:b/>
          <w:color w:val="000000"/>
          <w:kern w:val="0"/>
          <w:szCs w:val="21"/>
        </w:rPr>
        <w:t>六</w:t>
      </w:r>
      <w:r w:rsidRPr="00875D7C">
        <w:rPr>
          <w:rFonts w:asciiTheme="minorEastAsia" w:hAnsiTheme="minorEastAsia" w:cs="Times New Roman"/>
          <w:b/>
          <w:color w:val="000000"/>
          <w:kern w:val="0"/>
          <w:szCs w:val="21"/>
        </w:rPr>
        <w:t>、报价一览表及报价文件</w:t>
      </w:r>
    </w:p>
    <w:p w14:paraId="63444D01" w14:textId="77777777" w:rsidR="00AA0640" w:rsidRPr="00875D7C" w:rsidRDefault="00E61169">
      <w:pPr>
        <w:spacing w:line="360" w:lineRule="auto"/>
        <w:ind w:rightChars="10" w:right="21" w:firstLineChars="200" w:firstLine="420"/>
        <w:rPr>
          <w:rFonts w:asciiTheme="minorEastAsia" w:hAnsiTheme="minorEastAsia" w:cs="Times New Roman"/>
          <w:color w:val="000000"/>
          <w:kern w:val="0"/>
          <w:szCs w:val="21"/>
        </w:rPr>
      </w:pPr>
      <w:r w:rsidRPr="00875D7C">
        <w:rPr>
          <w:rFonts w:asciiTheme="minorEastAsia" w:hAnsiTheme="minorEastAsia" w:cs="Times New Roman"/>
          <w:color w:val="000000"/>
          <w:kern w:val="0"/>
          <w:szCs w:val="21"/>
        </w:rPr>
        <w:t>附件8：报价一览表</w:t>
      </w:r>
    </w:p>
    <w:p w14:paraId="4E4B1E37" w14:textId="77777777" w:rsidR="00AA0640" w:rsidRPr="00875D7C" w:rsidRDefault="00E61169">
      <w:pPr>
        <w:spacing w:line="360" w:lineRule="auto"/>
        <w:ind w:rightChars="10" w:right="21"/>
        <w:rPr>
          <w:rFonts w:asciiTheme="minorEastAsia" w:hAnsiTheme="minorEastAsia" w:cs="Times New Roman"/>
          <w:b/>
          <w:color w:val="000000"/>
          <w:kern w:val="0"/>
          <w:szCs w:val="21"/>
        </w:rPr>
      </w:pPr>
      <w:r w:rsidRPr="00875D7C">
        <w:rPr>
          <w:rFonts w:asciiTheme="minorEastAsia" w:hAnsiTheme="minorEastAsia" w:cs="Times New Roman" w:hint="eastAsia"/>
          <w:b/>
          <w:color w:val="000000"/>
          <w:kern w:val="0"/>
          <w:szCs w:val="21"/>
        </w:rPr>
        <w:t>七</w:t>
      </w:r>
      <w:r w:rsidRPr="00875D7C">
        <w:rPr>
          <w:rFonts w:asciiTheme="minorEastAsia" w:hAnsiTheme="minorEastAsia" w:cs="Times New Roman"/>
          <w:b/>
          <w:color w:val="000000"/>
          <w:kern w:val="0"/>
          <w:szCs w:val="21"/>
        </w:rPr>
        <w:t>、供应商认为需提供的其他资料</w:t>
      </w:r>
    </w:p>
    <w:p w14:paraId="32D311AD" w14:textId="77777777" w:rsidR="00AA0640" w:rsidRPr="00875D7C" w:rsidRDefault="00E61169">
      <w:pPr>
        <w:spacing w:line="360" w:lineRule="auto"/>
        <w:ind w:rightChars="10" w:right="21"/>
        <w:rPr>
          <w:rFonts w:asciiTheme="minorEastAsia" w:hAnsiTheme="minorEastAsia" w:cs="Times New Roman"/>
          <w:b/>
          <w:color w:val="000000"/>
          <w:kern w:val="0"/>
          <w:szCs w:val="21"/>
        </w:rPr>
      </w:pPr>
      <w:r w:rsidRPr="00875D7C">
        <w:rPr>
          <w:rFonts w:asciiTheme="minorEastAsia" w:hAnsiTheme="minorEastAsia" w:cs="Times New Roman" w:hint="eastAsia"/>
          <w:b/>
          <w:color w:val="000000"/>
          <w:kern w:val="0"/>
          <w:szCs w:val="21"/>
        </w:rPr>
        <w:t>八</w:t>
      </w:r>
      <w:r w:rsidRPr="00875D7C">
        <w:rPr>
          <w:rFonts w:asciiTheme="minorEastAsia" w:hAnsiTheme="minorEastAsia" w:cs="Times New Roman"/>
          <w:b/>
          <w:color w:val="000000"/>
          <w:kern w:val="0"/>
          <w:szCs w:val="21"/>
        </w:rPr>
        <w:t>、最后报价</w:t>
      </w:r>
    </w:p>
    <w:p w14:paraId="6659F0B0" w14:textId="77777777" w:rsidR="00AA0640" w:rsidRPr="00875D7C" w:rsidRDefault="00AA0640">
      <w:pPr>
        <w:spacing w:line="360" w:lineRule="auto"/>
        <w:ind w:rightChars="10" w:right="21"/>
        <w:rPr>
          <w:rFonts w:asciiTheme="minorEastAsia" w:hAnsiTheme="minorEastAsia" w:cs="Times New Roman"/>
          <w:color w:val="000000"/>
          <w:kern w:val="0"/>
          <w:szCs w:val="21"/>
        </w:rPr>
      </w:pPr>
    </w:p>
    <w:p w14:paraId="23737DC9" w14:textId="77777777" w:rsidR="00AA0640" w:rsidRPr="00875D7C" w:rsidRDefault="00E61169">
      <w:pPr>
        <w:spacing w:line="400" w:lineRule="atLeast"/>
        <w:jc w:val="right"/>
        <w:rPr>
          <w:rFonts w:asciiTheme="minorEastAsia" w:hAnsiTheme="minorEastAsia" w:cs="Times New Roman"/>
          <w:b/>
          <w:bCs/>
          <w:kern w:val="0"/>
          <w:sz w:val="84"/>
          <w:szCs w:val="84"/>
        </w:rPr>
      </w:pPr>
      <w:r w:rsidRPr="00875D7C">
        <w:rPr>
          <w:rFonts w:asciiTheme="minorEastAsia" w:hAnsiTheme="minorEastAsia" w:cs="Times New Roman"/>
          <w:kern w:val="0"/>
          <w:sz w:val="20"/>
          <w:szCs w:val="21"/>
        </w:rPr>
        <w:br w:type="page"/>
      </w:r>
      <w:r w:rsidRPr="00875D7C">
        <w:rPr>
          <w:rFonts w:asciiTheme="minorEastAsia" w:hAnsiTheme="minorEastAsia" w:cs="Times New Roman"/>
          <w:b/>
          <w:color w:val="000000"/>
          <w:kern w:val="0"/>
          <w:sz w:val="24"/>
          <w:szCs w:val="21"/>
        </w:rPr>
        <w:lastRenderedPageBreak/>
        <w:t>正/副本</w:t>
      </w:r>
    </w:p>
    <w:p w14:paraId="20AD4670" w14:textId="77777777" w:rsidR="00AA0640" w:rsidRPr="00875D7C" w:rsidRDefault="00AA0640">
      <w:pPr>
        <w:spacing w:line="400" w:lineRule="atLeast"/>
        <w:jc w:val="center"/>
        <w:rPr>
          <w:rFonts w:asciiTheme="minorEastAsia" w:hAnsiTheme="minorEastAsia" w:cs="Times New Roman"/>
          <w:b/>
          <w:bCs/>
          <w:kern w:val="0"/>
          <w:sz w:val="52"/>
          <w:szCs w:val="52"/>
        </w:rPr>
      </w:pPr>
    </w:p>
    <w:p w14:paraId="3273F5EE" w14:textId="77777777" w:rsidR="00AA0640" w:rsidRPr="00875D7C" w:rsidRDefault="00E61169">
      <w:pPr>
        <w:spacing w:line="400" w:lineRule="atLeast"/>
        <w:jc w:val="center"/>
        <w:rPr>
          <w:rFonts w:asciiTheme="minorEastAsia" w:hAnsiTheme="minorEastAsia" w:cs="Times New Roman"/>
          <w:b/>
          <w:bCs/>
          <w:kern w:val="0"/>
          <w:sz w:val="80"/>
          <w:szCs w:val="80"/>
        </w:rPr>
      </w:pPr>
      <w:r w:rsidRPr="00875D7C">
        <w:rPr>
          <w:rFonts w:asciiTheme="minorEastAsia" w:hAnsiTheme="minorEastAsia" w:cs="Times New Roman"/>
          <w:b/>
          <w:bCs/>
          <w:kern w:val="0"/>
          <w:sz w:val="80"/>
          <w:szCs w:val="80"/>
        </w:rPr>
        <w:t>竞争性磋商响应文件</w:t>
      </w:r>
    </w:p>
    <w:p w14:paraId="25AE6AA1"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2F3D5AB0" w14:textId="7903007F" w:rsidR="00AA0640" w:rsidRPr="00875D7C" w:rsidRDefault="00AA0640">
      <w:pPr>
        <w:autoSpaceDE w:val="0"/>
        <w:autoSpaceDN w:val="0"/>
        <w:adjustRightInd w:val="0"/>
        <w:jc w:val="center"/>
        <w:rPr>
          <w:rFonts w:asciiTheme="minorEastAsia" w:hAnsiTheme="minorEastAsia" w:cs="Times New Roman"/>
          <w:b/>
          <w:kern w:val="0"/>
          <w:sz w:val="44"/>
          <w:szCs w:val="44"/>
        </w:rPr>
      </w:pPr>
    </w:p>
    <w:p w14:paraId="0336F16A" w14:textId="77777777" w:rsidR="00912F13" w:rsidRPr="00875D7C" w:rsidRDefault="00912F13" w:rsidP="00912F13">
      <w:pPr>
        <w:pStyle w:val="a0"/>
        <w:rPr>
          <w:rFonts w:asciiTheme="minorEastAsia" w:eastAsiaTheme="minorEastAsia" w:hAnsiTheme="minorEastAsia"/>
        </w:rPr>
      </w:pPr>
    </w:p>
    <w:p w14:paraId="5FCCCE41"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4F1175EB"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6BE59E32"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62F2DE98"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1A5265EE"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661D26D6"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0767D59C"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357A6A6F"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3451F6F9"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477C6F58"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0BC8685A"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2257EEF5"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2276F191"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481E02DE"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4260EB85"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1B38243C" w14:textId="77777777" w:rsidR="00AA0640" w:rsidRPr="00875D7C" w:rsidRDefault="00E61169">
      <w:pPr>
        <w:adjustRightInd w:val="0"/>
        <w:snapToGrid w:val="0"/>
        <w:spacing w:beforeLines="50" w:before="156" w:line="360" w:lineRule="auto"/>
        <w:ind w:leftChars="499" w:left="2965" w:hangingChars="682" w:hanging="1917"/>
        <w:rPr>
          <w:rFonts w:asciiTheme="minorEastAsia" w:hAnsiTheme="minorEastAsia" w:cs="Times New Roman"/>
          <w:b/>
          <w:bCs/>
          <w:sz w:val="28"/>
          <w:szCs w:val="28"/>
        </w:rPr>
      </w:pPr>
      <w:r w:rsidRPr="00875D7C">
        <w:rPr>
          <w:rFonts w:asciiTheme="minorEastAsia" w:hAnsiTheme="minorEastAsia" w:cs="Times New Roman"/>
          <w:b/>
          <w:bCs/>
          <w:sz w:val="28"/>
          <w:szCs w:val="28"/>
        </w:rPr>
        <w:t>采购项目名称：</w:t>
      </w:r>
      <w:r w:rsidRPr="00875D7C">
        <w:rPr>
          <w:rFonts w:asciiTheme="minorEastAsia" w:hAnsiTheme="minorEastAsia" w:cs="Times New Roman"/>
          <w:b/>
          <w:bCs/>
          <w:sz w:val="28"/>
          <w:szCs w:val="28"/>
          <w:u w:val="single"/>
        </w:rPr>
        <w:t xml:space="preserve">                               </w:t>
      </w:r>
    </w:p>
    <w:p w14:paraId="53D2E03F" w14:textId="77777777" w:rsidR="00AA0640" w:rsidRPr="00875D7C" w:rsidRDefault="00E61169">
      <w:pPr>
        <w:adjustRightInd w:val="0"/>
        <w:snapToGrid w:val="0"/>
        <w:spacing w:beforeLines="50" w:before="156" w:line="360" w:lineRule="auto"/>
        <w:ind w:leftChars="500" w:left="3037" w:hangingChars="707" w:hanging="1987"/>
        <w:rPr>
          <w:rFonts w:asciiTheme="minorEastAsia" w:hAnsiTheme="minorEastAsia" w:cs="Times New Roman"/>
          <w:b/>
          <w:bCs/>
          <w:sz w:val="28"/>
          <w:szCs w:val="28"/>
        </w:rPr>
      </w:pPr>
      <w:r w:rsidRPr="00875D7C">
        <w:rPr>
          <w:rFonts w:asciiTheme="minorEastAsia" w:hAnsiTheme="minorEastAsia" w:cs="Times New Roman"/>
          <w:b/>
          <w:bCs/>
          <w:sz w:val="28"/>
          <w:szCs w:val="28"/>
        </w:rPr>
        <w:t>采   购   人：</w:t>
      </w:r>
      <w:r w:rsidRPr="00875D7C">
        <w:rPr>
          <w:rFonts w:asciiTheme="minorEastAsia" w:hAnsiTheme="minorEastAsia" w:cs="Times New Roman"/>
          <w:b/>
          <w:bCs/>
          <w:sz w:val="28"/>
          <w:szCs w:val="28"/>
          <w:u w:val="single"/>
        </w:rPr>
        <w:t xml:space="preserve">                               </w:t>
      </w:r>
    </w:p>
    <w:p w14:paraId="5BF1B18B" w14:textId="77777777" w:rsidR="00AA0640" w:rsidRPr="00875D7C" w:rsidRDefault="00E61169">
      <w:pPr>
        <w:adjustRightInd w:val="0"/>
        <w:snapToGrid w:val="0"/>
        <w:spacing w:beforeLines="50" w:before="156" w:line="360" w:lineRule="auto"/>
        <w:ind w:leftChars="502" w:left="3151" w:hangingChars="746" w:hanging="2097"/>
        <w:rPr>
          <w:rFonts w:asciiTheme="minorEastAsia" w:hAnsiTheme="minorEastAsia" w:cs="Times New Roman"/>
          <w:b/>
          <w:bCs/>
          <w:sz w:val="28"/>
          <w:szCs w:val="28"/>
        </w:rPr>
      </w:pPr>
      <w:r w:rsidRPr="00875D7C">
        <w:rPr>
          <w:rFonts w:asciiTheme="minorEastAsia" w:hAnsiTheme="minorEastAsia" w:cs="Times New Roman"/>
          <w:b/>
          <w:bCs/>
          <w:sz w:val="28"/>
          <w:szCs w:val="28"/>
        </w:rPr>
        <w:t>委托代理编号：</w:t>
      </w:r>
      <w:r w:rsidRPr="00875D7C">
        <w:rPr>
          <w:rFonts w:asciiTheme="minorEastAsia" w:hAnsiTheme="minorEastAsia" w:cs="Times New Roman"/>
          <w:b/>
          <w:bCs/>
          <w:sz w:val="28"/>
          <w:szCs w:val="28"/>
          <w:u w:val="single"/>
        </w:rPr>
        <w:t xml:space="preserve">                               </w:t>
      </w:r>
    </w:p>
    <w:p w14:paraId="62350779" w14:textId="77777777" w:rsidR="00AA0640" w:rsidRPr="00875D7C" w:rsidRDefault="00AA0640">
      <w:pPr>
        <w:spacing w:line="400" w:lineRule="atLeast"/>
        <w:jc w:val="center"/>
        <w:rPr>
          <w:rFonts w:asciiTheme="minorEastAsia" w:hAnsiTheme="minorEastAsia" w:cs="Times New Roman"/>
          <w:b/>
          <w:bCs/>
          <w:kern w:val="0"/>
          <w:sz w:val="44"/>
          <w:szCs w:val="44"/>
        </w:rPr>
      </w:pPr>
    </w:p>
    <w:p w14:paraId="276C8EF7" w14:textId="77777777" w:rsidR="00AA0640" w:rsidRPr="00875D7C" w:rsidRDefault="00AA0640">
      <w:pPr>
        <w:pStyle w:val="81"/>
        <w:rPr>
          <w:rFonts w:asciiTheme="minorEastAsia" w:eastAsiaTheme="minorEastAsia" w:hAnsiTheme="minorEastAsia"/>
        </w:rPr>
      </w:pPr>
    </w:p>
    <w:p w14:paraId="0AB563B0" w14:textId="77777777" w:rsidR="00AA0640" w:rsidRPr="00875D7C" w:rsidRDefault="00E61169">
      <w:pPr>
        <w:adjustRightInd w:val="0"/>
        <w:snapToGrid w:val="0"/>
        <w:spacing w:beforeLines="50" w:before="156" w:line="360" w:lineRule="auto"/>
        <w:ind w:firstLineChars="454" w:firstLine="1276"/>
        <w:rPr>
          <w:rFonts w:asciiTheme="minorEastAsia" w:hAnsiTheme="minorEastAsia" w:cs="Times New Roman"/>
          <w:b/>
          <w:bCs/>
          <w:sz w:val="28"/>
          <w:szCs w:val="28"/>
          <w:u w:val="single"/>
        </w:rPr>
      </w:pPr>
      <w:r w:rsidRPr="00875D7C">
        <w:rPr>
          <w:rFonts w:asciiTheme="minorEastAsia" w:hAnsiTheme="minorEastAsia" w:cs="Times New Roman"/>
          <w:b/>
          <w:bCs/>
          <w:sz w:val="28"/>
          <w:szCs w:val="28"/>
        </w:rPr>
        <w:t>供应商名称（盖章）：</w:t>
      </w:r>
      <w:r w:rsidRPr="00875D7C">
        <w:rPr>
          <w:rFonts w:asciiTheme="minorEastAsia" w:hAnsiTheme="minorEastAsia" w:cs="Times New Roman"/>
          <w:b/>
          <w:bCs/>
          <w:sz w:val="28"/>
          <w:szCs w:val="28"/>
          <w:u w:val="single"/>
        </w:rPr>
        <w:t xml:space="preserve">                       </w:t>
      </w:r>
    </w:p>
    <w:p w14:paraId="6BBE1520" w14:textId="77777777" w:rsidR="00AA0640" w:rsidRPr="00875D7C" w:rsidRDefault="00E61169">
      <w:pPr>
        <w:adjustRightInd w:val="0"/>
        <w:snapToGrid w:val="0"/>
        <w:spacing w:beforeLines="50" w:before="156" w:line="360" w:lineRule="auto"/>
        <w:ind w:firstLineChars="640" w:firstLine="1799"/>
        <w:rPr>
          <w:rFonts w:asciiTheme="minorEastAsia" w:hAnsiTheme="minorEastAsia" w:cs="Times New Roman"/>
          <w:b/>
          <w:bCs/>
          <w:sz w:val="28"/>
          <w:szCs w:val="28"/>
          <w:u w:val="single"/>
        </w:rPr>
      </w:pPr>
      <w:r w:rsidRPr="00875D7C">
        <w:rPr>
          <w:rFonts w:asciiTheme="minorEastAsia" w:hAnsiTheme="minorEastAsia" w:cs="Times New Roman"/>
          <w:b/>
          <w:bCs/>
          <w:sz w:val="28"/>
          <w:szCs w:val="28"/>
        </w:rPr>
        <w:t>日      期：</w:t>
      </w:r>
      <w:r w:rsidRPr="00875D7C">
        <w:rPr>
          <w:rFonts w:asciiTheme="minorEastAsia" w:hAnsiTheme="minorEastAsia" w:cs="Times New Roman"/>
          <w:b/>
          <w:bCs/>
          <w:sz w:val="28"/>
          <w:szCs w:val="28"/>
          <w:u w:val="single"/>
        </w:rPr>
        <w:t xml:space="preserve">                       </w:t>
      </w:r>
    </w:p>
    <w:p w14:paraId="763D63AF"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2C26228B" w14:textId="77777777" w:rsidR="00AA0640" w:rsidRPr="00875D7C" w:rsidRDefault="00E61169">
      <w:pPr>
        <w:autoSpaceDE w:val="0"/>
        <w:autoSpaceDN w:val="0"/>
        <w:adjustRightInd w:val="0"/>
        <w:jc w:val="left"/>
        <w:rPr>
          <w:rFonts w:asciiTheme="minorEastAsia" w:hAnsiTheme="minorEastAsia" w:cs="Times New Roman"/>
          <w:kern w:val="0"/>
          <w:sz w:val="20"/>
          <w:szCs w:val="20"/>
        </w:rPr>
      </w:pPr>
      <w:r w:rsidRPr="00875D7C">
        <w:rPr>
          <w:rFonts w:asciiTheme="minorEastAsia" w:hAnsiTheme="minorEastAsia" w:cs="Times New Roman"/>
          <w:kern w:val="0"/>
          <w:sz w:val="20"/>
          <w:szCs w:val="20"/>
        </w:rPr>
        <w:br w:type="page"/>
      </w:r>
    </w:p>
    <w:p w14:paraId="4E07EC9C" w14:textId="77777777" w:rsidR="00AA0640" w:rsidRPr="00875D7C" w:rsidRDefault="00E61169">
      <w:pPr>
        <w:spacing w:line="720" w:lineRule="auto"/>
        <w:jc w:val="center"/>
        <w:rPr>
          <w:rFonts w:asciiTheme="minorEastAsia" w:hAnsiTheme="minorEastAsia" w:cs="Times New Roman"/>
          <w:sz w:val="30"/>
          <w:szCs w:val="30"/>
        </w:rPr>
      </w:pPr>
      <w:r w:rsidRPr="00875D7C">
        <w:rPr>
          <w:rFonts w:asciiTheme="minorEastAsia" w:hAnsiTheme="minorEastAsia" w:cs="Times New Roman"/>
          <w:b/>
          <w:sz w:val="30"/>
          <w:szCs w:val="30"/>
        </w:rPr>
        <w:lastRenderedPageBreak/>
        <w:t>一、磋商响应声明</w:t>
      </w:r>
    </w:p>
    <w:p w14:paraId="210D0CC4"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致</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 xml:space="preserve"> (采购人或采购代理机构)：</w:t>
      </w:r>
    </w:p>
    <w:p w14:paraId="0CAF8ADB"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我方已仔细研究了</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项目名称)的竞争性磋商文件（委托代理编号：</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）的全部内容，</w:t>
      </w:r>
      <w:r w:rsidRPr="00875D7C">
        <w:rPr>
          <w:rFonts w:asciiTheme="minorEastAsia" w:hAnsiTheme="minorEastAsia" w:cs="Times New Roman"/>
          <w:szCs w:val="24"/>
        </w:rPr>
        <w:t>知悉参加竞争性磋商的风险，我方承诺</w:t>
      </w:r>
      <w:proofErr w:type="gramStart"/>
      <w:r w:rsidRPr="00875D7C">
        <w:rPr>
          <w:rFonts w:asciiTheme="minorEastAsia" w:hAnsiTheme="minorEastAsia" w:cs="Times New Roman"/>
          <w:szCs w:val="24"/>
        </w:rPr>
        <w:t>接受磋商</w:t>
      </w:r>
      <w:proofErr w:type="gramEnd"/>
      <w:r w:rsidRPr="00875D7C">
        <w:rPr>
          <w:rFonts w:asciiTheme="minorEastAsia" w:hAnsiTheme="minorEastAsia" w:cs="Times New Roman"/>
          <w:szCs w:val="24"/>
        </w:rPr>
        <w:t>文件的全部条款且无任何异议。</w:t>
      </w:r>
    </w:p>
    <w:p w14:paraId="456EAA42"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一、我方同意在磋商文件中规定的提交首次响应文件截止时间起</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日内(响应文件有效期)遵守本响应文件中的承诺且在此期限期满之前均具有法律约束力。</w:t>
      </w:r>
    </w:p>
    <w:p w14:paraId="41867061"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二、我方提交响应文件正本一份和副本一式</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份（电子文件</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份），并保证响应文件提供的数据和资料全部内容真实、合法、准确和完整，我们对此负责，并愿承担由此引起的法律责任。</w:t>
      </w:r>
    </w:p>
    <w:p w14:paraId="5D92213D"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三、我方愿意向贵方提供任何与本项采购有关的数据、情况和技术资料。若贵方需要，我方愿意提供我方</w:t>
      </w:r>
      <w:proofErr w:type="gramStart"/>
      <w:r w:rsidRPr="00875D7C">
        <w:rPr>
          <w:rFonts w:asciiTheme="minorEastAsia" w:hAnsiTheme="minorEastAsia" w:cs="Times New Roman"/>
          <w:szCs w:val="21"/>
        </w:rPr>
        <w:t>作出</w:t>
      </w:r>
      <w:proofErr w:type="gramEnd"/>
      <w:r w:rsidRPr="00875D7C">
        <w:rPr>
          <w:rFonts w:asciiTheme="minorEastAsia" w:hAnsiTheme="minorEastAsia" w:cs="Times New Roman"/>
          <w:szCs w:val="21"/>
        </w:rPr>
        <w:t>的一切承诺的证明资料。</w:t>
      </w:r>
    </w:p>
    <w:p w14:paraId="4A11FF7F"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四、我方愿意按磋商文件规定和评标委员会要求重新提交响应文件和最后报价。</w:t>
      </w:r>
    </w:p>
    <w:p w14:paraId="2F8378EA"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五、我方承诺遵守招标采购相关法律法规的有关规定，保证在获得成交资格后，按照磋商文件确定的事项签订招标采购合同，履行双方所签订的合同，并承担合同规定的责任和义务。</w:t>
      </w:r>
    </w:p>
    <w:p w14:paraId="61C27150"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 xml:space="preserve">六、我方在此声明： </w:t>
      </w:r>
    </w:p>
    <w:p w14:paraId="7B81EEC3"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（一）我方与采购人或采购代理机构不存在隶属关系或者其他利害关系。</w:t>
      </w:r>
    </w:p>
    <w:p w14:paraId="42B1B3D6"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（二）我方与参加本项目的其他供应商不存在直接控股、管理关系，或者与其</w:t>
      </w:r>
      <w:proofErr w:type="gramStart"/>
      <w:r w:rsidRPr="00875D7C">
        <w:rPr>
          <w:rFonts w:asciiTheme="minorEastAsia" w:hAnsiTheme="minorEastAsia" w:cs="Times New Roman"/>
          <w:szCs w:val="21"/>
        </w:rPr>
        <w:t>他供应商法定</w:t>
      </w:r>
      <w:proofErr w:type="gramEnd"/>
      <w:r w:rsidRPr="00875D7C">
        <w:rPr>
          <w:rFonts w:asciiTheme="minorEastAsia" w:hAnsiTheme="minorEastAsia" w:cs="Times New Roman"/>
          <w:szCs w:val="21"/>
        </w:rPr>
        <w:t>代表人（或者负责人）为同一人。</w:t>
      </w:r>
    </w:p>
    <w:p w14:paraId="364D0278"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（三）我方未为本项目前期准备提供设计或咨询服务。</w:t>
      </w:r>
    </w:p>
    <w:p w14:paraId="43647462"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（四）我方承诺（承诺期：成立三年以上的，为提交首次响应文件截止时间前三年内；成立不足三年的，为实际时间）：</w:t>
      </w:r>
    </w:p>
    <w:p w14:paraId="7FD1B5AE"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1、我方依法缴纳了各项税费及各项社会保障资金，没有偷税、漏税及欠缴行为。</w:t>
      </w:r>
    </w:p>
    <w:p w14:paraId="2B33CB80"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2、我方在经营活动中没有存在下列重大违法记录：</w:t>
      </w:r>
    </w:p>
    <w:p w14:paraId="7D12A791" w14:textId="77777777" w:rsidR="00AA0640" w:rsidRPr="00875D7C" w:rsidRDefault="00E61169">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(1)受到刑事处罚；</w:t>
      </w:r>
    </w:p>
    <w:p w14:paraId="2F07E9B1" w14:textId="4DE1AE4F" w:rsidR="00AA0640" w:rsidRPr="00A165D8" w:rsidRDefault="00E61169" w:rsidP="00A165D8">
      <w:pPr>
        <w:adjustRightInd w:val="0"/>
        <w:snapToGrid w:val="0"/>
        <w:spacing w:line="360" w:lineRule="auto"/>
        <w:ind w:firstLineChars="200" w:firstLine="420"/>
        <w:rPr>
          <w:rFonts w:asciiTheme="minorEastAsia" w:hAnsiTheme="minorEastAsia" w:cs="Times New Roman"/>
          <w:szCs w:val="21"/>
        </w:rPr>
      </w:pPr>
      <w:r w:rsidRPr="00875D7C">
        <w:rPr>
          <w:rFonts w:asciiTheme="minorEastAsia" w:hAnsiTheme="minorEastAsia" w:cs="Times New Roman"/>
          <w:szCs w:val="21"/>
        </w:rPr>
        <w:t>(2)受到责令停产停业、在一至三年内禁止参加招标采购活动、暂扣或者吊销许可证、暂扣或者吊销执照的行政处罚。</w:t>
      </w:r>
    </w:p>
    <w:p w14:paraId="5D9D0211" w14:textId="77777777" w:rsidR="00AA0640" w:rsidRPr="00875D7C" w:rsidRDefault="00E61169">
      <w:pPr>
        <w:adjustRightInd w:val="0"/>
        <w:snapToGrid w:val="0"/>
        <w:spacing w:line="360" w:lineRule="auto"/>
        <w:ind w:right="24"/>
        <w:rPr>
          <w:rFonts w:asciiTheme="minorEastAsia" w:hAnsiTheme="minorEastAsia" w:cs="Times New Roman"/>
          <w:szCs w:val="21"/>
        </w:rPr>
      </w:pPr>
      <w:r w:rsidRPr="00875D7C">
        <w:rPr>
          <w:rFonts w:asciiTheme="minorEastAsia" w:hAnsiTheme="minorEastAsia" w:cs="Times New Roman"/>
          <w:bCs/>
          <w:szCs w:val="21"/>
        </w:rPr>
        <w:t>附件1：</w:t>
      </w:r>
      <w:r w:rsidRPr="00875D7C">
        <w:rPr>
          <w:rFonts w:asciiTheme="minorEastAsia" w:hAnsiTheme="minorEastAsia" w:cs="Times New Roman"/>
          <w:szCs w:val="21"/>
        </w:rPr>
        <w:t>法定代表人身份证明</w:t>
      </w:r>
    </w:p>
    <w:p w14:paraId="6B652D0D" w14:textId="77777777" w:rsidR="00AA0640" w:rsidRPr="00875D7C" w:rsidRDefault="00E61169">
      <w:pPr>
        <w:adjustRightInd w:val="0"/>
        <w:snapToGrid w:val="0"/>
        <w:spacing w:line="360" w:lineRule="auto"/>
        <w:ind w:right="24"/>
        <w:rPr>
          <w:rFonts w:asciiTheme="minorEastAsia" w:hAnsiTheme="minorEastAsia" w:cs="Times New Roman"/>
          <w:szCs w:val="24"/>
        </w:rPr>
      </w:pPr>
      <w:r w:rsidRPr="00875D7C">
        <w:rPr>
          <w:rFonts w:asciiTheme="minorEastAsia" w:hAnsiTheme="minorEastAsia" w:cs="Times New Roman"/>
          <w:bCs/>
          <w:szCs w:val="21"/>
        </w:rPr>
        <w:t>附件2</w:t>
      </w:r>
      <w:r w:rsidRPr="00875D7C">
        <w:rPr>
          <w:rFonts w:asciiTheme="minorEastAsia" w:hAnsiTheme="minorEastAsia" w:cs="Times New Roman"/>
          <w:szCs w:val="21"/>
        </w:rPr>
        <w:t>：法定代表人授权书</w:t>
      </w:r>
    </w:p>
    <w:p w14:paraId="237E34A0" w14:textId="77777777" w:rsidR="00AA0640" w:rsidRPr="00A165D8" w:rsidRDefault="00AA0640" w:rsidP="00A165D8"/>
    <w:p w14:paraId="3BB59CFE"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供应商名称(盖单位章)：</w:t>
      </w:r>
    </w:p>
    <w:p w14:paraId="41547EF6"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法定代表人或其委托代理人 (签字)：</w:t>
      </w:r>
      <w:r w:rsidRPr="00875D7C">
        <w:rPr>
          <w:rFonts w:asciiTheme="minorEastAsia" w:hAnsiTheme="minorEastAsia" w:cs="Times New Roman"/>
          <w:szCs w:val="21"/>
          <w:u w:val="single"/>
        </w:rPr>
        <w:t xml:space="preserve">            </w:t>
      </w:r>
    </w:p>
    <w:p w14:paraId="6197702B"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日     期：</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年</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月</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日</w:t>
      </w:r>
      <w:bookmarkStart w:id="4" w:name="OLE_LINK3"/>
    </w:p>
    <w:bookmarkEnd w:id="4"/>
    <w:p w14:paraId="09B7026F"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kern w:val="0"/>
          <w:sz w:val="20"/>
          <w:szCs w:val="20"/>
        </w:rPr>
        <w:br w:type="page"/>
      </w:r>
      <w:r w:rsidRPr="00875D7C">
        <w:rPr>
          <w:rFonts w:asciiTheme="minorEastAsia" w:hAnsiTheme="minorEastAsia" w:cs="Times New Roman"/>
          <w:sz w:val="24"/>
          <w:szCs w:val="24"/>
        </w:rPr>
        <w:lastRenderedPageBreak/>
        <w:t>附件1</w:t>
      </w:r>
    </w:p>
    <w:p w14:paraId="4CE50383"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法定代表人身份证明</w:t>
      </w:r>
    </w:p>
    <w:p w14:paraId="08C4925C"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rPr>
      </w:pPr>
      <w:r w:rsidRPr="00875D7C">
        <w:rPr>
          <w:rFonts w:asciiTheme="minorEastAsia" w:hAnsiTheme="minorEastAsia" w:cs="Times New Roman"/>
          <w:color w:val="000000"/>
        </w:rPr>
        <w:t>供应商名称：</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 xml:space="preserve"> </w:t>
      </w:r>
    </w:p>
    <w:p w14:paraId="782F77C2"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rPr>
      </w:pPr>
      <w:r w:rsidRPr="00875D7C">
        <w:rPr>
          <w:rFonts w:asciiTheme="minorEastAsia" w:hAnsiTheme="minorEastAsia" w:cs="Times New Roman"/>
          <w:color w:val="000000"/>
        </w:rPr>
        <w:t>注册号：</w:t>
      </w:r>
      <w:r w:rsidRPr="00875D7C">
        <w:rPr>
          <w:rFonts w:asciiTheme="minorEastAsia" w:hAnsiTheme="minorEastAsia" w:cs="Times New Roman"/>
          <w:color w:val="000000"/>
          <w:u w:val="single"/>
        </w:rPr>
        <w:t xml:space="preserve">                  </w:t>
      </w:r>
    </w:p>
    <w:p w14:paraId="5012515A"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rPr>
      </w:pPr>
      <w:r w:rsidRPr="00875D7C">
        <w:rPr>
          <w:rFonts w:asciiTheme="minorEastAsia" w:hAnsiTheme="minorEastAsia" w:cs="Times New Roman"/>
          <w:color w:val="000000"/>
        </w:rPr>
        <w:t>注册地址：</w:t>
      </w:r>
      <w:r w:rsidRPr="00875D7C">
        <w:rPr>
          <w:rFonts w:asciiTheme="minorEastAsia" w:hAnsiTheme="minorEastAsia" w:cs="Times New Roman"/>
          <w:color w:val="000000"/>
          <w:u w:val="single"/>
        </w:rPr>
        <w:t xml:space="preserve">                                    </w:t>
      </w:r>
    </w:p>
    <w:p w14:paraId="69C7B78B"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rPr>
      </w:pPr>
      <w:r w:rsidRPr="00875D7C">
        <w:rPr>
          <w:rFonts w:asciiTheme="minorEastAsia" w:hAnsiTheme="minorEastAsia" w:cs="Times New Roman"/>
          <w:color w:val="000000"/>
        </w:rPr>
        <w:t xml:space="preserve">成立时间： </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 xml:space="preserve">年 </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月</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 xml:space="preserve"> 日</w:t>
      </w:r>
    </w:p>
    <w:p w14:paraId="2DD94523"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u w:val="single"/>
        </w:rPr>
      </w:pPr>
      <w:r w:rsidRPr="00875D7C">
        <w:rPr>
          <w:rFonts w:asciiTheme="minorEastAsia" w:hAnsiTheme="minorEastAsia" w:cs="Times New Roman"/>
          <w:color w:val="000000"/>
        </w:rPr>
        <w:t>经营期限：</w:t>
      </w:r>
      <w:r w:rsidRPr="00875D7C">
        <w:rPr>
          <w:rFonts w:asciiTheme="minorEastAsia" w:hAnsiTheme="minorEastAsia" w:cs="Times New Roman"/>
          <w:color w:val="000000"/>
          <w:u w:val="single"/>
        </w:rPr>
        <w:t xml:space="preserve">                  </w:t>
      </w:r>
    </w:p>
    <w:p w14:paraId="033E09F0"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u w:val="single"/>
        </w:rPr>
      </w:pPr>
      <w:r w:rsidRPr="00875D7C">
        <w:rPr>
          <w:rFonts w:asciiTheme="minorEastAsia" w:hAnsiTheme="minorEastAsia" w:cs="Times New Roman"/>
          <w:color w:val="000000"/>
        </w:rPr>
        <w:t>经营范围：主营：</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 xml:space="preserve"> ；兼营：</w:t>
      </w:r>
      <w:r w:rsidRPr="00875D7C">
        <w:rPr>
          <w:rFonts w:asciiTheme="minorEastAsia" w:hAnsiTheme="minorEastAsia" w:cs="Times New Roman"/>
          <w:color w:val="000000"/>
          <w:u w:val="single"/>
        </w:rPr>
        <w:t xml:space="preserve">              </w:t>
      </w:r>
    </w:p>
    <w:p w14:paraId="7E0FF4D4"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rPr>
      </w:pPr>
      <w:r w:rsidRPr="00875D7C">
        <w:rPr>
          <w:rFonts w:asciiTheme="minorEastAsia" w:hAnsiTheme="minorEastAsia" w:cs="Times New Roman"/>
          <w:color w:val="000000"/>
        </w:rPr>
        <w:t>姓名：</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 xml:space="preserve"> 性别：</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 xml:space="preserve"> 年龄：</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 xml:space="preserve"> 系</w:t>
      </w:r>
      <w:r w:rsidRPr="00875D7C">
        <w:rPr>
          <w:rFonts w:asciiTheme="minorEastAsia" w:hAnsiTheme="minorEastAsia" w:cs="Times New Roman"/>
          <w:color w:val="000000"/>
          <w:u w:val="single"/>
        </w:rPr>
        <w:t xml:space="preserve">      </w:t>
      </w:r>
      <w:r w:rsidRPr="00875D7C">
        <w:rPr>
          <w:rFonts w:asciiTheme="minorEastAsia" w:hAnsiTheme="minorEastAsia" w:cs="Times New Roman"/>
          <w:color w:val="000000"/>
        </w:rPr>
        <w:t>（供应商名称）的法定代表人。</w:t>
      </w:r>
    </w:p>
    <w:p w14:paraId="45307582"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rPr>
      </w:pPr>
      <w:r w:rsidRPr="00875D7C">
        <w:rPr>
          <w:rFonts w:asciiTheme="minorEastAsia" w:hAnsiTheme="minorEastAsia" w:cs="Times New Roman"/>
          <w:color w:val="000000"/>
        </w:rPr>
        <w:t>特此证明。</w:t>
      </w:r>
    </w:p>
    <w:p w14:paraId="6F18DCCE" w14:textId="77777777" w:rsidR="00AA0640" w:rsidRPr="00875D7C" w:rsidRDefault="00E61169">
      <w:pPr>
        <w:autoSpaceDE w:val="0"/>
        <w:autoSpaceDN w:val="0"/>
        <w:snapToGrid w:val="0"/>
        <w:spacing w:before="120" w:line="360" w:lineRule="auto"/>
        <w:ind w:right="23"/>
        <w:jc w:val="left"/>
        <w:rPr>
          <w:rFonts w:asciiTheme="minorEastAsia" w:hAnsiTheme="minorEastAsia" w:cs="Times New Roman"/>
          <w:color w:val="000000"/>
        </w:rPr>
      </w:pPr>
      <w:r w:rsidRPr="00875D7C">
        <w:rPr>
          <w:rFonts w:asciiTheme="minorEastAsia" w:hAnsiTheme="minorEastAsia" w:cs="Times New Roman"/>
          <w:color w:val="000000"/>
        </w:rPr>
        <w:t>附：法定代表人身份证复印件</w:t>
      </w:r>
    </w:p>
    <w:tbl>
      <w:tblPr>
        <w:tblW w:w="9045" w:type="dxa"/>
        <w:tblLayout w:type="fixed"/>
        <w:tblCellMar>
          <w:left w:w="0" w:type="dxa"/>
          <w:right w:w="0" w:type="dxa"/>
        </w:tblCellMar>
        <w:tblLook w:val="04A0" w:firstRow="1" w:lastRow="0" w:firstColumn="1" w:lastColumn="0" w:noHBand="0" w:noVBand="1"/>
      </w:tblPr>
      <w:tblGrid>
        <w:gridCol w:w="9045"/>
      </w:tblGrid>
      <w:tr w:rsidR="00AA0640" w:rsidRPr="00875D7C" w14:paraId="36CF6762" w14:textId="77777777">
        <w:trPr>
          <w:trHeight w:val="3182"/>
        </w:trPr>
        <w:tc>
          <w:tcPr>
            <w:tcW w:w="9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BD036" w14:textId="77777777" w:rsidR="00AA0640" w:rsidRPr="00875D7C" w:rsidRDefault="00AA0640">
            <w:pPr>
              <w:snapToGrid w:val="0"/>
              <w:spacing w:line="360" w:lineRule="auto"/>
              <w:ind w:right="23"/>
              <w:rPr>
                <w:rFonts w:asciiTheme="minorEastAsia" w:hAnsiTheme="minorEastAsia" w:cs="Times New Roman"/>
                <w:color w:val="000000"/>
              </w:rPr>
            </w:pPr>
          </w:p>
        </w:tc>
      </w:tr>
    </w:tbl>
    <w:p w14:paraId="4DBDE42E" w14:textId="77777777" w:rsidR="00AA0640" w:rsidRPr="00875D7C" w:rsidRDefault="00AA0640">
      <w:pPr>
        <w:snapToGrid w:val="0"/>
        <w:spacing w:line="360" w:lineRule="auto"/>
        <w:ind w:right="23"/>
        <w:rPr>
          <w:rFonts w:asciiTheme="minorEastAsia" w:hAnsiTheme="minorEastAsia" w:cs="Times New Roman"/>
          <w:color w:val="000000"/>
        </w:rPr>
      </w:pPr>
    </w:p>
    <w:p w14:paraId="08E7A0CA" w14:textId="77777777" w:rsidR="00AA0640" w:rsidRPr="00875D7C" w:rsidRDefault="00AA0640">
      <w:pPr>
        <w:snapToGrid w:val="0"/>
        <w:spacing w:line="360" w:lineRule="auto"/>
        <w:ind w:right="23"/>
        <w:rPr>
          <w:rFonts w:asciiTheme="minorEastAsia" w:hAnsiTheme="minorEastAsia" w:cs="Times New Roman"/>
          <w:color w:val="000000"/>
        </w:rPr>
      </w:pPr>
    </w:p>
    <w:p w14:paraId="39102453" w14:textId="77777777" w:rsidR="00AA0640" w:rsidRPr="00875D7C" w:rsidRDefault="00AA0640">
      <w:pPr>
        <w:snapToGrid w:val="0"/>
        <w:spacing w:line="360" w:lineRule="auto"/>
        <w:ind w:right="23"/>
        <w:rPr>
          <w:rFonts w:asciiTheme="minorEastAsia" w:hAnsiTheme="minorEastAsia" w:cs="Times New Roman"/>
          <w:color w:val="000000"/>
        </w:rPr>
      </w:pPr>
    </w:p>
    <w:p w14:paraId="3B4E4DCF" w14:textId="77777777" w:rsidR="00AA0640" w:rsidRPr="00875D7C" w:rsidRDefault="00AA0640">
      <w:pPr>
        <w:snapToGrid w:val="0"/>
        <w:spacing w:line="360" w:lineRule="auto"/>
        <w:ind w:right="23"/>
        <w:rPr>
          <w:rFonts w:asciiTheme="minorEastAsia" w:hAnsiTheme="minorEastAsia" w:cs="Times New Roman"/>
          <w:color w:val="000000"/>
        </w:rPr>
      </w:pPr>
    </w:p>
    <w:p w14:paraId="460BC6E1" w14:textId="77777777" w:rsidR="00AA0640" w:rsidRPr="00875D7C" w:rsidRDefault="00E61169">
      <w:pPr>
        <w:snapToGrid w:val="0"/>
        <w:spacing w:line="360" w:lineRule="auto"/>
        <w:ind w:right="23"/>
        <w:rPr>
          <w:rFonts w:asciiTheme="minorEastAsia" w:hAnsiTheme="minorEastAsia" w:cs="Times New Roman"/>
          <w:color w:val="000000"/>
        </w:rPr>
      </w:pPr>
      <w:r w:rsidRPr="00875D7C">
        <w:rPr>
          <w:rFonts w:asciiTheme="minorEastAsia" w:hAnsiTheme="minorEastAsia" w:cs="Times New Roman"/>
          <w:color w:val="000000"/>
        </w:rPr>
        <w:t>供应商名称（盖单位章）：</w:t>
      </w:r>
    </w:p>
    <w:p w14:paraId="4CD986EB" w14:textId="77777777" w:rsidR="00AA0640" w:rsidRPr="00875D7C" w:rsidRDefault="00E61169">
      <w:pPr>
        <w:spacing w:before="120" w:line="280" w:lineRule="exact"/>
        <w:rPr>
          <w:rFonts w:asciiTheme="minorEastAsia" w:hAnsiTheme="minorEastAsia" w:cs="Times New Roman"/>
          <w:color w:val="000000"/>
        </w:rPr>
      </w:pPr>
      <w:r w:rsidRPr="00875D7C">
        <w:rPr>
          <w:rFonts w:asciiTheme="minorEastAsia" w:hAnsiTheme="minorEastAsia" w:cs="Times New Roman"/>
          <w:szCs w:val="21"/>
        </w:rPr>
        <w:t>日     期：</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年</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月</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日</w:t>
      </w:r>
    </w:p>
    <w:p w14:paraId="5019D5C3" w14:textId="77777777" w:rsidR="00AA0640" w:rsidRPr="00875D7C" w:rsidRDefault="00AA0640">
      <w:pPr>
        <w:spacing w:before="120" w:line="280" w:lineRule="exact"/>
        <w:rPr>
          <w:rFonts w:asciiTheme="minorEastAsia" w:hAnsiTheme="minorEastAsia" w:cs="Times New Roman"/>
          <w:szCs w:val="21"/>
        </w:rPr>
      </w:pPr>
    </w:p>
    <w:p w14:paraId="0A2A855E"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kern w:val="0"/>
          <w:sz w:val="20"/>
          <w:szCs w:val="20"/>
        </w:rPr>
        <w:br w:type="page"/>
      </w:r>
      <w:r w:rsidRPr="00875D7C">
        <w:rPr>
          <w:rFonts w:asciiTheme="minorEastAsia" w:hAnsiTheme="minorEastAsia" w:cs="Times New Roman"/>
          <w:sz w:val="24"/>
          <w:szCs w:val="24"/>
        </w:rPr>
        <w:lastRenderedPageBreak/>
        <w:t>附件2</w:t>
      </w:r>
    </w:p>
    <w:p w14:paraId="1C4B0D5D"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法定代表人授权委托书</w:t>
      </w:r>
    </w:p>
    <w:p w14:paraId="064C74B1" w14:textId="77777777" w:rsidR="00AA0640" w:rsidRPr="00875D7C" w:rsidRDefault="00E61169">
      <w:pPr>
        <w:autoSpaceDE w:val="0"/>
        <w:autoSpaceDN w:val="0"/>
        <w:adjustRightInd w:val="0"/>
        <w:snapToGrid w:val="0"/>
        <w:spacing w:beforeLines="50" w:before="156" w:line="360" w:lineRule="auto"/>
        <w:ind w:firstLineChars="200" w:firstLine="420"/>
        <w:jc w:val="left"/>
        <w:rPr>
          <w:rFonts w:asciiTheme="minorEastAsia" w:hAnsiTheme="minorEastAsia" w:cs="Times New Roman"/>
          <w:kern w:val="0"/>
          <w:szCs w:val="21"/>
        </w:rPr>
      </w:pPr>
      <w:r w:rsidRPr="00875D7C">
        <w:rPr>
          <w:rFonts w:asciiTheme="minorEastAsia" w:hAnsiTheme="minorEastAsia" w:cs="Times New Roman"/>
          <w:kern w:val="0"/>
          <w:szCs w:val="21"/>
        </w:rPr>
        <w:t>本人</w:t>
      </w:r>
      <w:r w:rsidRPr="00875D7C">
        <w:rPr>
          <w:rFonts w:asciiTheme="minorEastAsia" w:hAnsiTheme="minorEastAsia" w:cs="Times New Roman"/>
          <w:kern w:val="0"/>
          <w:szCs w:val="21"/>
          <w:u w:val="single"/>
        </w:rPr>
        <w:t xml:space="preserve">          </w:t>
      </w:r>
      <w:r w:rsidRPr="00875D7C">
        <w:rPr>
          <w:rFonts w:asciiTheme="minorEastAsia" w:hAnsiTheme="minorEastAsia" w:cs="Times New Roman"/>
          <w:kern w:val="0"/>
          <w:szCs w:val="21"/>
        </w:rPr>
        <w:t>（姓名、职务）系</w:t>
      </w:r>
      <w:r w:rsidRPr="00875D7C">
        <w:rPr>
          <w:rFonts w:asciiTheme="minorEastAsia" w:hAnsiTheme="minorEastAsia" w:cs="Times New Roman"/>
          <w:kern w:val="0"/>
          <w:szCs w:val="21"/>
          <w:u w:val="single"/>
        </w:rPr>
        <w:t xml:space="preserve">                          </w:t>
      </w:r>
      <w:r w:rsidRPr="00875D7C">
        <w:rPr>
          <w:rFonts w:asciiTheme="minorEastAsia" w:hAnsiTheme="minorEastAsia" w:cs="Times New Roman"/>
          <w:kern w:val="0"/>
          <w:szCs w:val="21"/>
        </w:rPr>
        <w:t xml:space="preserve"> （</w:t>
      </w:r>
      <w:r w:rsidRPr="00875D7C">
        <w:rPr>
          <w:rFonts w:asciiTheme="minorEastAsia" w:hAnsiTheme="minorEastAsia" w:cs="Times New Roman"/>
          <w:szCs w:val="21"/>
        </w:rPr>
        <w:t>供应商</w:t>
      </w:r>
      <w:r w:rsidRPr="00875D7C">
        <w:rPr>
          <w:rFonts w:asciiTheme="minorEastAsia" w:hAnsiTheme="minorEastAsia" w:cs="Times New Roman"/>
          <w:kern w:val="0"/>
          <w:szCs w:val="21"/>
        </w:rPr>
        <w:t>名称）的法定代表人，现授权</w:t>
      </w:r>
      <w:r w:rsidRPr="00875D7C">
        <w:rPr>
          <w:rFonts w:asciiTheme="minorEastAsia" w:hAnsiTheme="minorEastAsia" w:cs="Times New Roman"/>
          <w:kern w:val="0"/>
          <w:szCs w:val="21"/>
          <w:u w:val="single"/>
        </w:rPr>
        <w:t xml:space="preserve">          </w:t>
      </w:r>
      <w:r w:rsidRPr="00875D7C">
        <w:rPr>
          <w:rFonts w:asciiTheme="minorEastAsia" w:hAnsiTheme="minorEastAsia" w:cs="Times New Roman"/>
          <w:kern w:val="0"/>
          <w:szCs w:val="21"/>
        </w:rPr>
        <w:t>（姓名、职务）为我方代理人。代理人根据授权，以我方名义：(1)签署、澄清、补正、修改、撤回、提交</w:t>
      </w:r>
      <w:r w:rsidRPr="00875D7C">
        <w:rPr>
          <w:rFonts w:asciiTheme="minorEastAsia" w:hAnsiTheme="minorEastAsia" w:cs="Times New Roman"/>
          <w:kern w:val="0"/>
          <w:szCs w:val="21"/>
          <w:u w:val="single"/>
        </w:rPr>
        <w:t xml:space="preserve">                     </w:t>
      </w:r>
      <w:r w:rsidRPr="00875D7C">
        <w:rPr>
          <w:rFonts w:asciiTheme="minorEastAsia" w:hAnsiTheme="minorEastAsia" w:cs="Times New Roman"/>
          <w:kern w:val="0"/>
          <w:szCs w:val="21"/>
        </w:rPr>
        <w:t>（项目名称、委托代理编号）响应文件；(2)签署并重新提交响应文件及最后报价；(3)签订合同和处理有关事宜（4）</w:t>
      </w:r>
      <w:bookmarkStart w:id="5" w:name="OLE_LINK26"/>
      <w:r w:rsidRPr="00875D7C">
        <w:rPr>
          <w:rFonts w:asciiTheme="minorEastAsia" w:hAnsiTheme="minorEastAsia" w:cs="Times New Roman"/>
          <w:kern w:val="0"/>
          <w:szCs w:val="21"/>
        </w:rPr>
        <w:t>询问、质疑、投诉等相关事宜</w:t>
      </w:r>
      <w:bookmarkEnd w:id="5"/>
      <w:r w:rsidRPr="00875D7C">
        <w:rPr>
          <w:rFonts w:asciiTheme="minorEastAsia" w:hAnsiTheme="minorEastAsia" w:cs="Times New Roman"/>
          <w:kern w:val="0"/>
          <w:szCs w:val="21"/>
        </w:rPr>
        <w:t>，其法律后果由我方承担。</w:t>
      </w:r>
    </w:p>
    <w:p w14:paraId="3E255DDA" w14:textId="77777777" w:rsidR="00AA0640" w:rsidRPr="00875D7C" w:rsidRDefault="00E61169">
      <w:pPr>
        <w:autoSpaceDE w:val="0"/>
        <w:autoSpaceDN w:val="0"/>
        <w:adjustRightInd w:val="0"/>
        <w:snapToGrid w:val="0"/>
        <w:spacing w:beforeLines="50" w:before="156" w:line="360" w:lineRule="auto"/>
        <w:ind w:firstLineChars="200" w:firstLine="420"/>
        <w:jc w:val="left"/>
        <w:rPr>
          <w:rFonts w:asciiTheme="minorEastAsia" w:hAnsiTheme="minorEastAsia" w:cs="Times New Roman"/>
          <w:kern w:val="0"/>
          <w:szCs w:val="21"/>
        </w:rPr>
      </w:pPr>
      <w:r w:rsidRPr="00875D7C">
        <w:rPr>
          <w:rFonts w:asciiTheme="minorEastAsia" w:hAnsiTheme="minorEastAsia" w:cs="Times New Roman"/>
          <w:kern w:val="0"/>
          <w:szCs w:val="21"/>
        </w:rPr>
        <w:t>委托期限：</w:t>
      </w:r>
      <w:r w:rsidRPr="00875D7C">
        <w:rPr>
          <w:rFonts w:asciiTheme="minorEastAsia" w:hAnsiTheme="minorEastAsia" w:cs="Times New Roman"/>
          <w:kern w:val="0"/>
          <w:szCs w:val="21"/>
          <w:u w:val="single"/>
        </w:rPr>
        <w:t xml:space="preserve">                                     </w:t>
      </w:r>
      <w:r w:rsidRPr="00875D7C">
        <w:rPr>
          <w:rFonts w:asciiTheme="minorEastAsia" w:hAnsiTheme="minorEastAsia" w:cs="Times New Roman"/>
          <w:kern w:val="0"/>
          <w:szCs w:val="21"/>
        </w:rPr>
        <w:t xml:space="preserve"> 。</w:t>
      </w:r>
    </w:p>
    <w:p w14:paraId="3A8E4CD6" w14:textId="77777777" w:rsidR="00AA0640" w:rsidRPr="00875D7C" w:rsidRDefault="00E61169">
      <w:pPr>
        <w:spacing w:line="360" w:lineRule="auto"/>
        <w:ind w:firstLine="435"/>
        <w:rPr>
          <w:rFonts w:asciiTheme="minorEastAsia" w:hAnsiTheme="minorEastAsia" w:cs="Times New Roman"/>
          <w:kern w:val="0"/>
          <w:szCs w:val="21"/>
        </w:rPr>
      </w:pPr>
      <w:r w:rsidRPr="00875D7C">
        <w:rPr>
          <w:rFonts w:asciiTheme="minorEastAsia" w:hAnsiTheme="minorEastAsia" w:cs="Times New Roman"/>
          <w:kern w:val="0"/>
          <w:szCs w:val="21"/>
        </w:rPr>
        <w:t>代理人无转委托权。</w:t>
      </w:r>
    </w:p>
    <w:p w14:paraId="00268304" w14:textId="77777777" w:rsidR="00AA0640" w:rsidRPr="00875D7C" w:rsidRDefault="00E61169">
      <w:pPr>
        <w:spacing w:line="360" w:lineRule="auto"/>
        <w:ind w:firstLine="435"/>
        <w:rPr>
          <w:rFonts w:asciiTheme="minorEastAsia" w:hAnsiTheme="minorEastAsia" w:cs="Times New Roman"/>
          <w:szCs w:val="21"/>
        </w:rPr>
      </w:pPr>
      <w:r w:rsidRPr="00875D7C">
        <w:rPr>
          <w:rFonts w:asciiTheme="minorEastAsia" w:hAnsiTheme="minorEastAsia" w:cs="Times New Roman"/>
          <w:szCs w:val="21"/>
        </w:rPr>
        <w:t>本授权书于</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年</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月</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日签字生效，特此声明。</w:t>
      </w:r>
    </w:p>
    <w:p w14:paraId="607CD8B0" w14:textId="77777777" w:rsidR="00AA0640" w:rsidRPr="00875D7C" w:rsidRDefault="00E61169">
      <w:pPr>
        <w:adjustRightInd w:val="0"/>
        <w:snapToGrid w:val="0"/>
        <w:spacing w:beforeLines="50" w:before="156" w:line="360" w:lineRule="auto"/>
        <w:rPr>
          <w:rFonts w:asciiTheme="minorEastAsia" w:hAnsiTheme="minorEastAsia" w:cs="Times New Roman"/>
          <w:szCs w:val="21"/>
        </w:rPr>
      </w:pPr>
      <w:r w:rsidRPr="00875D7C">
        <w:rPr>
          <w:rFonts w:asciiTheme="minorEastAsia" w:hAnsiTheme="minorEastAsia" w:cs="Times New Roman"/>
          <w:szCs w:val="21"/>
        </w:rPr>
        <w:t>附：委托代理人身份证复印件及法定代表人身份证明(附件1，原件)</w:t>
      </w:r>
    </w:p>
    <w:tbl>
      <w:tblPr>
        <w:tblStyle w:val="af9"/>
        <w:tblW w:w="8720" w:type="dxa"/>
        <w:tblInd w:w="108" w:type="dxa"/>
        <w:tblLayout w:type="fixed"/>
        <w:tblLook w:val="04A0" w:firstRow="1" w:lastRow="0" w:firstColumn="1" w:lastColumn="0" w:noHBand="0" w:noVBand="1"/>
      </w:tblPr>
      <w:tblGrid>
        <w:gridCol w:w="8720"/>
      </w:tblGrid>
      <w:tr w:rsidR="00AA0640" w:rsidRPr="00875D7C" w14:paraId="637A3B87" w14:textId="77777777">
        <w:trPr>
          <w:trHeight w:val="2841"/>
        </w:trPr>
        <w:tc>
          <w:tcPr>
            <w:tcW w:w="8720" w:type="dxa"/>
          </w:tcPr>
          <w:p w14:paraId="3091C689" w14:textId="77777777" w:rsidR="00AA0640" w:rsidRPr="00875D7C" w:rsidRDefault="00AA0640">
            <w:pPr>
              <w:snapToGrid w:val="0"/>
              <w:spacing w:line="360" w:lineRule="auto"/>
              <w:ind w:right="23"/>
              <w:rPr>
                <w:rFonts w:asciiTheme="minorEastAsia" w:hAnsiTheme="minorEastAsia" w:cs="Times New Roman"/>
                <w:color w:val="000000"/>
                <w:kern w:val="0"/>
                <w:sz w:val="20"/>
                <w:szCs w:val="20"/>
              </w:rPr>
            </w:pPr>
          </w:p>
        </w:tc>
      </w:tr>
    </w:tbl>
    <w:p w14:paraId="634A8800" w14:textId="77777777" w:rsidR="00AA0640" w:rsidRPr="00875D7C" w:rsidRDefault="00AA0640">
      <w:pPr>
        <w:adjustRightInd w:val="0"/>
        <w:snapToGrid w:val="0"/>
        <w:spacing w:line="360" w:lineRule="auto"/>
        <w:ind w:right="420"/>
        <w:rPr>
          <w:rFonts w:asciiTheme="minorEastAsia" w:hAnsiTheme="minorEastAsia" w:cs="Times New Roman"/>
          <w:szCs w:val="21"/>
        </w:rPr>
      </w:pPr>
    </w:p>
    <w:p w14:paraId="3D505FA9" w14:textId="77777777" w:rsidR="00AA0640" w:rsidRPr="00875D7C" w:rsidRDefault="00E61169">
      <w:pPr>
        <w:adjustRightInd w:val="0"/>
        <w:snapToGrid w:val="0"/>
        <w:spacing w:line="360" w:lineRule="auto"/>
        <w:ind w:right="420"/>
        <w:rPr>
          <w:rFonts w:asciiTheme="minorEastAsia" w:hAnsiTheme="minorEastAsia" w:cs="Times New Roman"/>
          <w:szCs w:val="21"/>
        </w:rPr>
      </w:pPr>
      <w:r w:rsidRPr="00875D7C">
        <w:rPr>
          <w:rFonts w:asciiTheme="minorEastAsia" w:hAnsiTheme="minorEastAsia" w:cs="Times New Roman"/>
          <w:szCs w:val="21"/>
        </w:rPr>
        <w:t>供应商名称（盖单位章）：</w:t>
      </w:r>
      <w:r w:rsidRPr="00875D7C">
        <w:rPr>
          <w:rFonts w:asciiTheme="minorEastAsia" w:hAnsiTheme="minorEastAsia" w:cs="Times New Roman"/>
          <w:szCs w:val="21"/>
          <w:u w:val="single"/>
        </w:rPr>
        <w:t xml:space="preserve">                     </w:t>
      </w:r>
    </w:p>
    <w:p w14:paraId="4F72B34E" w14:textId="77777777" w:rsidR="00AA0640" w:rsidRPr="00875D7C" w:rsidRDefault="00E61169">
      <w:pPr>
        <w:adjustRightInd w:val="0"/>
        <w:snapToGrid w:val="0"/>
        <w:spacing w:line="360" w:lineRule="auto"/>
        <w:ind w:right="420"/>
        <w:rPr>
          <w:rFonts w:asciiTheme="minorEastAsia" w:hAnsiTheme="minorEastAsia" w:cs="Times New Roman"/>
          <w:szCs w:val="21"/>
        </w:rPr>
      </w:pPr>
      <w:r w:rsidRPr="00875D7C">
        <w:rPr>
          <w:rFonts w:asciiTheme="minorEastAsia" w:hAnsiTheme="minorEastAsia" w:cs="Times New Roman"/>
          <w:szCs w:val="21"/>
        </w:rPr>
        <w:t>法定代表人（签字）：</w:t>
      </w:r>
      <w:r w:rsidRPr="00875D7C">
        <w:rPr>
          <w:rFonts w:asciiTheme="minorEastAsia" w:hAnsiTheme="minorEastAsia" w:cs="Times New Roman"/>
          <w:szCs w:val="21"/>
          <w:u w:val="single"/>
        </w:rPr>
        <w:t xml:space="preserve">                     </w:t>
      </w:r>
    </w:p>
    <w:p w14:paraId="7E559A2A" w14:textId="77777777" w:rsidR="00AA0640" w:rsidRPr="00875D7C" w:rsidRDefault="00E61169">
      <w:pPr>
        <w:adjustRightInd w:val="0"/>
        <w:snapToGrid w:val="0"/>
        <w:spacing w:line="360" w:lineRule="auto"/>
        <w:ind w:right="420"/>
        <w:rPr>
          <w:rFonts w:asciiTheme="minorEastAsia" w:hAnsiTheme="minorEastAsia" w:cs="Times New Roman"/>
          <w:szCs w:val="21"/>
        </w:rPr>
      </w:pPr>
      <w:r w:rsidRPr="00875D7C">
        <w:rPr>
          <w:rFonts w:asciiTheme="minorEastAsia" w:hAnsiTheme="minorEastAsia" w:cs="Times New Roman"/>
          <w:szCs w:val="21"/>
        </w:rPr>
        <w:t>委托代理人（签字）：</w:t>
      </w:r>
      <w:r w:rsidRPr="00875D7C">
        <w:rPr>
          <w:rFonts w:asciiTheme="minorEastAsia" w:hAnsiTheme="minorEastAsia" w:cs="Times New Roman"/>
          <w:szCs w:val="21"/>
          <w:u w:val="single"/>
        </w:rPr>
        <w:t xml:space="preserve">                     </w:t>
      </w:r>
    </w:p>
    <w:p w14:paraId="35082D80" w14:textId="77777777" w:rsidR="00AA0640" w:rsidRPr="00875D7C" w:rsidRDefault="00E61169">
      <w:pPr>
        <w:adjustRightInd w:val="0"/>
        <w:snapToGrid w:val="0"/>
        <w:spacing w:line="360" w:lineRule="auto"/>
        <w:ind w:right="24"/>
        <w:rPr>
          <w:rFonts w:asciiTheme="minorEastAsia" w:hAnsiTheme="minorEastAsia" w:cs="Times New Roman"/>
          <w:szCs w:val="21"/>
        </w:rPr>
      </w:pPr>
      <w:r w:rsidRPr="00875D7C">
        <w:rPr>
          <w:rFonts w:asciiTheme="minorEastAsia" w:hAnsiTheme="minorEastAsia" w:cs="Times New Roman"/>
          <w:szCs w:val="21"/>
        </w:rPr>
        <w:t>日期：</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年</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月</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日</w:t>
      </w:r>
    </w:p>
    <w:p w14:paraId="15C6653D" w14:textId="77777777" w:rsidR="00AA0640" w:rsidRPr="00875D7C" w:rsidRDefault="00AA0640">
      <w:pPr>
        <w:spacing w:line="360" w:lineRule="exact"/>
        <w:rPr>
          <w:rFonts w:asciiTheme="minorEastAsia" w:hAnsiTheme="minorEastAsia" w:cs="Times New Roman"/>
          <w:b/>
          <w:sz w:val="24"/>
          <w:szCs w:val="24"/>
        </w:rPr>
      </w:pPr>
    </w:p>
    <w:p w14:paraId="7726918D" w14:textId="77777777" w:rsidR="00AA0640" w:rsidRPr="00875D7C" w:rsidRDefault="00AA0640">
      <w:pPr>
        <w:spacing w:line="360" w:lineRule="exact"/>
        <w:rPr>
          <w:rFonts w:asciiTheme="minorEastAsia" w:hAnsiTheme="minorEastAsia" w:cs="Times New Roman"/>
          <w:b/>
          <w:sz w:val="24"/>
          <w:szCs w:val="24"/>
        </w:rPr>
      </w:pPr>
    </w:p>
    <w:p w14:paraId="1DAAB780" w14:textId="77777777" w:rsidR="00AA0640" w:rsidRPr="00875D7C" w:rsidRDefault="00AA0640">
      <w:pPr>
        <w:spacing w:line="360" w:lineRule="exact"/>
        <w:rPr>
          <w:rFonts w:asciiTheme="minorEastAsia" w:hAnsiTheme="minorEastAsia" w:cs="Times New Roman"/>
          <w:b/>
          <w:sz w:val="24"/>
          <w:szCs w:val="24"/>
        </w:rPr>
      </w:pPr>
    </w:p>
    <w:p w14:paraId="394E64EB" w14:textId="77777777" w:rsidR="00AA0640" w:rsidRPr="00875D7C" w:rsidRDefault="00AA0640">
      <w:pPr>
        <w:spacing w:line="360" w:lineRule="exact"/>
        <w:rPr>
          <w:rFonts w:asciiTheme="minorEastAsia" w:hAnsiTheme="minorEastAsia" w:cs="Times New Roman"/>
          <w:b/>
          <w:sz w:val="24"/>
          <w:szCs w:val="24"/>
        </w:rPr>
      </w:pPr>
    </w:p>
    <w:p w14:paraId="0F8266C9" w14:textId="77777777" w:rsidR="00AA0640" w:rsidRPr="00875D7C" w:rsidRDefault="00AA0640">
      <w:pPr>
        <w:spacing w:line="360" w:lineRule="exact"/>
        <w:rPr>
          <w:rFonts w:asciiTheme="minorEastAsia" w:hAnsiTheme="minorEastAsia" w:cs="Times New Roman"/>
          <w:b/>
          <w:sz w:val="24"/>
          <w:szCs w:val="24"/>
        </w:rPr>
      </w:pPr>
    </w:p>
    <w:p w14:paraId="18ADF793" w14:textId="77777777" w:rsidR="00AA0640" w:rsidRPr="00875D7C" w:rsidRDefault="00E61169">
      <w:pPr>
        <w:spacing w:line="360" w:lineRule="exact"/>
        <w:rPr>
          <w:rFonts w:asciiTheme="minorEastAsia" w:hAnsiTheme="minorEastAsia" w:cs="Times New Roman"/>
          <w:b/>
          <w:szCs w:val="24"/>
        </w:rPr>
      </w:pPr>
      <w:r w:rsidRPr="00875D7C">
        <w:rPr>
          <w:rFonts w:asciiTheme="minorEastAsia" w:hAnsiTheme="minorEastAsia" w:cs="Times New Roman"/>
          <w:b/>
          <w:sz w:val="24"/>
          <w:szCs w:val="24"/>
        </w:rPr>
        <w:t>注：</w:t>
      </w:r>
      <w:r w:rsidRPr="00875D7C">
        <w:rPr>
          <w:rFonts w:asciiTheme="minorEastAsia" w:hAnsiTheme="minorEastAsia" w:cs="Times New Roman"/>
          <w:b/>
        </w:rPr>
        <w:t>委托代理人参加投标的，响应文件中提供法定代表人授权委托书及法定代表人身份证明一份，并提供被委托人在投标单位</w:t>
      </w:r>
      <w:r w:rsidRPr="00875D7C">
        <w:rPr>
          <w:rFonts w:asciiTheme="minorEastAsia" w:hAnsiTheme="minorEastAsia" w:cs="Times New Roman" w:hint="eastAsia"/>
          <w:b/>
        </w:rPr>
        <w:t>近三个月内任意一个月</w:t>
      </w:r>
      <w:r w:rsidRPr="00875D7C">
        <w:rPr>
          <w:rFonts w:asciiTheme="minorEastAsia" w:hAnsiTheme="minorEastAsia" w:cs="Times New Roman"/>
          <w:b/>
        </w:rPr>
        <w:t>的社保缴费证明。（★）</w:t>
      </w:r>
    </w:p>
    <w:p w14:paraId="64FF91F9" w14:textId="77777777" w:rsidR="00AA0640" w:rsidRPr="00875D7C" w:rsidRDefault="00AA0640">
      <w:pPr>
        <w:autoSpaceDE w:val="0"/>
        <w:autoSpaceDN w:val="0"/>
        <w:adjustRightInd w:val="0"/>
        <w:jc w:val="left"/>
        <w:rPr>
          <w:rFonts w:asciiTheme="minorEastAsia" w:hAnsiTheme="minorEastAsia" w:cs="Times New Roman"/>
          <w:kern w:val="0"/>
          <w:sz w:val="20"/>
          <w:szCs w:val="20"/>
        </w:rPr>
      </w:pPr>
    </w:p>
    <w:p w14:paraId="3B8FF9EA" w14:textId="77777777" w:rsidR="00AA0640" w:rsidRPr="00875D7C" w:rsidRDefault="00E61169">
      <w:pPr>
        <w:spacing w:line="360" w:lineRule="exact"/>
        <w:rPr>
          <w:rFonts w:asciiTheme="minorEastAsia" w:hAnsiTheme="minorEastAsia" w:cs="Times New Roman"/>
          <w:b/>
          <w:sz w:val="24"/>
          <w:szCs w:val="24"/>
        </w:rPr>
      </w:pPr>
      <w:r w:rsidRPr="00875D7C">
        <w:rPr>
          <w:rFonts w:asciiTheme="minorEastAsia" w:hAnsiTheme="minorEastAsia" w:cs="Times New Roman"/>
          <w:b/>
          <w:sz w:val="24"/>
          <w:szCs w:val="24"/>
        </w:rPr>
        <w:br w:type="page"/>
      </w:r>
    </w:p>
    <w:p w14:paraId="1D735489"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sz w:val="24"/>
          <w:szCs w:val="24"/>
        </w:rPr>
        <w:lastRenderedPageBreak/>
        <w:t>附件3：</w:t>
      </w:r>
    </w:p>
    <w:p w14:paraId="6C7ECD08" w14:textId="77777777" w:rsidR="00AA0640" w:rsidRPr="00875D7C" w:rsidRDefault="00E61169">
      <w:pPr>
        <w:spacing w:before="240" w:line="480" w:lineRule="auto"/>
        <w:jc w:val="center"/>
        <w:rPr>
          <w:rFonts w:asciiTheme="minorEastAsia" w:hAnsiTheme="minorEastAsia" w:cs="Times New Roman"/>
          <w:b/>
          <w:kern w:val="0"/>
          <w:sz w:val="28"/>
          <w:szCs w:val="28"/>
        </w:rPr>
      </w:pPr>
      <w:r w:rsidRPr="00875D7C">
        <w:rPr>
          <w:rFonts w:asciiTheme="minorEastAsia" w:hAnsiTheme="minorEastAsia" w:cs="Times New Roman"/>
          <w:b/>
          <w:kern w:val="0"/>
          <w:sz w:val="28"/>
          <w:szCs w:val="28"/>
        </w:rPr>
        <w:t>不拖欠民工工资承诺书</w:t>
      </w:r>
    </w:p>
    <w:p w14:paraId="578C8DC3" w14:textId="77777777" w:rsidR="00AA0640" w:rsidRPr="00875D7C" w:rsidRDefault="00AA0640">
      <w:pPr>
        <w:snapToGrid w:val="0"/>
        <w:spacing w:line="360" w:lineRule="auto"/>
        <w:ind w:right="23"/>
        <w:rPr>
          <w:rFonts w:asciiTheme="minorEastAsia" w:hAnsiTheme="minorEastAsia" w:cs="Times New Roman"/>
          <w:b/>
          <w:kern w:val="0"/>
          <w:sz w:val="28"/>
          <w:szCs w:val="20"/>
        </w:rPr>
      </w:pPr>
    </w:p>
    <w:p w14:paraId="4627545F" w14:textId="77777777" w:rsidR="00AA0640" w:rsidRPr="00875D7C" w:rsidRDefault="00AA0640">
      <w:pPr>
        <w:snapToGrid w:val="0"/>
        <w:spacing w:line="360" w:lineRule="auto"/>
        <w:ind w:right="23"/>
        <w:rPr>
          <w:rFonts w:asciiTheme="minorEastAsia" w:hAnsiTheme="minorEastAsia" w:cs="Times New Roman"/>
          <w:b/>
          <w:kern w:val="0"/>
          <w:sz w:val="28"/>
          <w:szCs w:val="20"/>
        </w:rPr>
      </w:pPr>
    </w:p>
    <w:p w14:paraId="6DDC94E1" w14:textId="77777777" w:rsidR="00AA0640" w:rsidRPr="00875D7C" w:rsidRDefault="00E61169">
      <w:pPr>
        <w:snapToGrid w:val="0"/>
        <w:spacing w:line="480" w:lineRule="exact"/>
        <w:ind w:right="23"/>
        <w:jc w:val="center"/>
        <w:rPr>
          <w:rFonts w:asciiTheme="minorEastAsia" w:hAnsiTheme="minorEastAsia" w:cs="Times New Roman"/>
          <w:kern w:val="0"/>
          <w:szCs w:val="20"/>
        </w:rPr>
      </w:pPr>
      <w:r w:rsidRPr="00875D7C">
        <w:rPr>
          <w:rFonts w:asciiTheme="minorEastAsia" w:hAnsiTheme="minorEastAsia" w:cs="Times New Roman"/>
          <w:kern w:val="0"/>
          <w:szCs w:val="20"/>
        </w:rPr>
        <w:t>内容、格式自拟</w:t>
      </w:r>
    </w:p>
    <w:p w14:paraId="424869CF" w14:textId="77777777" w:rsidR="00AA0640" w:rsidRPr="00875D7C" w:rsidRDefault="00AA0640">
      <w:pPr>
        <w:snapToGrid w:val="0"/>
        <w:spacing w:line="360" w:lineRule="auto"/>
        <w:ind w:right="23"/>
        <w:rPr>
          <w:rFonts w:asciiTheme="minorEastAsia" w:hAnsiTheme="minorEastAsia" w:cs="Times New Roman"/>
          <w:kern w:val="0"/>
          <w:szCs w:val="20"/>
        </w:rPr>
      </w:pPr>
    </w:p>
    <w:p w14:paraId="6F0FFD98" w14:textId="77777777" w:rsidR="00AA0640" w:rsidRPr="00875D7C" w:rsidRDefault="00AA0640">
      <w:pPr>
        <w:snapToGrid w:val="0"/>
        <w:spacing w:line="360" w:lineRule="auto"/>
        <w:ind w:right="23"/>
        <w:rPr>
          <w:rFonts w:asciiTheme="minorEastAsia" w:hAnsiTheme="minorEastAsia" w:cs="Times New Roman"/>
          <w:kern w:val="0"/>
          <w:szCs w:val="20"/>
        </w:rPr>
      </w:pPr>
    </w:p>
    <w:p w14:paraId="5380906D" w14:textId="77777777" w:rsidR="00AA0640" w:rsidRPr="00875D7C" w:rsidRDefault="00AA0640">
      <w:pPr>
        <w:snapToGrid w:val="0"/>
        <w:spacing w:line="360" w:lineRule="auto"/>
        <w:ind w:right="23"/>
        <w:rPr>
          <w:rFonts w:asciiTheme="minorEastAsia" w:hAnsiTheme="minorEastAsia" w:cs="Times New Roman"/>
          <w:kern w:val="0"/>
          <w:szCs w:val="20"/>
        </w:rPr>
      </w:pPr>
    </w:p>
    <w:p w14:paraId="06318822" w14:textId="77777777" w:rsidR="00AA0640" w:rsidRPr="00875D7C" w:rsidRDefault="00AA0640">
      <w:pPr>
        <w:snapToGrid w:val="0"/>
        <w:spacing w:line="288" w:lineRule="auto"/>
        <w:rPr>
          <w:rFonts w:asciiTheme="minorEastAsia" w:hAnsiTheme="minorEastAsia" w:cs="Times New Roman"/>
          <w:kern w:val="0"/>
          <w:szCs w:val="20"/>
        </w:rPr>
      </w:pPr>
    </w:p>
    <w:p w14:paraId="35402E5C" w14:textId="77777777" w:rsidR="00AA0640" w:rsidRPr="00875D7C" w:rsidRDefault="00E61169">
      <w:pPr>
        <w:snapToGrid w:val="0"/>
        <w:spacing w:line="288" w:lineRule="auto"/>
        <w:rPr>
          <w:rFonts w:asciiTheme="minorEastAsia" w:hAnsiTheme="minorEastAsia" w:cs="Times New Roman"/>
          <w:kern w:val="0"/>
          <w:szCs w:val="20"/>
        </w:rPr>
      </w:pPr>
      <w:r w:rsidRPr="00875D7C">
        <w:rPr>
          <w:rFonts w:asciiTheme="minorEastAsia" w:hAnsiTheme="minorEastAsia" w:cs="Times New Roman"/>
          <w:kern w:val="0"/>
          <w:szCs w:val="20"/>
        </w:rPr>
        <w:t>供应商名称(盖单位章)：</w:t>
      </w:r>
    </w:p>
    <w:p w14:paraId="7A3F4720" w14:textId="77777777" w:rsidR="00AA0640" w:rsidRPr="00875D7C" w:rsidRDefault="00E61169">
      <w:pPr>
        <w:snapToGrid w:val="0"/>
        <w:spacing w:line="288" w:lineRule="auto"/>
        <w:rPr>
          <w:rFonts w:asciiTheme="minorEastAsia" w:hAnsiTheme="minorEastAsia" w:cs="Times New Roman"/>
          <w:kern w:val="0"/>
          <w:szCs w:val="20"/>
        </w:rPr>
      </w:pPr>
      <w:r w:rsidRPr="00875D7C">
        <w:rPr>
          <w:rFonts w:asciiTheme="minorEastAsia" w:hAnsiTheme="minorEastAsia" w:cs="Times New Roman"/>
          <w:kern w:val="0"/>
          <w:szCs w:val="20"/>
        </w:rPr>
        <w:t>法定代表人或其委托代理人 (签字)：</w:t>
      </w:r>
      <w:r w:rsidRPr="00875D7C">
        <w:rPr>
          <w:rFonts w:asciiTheme="minorEastAsia" w:hAnsiTheme="minorEastAsia" w:cs="Times New Roman"/>
          <w:kern w:val="0"/>
          <w:szCs w:val="20"/>
          <w:u w:val="single"/>
        </w:rPr>
        <w:t xml:space="preserve">            </w:t>
      </w:r>
    </w:p>
    <w:p w14:paraId="6898904E" w14:textId="77777777" w:rsidR="00AA0640" w:rsidRPr="00875D7C" w:rsidRDefault="00E61169">
      <w:pPr>
        <w:snapToGrid w:val="0"/>
        <w:spacing w:line="288" w:lineRule="auto"/>
        <w:rPr>
          <w:rFonts w:asciiTheme="minorEastAsia" w:hAnsiTheme="minorEastAsia" w:cs="Times New Roman"/>
          <w:kern w:val="0"/>
          <w:szCs w:val="20"/>
        </w:rPr>
      </w:pPr>
      <w:r w:rsidRPr="00875D7C">
        <w:rPr>
          <w:rFonts w:asciiTheme="minorEastAsia" w:hAnsiTheme="minorEastAsia" w:cs="Times New Roman"/>
          <w:kern w:val="0"/>
          <w:szCs w:val="20"/>
        </w:rPr>
        <w:t>日     期：</w:t>
      </w:r>
      <w:r w:rsidRPr="00875D7C">
        <w:rPr>
          <w:rFonts w:asciiTheme="minorEastAsia" w:hAnsiTheme="minorEastAsia" w:cs="Times New Roman"/>
          <w:kern w:val="0"/>
          <w:szCs w:val="20"/>
          <w:u w:val="single"/>
        </w:rPr>
        <w:t xml:space="preserve">           </w:t>
      </w:r>
      <w:r w:rsidRPr="00875D7C">
        <w:rPr>
          <w:rFonts w:asciiTheme="minorEastAsia" w:hAnsiTheme="minorEastAsia" w:cs="Times New Roman"/>
          <w:kern w:val="0"/>
          <w:szCs w:val="20"/>
        </w:rPr>
        <w:t>年</w:t>
      </w:r>
      <w:r w:rsidRPr="00875D7C">
        <w:rPr>
          <w:rFonts w:asciiTheme="minorEastAsia" w:hAnsiTheme="minorEastAsia" w:cs="Times New Roman"/>
          <w:kern w:val="0"/>
          <w:szCs w:val="20"/>
          <w:u w:val="single"/>
        </w:rPr>
        <w:t xml:space="preserve">     </w:t>
      </w:r>
      <w:r w:rsidRPr="00875D7C">
        <w:rPr>
          <w:rFonts w:asciiTheme="minorEastAsia" w:hAnsiTheme="minorEastAsia" w:cs="Times New Roman"/>
          <w:kern w:val="0"/>
          <w:szCs w:val="20"/>
        </w:rPr>
        <w:t>月</w:t>
      </w:r>
      <w:r w:rsidRPr="00875D7C">
        <w:rPr>
          <w:rFonts w:asciiTheme="minorEastAsia" w:hAnsiTheme="minorEastAsia" w:cs="Times New Roman"/>
          <w:kern w:val="0"/>
          <w:szCs w:val="20"/>
          <w:u w:val="single"/>
        </w:rPr>
        <w:t xml:space="preserve">    </w:t>
      </w:r>
      <w:r w:rsidRPr="00875D7C">
        <w:rPr>
          <w:rFonts w:asciiTheme="minorEastAsia" w:hAnsiTheme="minorEastAsia" w:cs="Times New Roman"/>
          <w:kern w:val="0"/>
          <w:szCs w:val="20"/>
        </w:rPr>
        <w:t>日</w:t>
      </w:r>
    </w:p>
    <w:p w14:paraId="3FE4FFF0" w14:textId="77777777" w:rsidR="00AA0640" w:rsidRPr="00875D7C" w:rsidRDefault="00AA0640">
      <w:pPr>
        <w:snapToGrid w:val="0"/>
        <w:spacing w:line="360" w:lineRule="auto"/>
        <w:ind w:right="23"/>
        <w:jc w:val="left"/>
        <w:rPr>
          <w:rFonts w:asciiTheme="minorEastAsia" w:hAnsiTheme="minorEastAsia" w:cs="Times New Roman"/>
          <w:b/>
          <w:kern w:val="0"/>
          <w:sz w:val="32"/>
          <w:szCs w:val="20"/>
        </w:rPr>
      </w:pPr>
    </w:p>
    <w:p w14:paraId="4F3B80D7" w14:textId="77777777" w:rsidR="00AA0640" w:rsidRPr="00875D7C" w:rsidRDefault="00E61169">
      <w:pPr>
        <w:snapToGrid w:val="0"/>
        <w:spacing w:before="240" w:line="360" w:lineRule="auto"/>
        <w:jc w:val="center"/>
        <w:rPr>
          <w:rFonts w:asciiTheme="minorEastAsia" w:hAnsiTheme="minorEastAsia" w:cs="Times New Roman"/>
          <w:sz w:val="24"/>
          <w:szCs w:val="24"/>
        </w:rPr>
      </w:pPr>
      <w:r w:rsidRPr="00875D7C">
        <w:rPr>
          <w:rFonts w:asciiTheme="minorEastAsia" w:hAnsiTheme="minorEastAsia" w:cs="Times New Roman"/>
          <w:b/>
          <w:kern w:val="0"/>
          <w:sz w:val="32"/>
          <w:szCs w:val="20"/>
        </w:rPr>
        <w:br w:type="page"/>
      </w:r>
    </w:p>
    <w:p w14:paraId="38CA8C1A"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sz w:val="24"/>
          <w:szCs w:val="24"/>
        </w:rPr>
        <w:lastRenderedPageBreak/>
        <w:t>附件4：</w:t>
      </w:r>
    </w:p>
    <w:p w14:paraId="4D6D8CAC"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磋商承诺（格式）</w:t>
      </w:r>
    </w:p>
    <w:p w14:paraId="7EBA8A68" w14:textId="77777777" w:rsidR="00AA0640" w:rsidRPr="00875D7C" w:rsidRDefault="00E61169">
      <w:pPr>
        <w:spacing w:line="480" w:lineRule="auto"/>
        <w:rPr>
          <w:rFonts w:asciiTheme="minorEastAsia" w:hAnsiTheme="minorEastAsia" w:cs="Times New Roman"/>
          <w:sz w:val="24"/>
          <w:szCs w:val="24"/>
        </w:rPr>
      </w:pPr>
      <w:r w:rsidRPr="00875D7C">
        <w:rPr>
          <w:rFonts w:asciiTheme="minorEastAsia" w:hAnsiTheme="minorEastAsia" w:cs="Times New Roman"/>
          <w:sz w:val="24"/>
          <w:szCs w:val="24"/>
          <w:u w:val="single"/>
        </w:rPr>
        <w:t xml:space="preserve">                   (</w:t>
      </w:r>
      <w:r w:rsidRPr="00875D7C">
        <w:rPr>
          <w:rFonts w:asciiTheme="minorEastAsia" w:hAnsiTheme="minorEastAsia" w:cs="Times New Roman"/>
          <w:sz w:val="24"/>
          <w:szCs w:val="24"/>
        </w:rPr>
        <w:t>采购人名称)：</w:t>
      </w:r>
    </w:p>
    <w:p w14:paraId="555CB583" w14:textId="77777777" w:rsidR="00AA0640" w:rsidRPr="00875D7C" w:rsidRDefault="00E61169">
      <w:pPr>
        <w:spacing w:line="480" w:lineRule="auto"/>
        <w:ind w:firstLineChars="200" w:firstLine="480"/>
        <w:rPr>
          <w:rFonts w:asciiTheme="minorEastAsia" w:hAnsiTheme="minorEastAsia" w:cs="Times New Roman"/>
          <w:sz w:val="24"/>
          <w:szCs w:val="24"/>
        </w:rPr>
      </w:pPr>
      <w:r w:rsidRPr="00875D7C">
        <w:rPr>
          <w:rFonts w:asciiTheme="minorEastAsia" w:hAnsiTheme="minorEastAsia" w:cs="Times New Roman"/>
          <w:sz w:val="24"/>
          <w:szCs w:val="24"/>
        </w:rPr>
        <w:t>经慎重研究，我公司参与你方组织的</w:t>
      </w:r>
      <w:r w:rsidRPr="00875D7C">
        <w:rPr>
          <w:rFonts w:asciiTheme="minorEastAsia" w:hAnsiTheme="minorEastAsia" w:cs="Times New Roman"/>
          <w:sz w:val="24"/>
          <w:szCs w:val="24"/>
          <w:u w:val="single"/>
        </w:rPr>
        <w:t xml:space="preserve">               </w:t>
      </w:r>
      <w:r w:rsidRPr="00875D7C">
        <w:rPr>
          <w:rFonts w:asciiTheme="minorEastAsia" w:hAnsiTheme="minorEastAsia" w:cs="Times New Roman"/>
          <w:sz w:val="24"/>
          <w:szCs w:val="24"/>
        </w:rPr>
        <w:t>(项目名称)的磋商，我方承诺严格按照招标采购相关法律法规和政策文件的要求，</w:t>
      </w:r>
      <w:proofErr w:type="gramStart"/>
      <w:r w:rsidRPr="00875D7C">
        <w:rPr>
          <w:rFonts w:asciiTheme="minorEastAsia" w:hAnsiTheme="minorEastAsia" w:cs="Times New Roman"/>
          <w:sz w:val="24"/>
          <w:szCs w:val="24"/>
        </w:rPr>
        <w:t>履行磋商</w:t>
      </w:r>
      <w:proofErr w:type="gramEnd"/>
      <w:r w:rsidRPr="00875D7C">
        <w:rPr>
          <w:rFonts w:asciiTheme="minorEastAsia" w:hAnsiTheme="minorEastAsia" w:cs="Times New Roman"/>
          <w:sz w:val="24"/>
          <w:szCs w:val="24"/>
        </w:rPr>
        <w:t>义务。如果发生不履行</w:t>
      </w:r>
      <w:proofErr w:type="gramStart"/>
      <w:r w:rsidRPr="00875D7C">
        <w:rPr>
          <w:rFonts w:asciiTheme="minorEastAsia" w:hAnsiTheme="minorEastAsia" w:cs="Times New Roman"/>
          <w:sz w:val="24"/>
          <w:szCs w:val="24"/>
        </w:rPr>
        <w:t>相关磋商</w:t>
      </w:r>
      <w:proofErr w:type="gramEnd"/>
      <w:r w:rsidRPr="00875D7C">
        <w:rPr>
          <w:rFonts w:asciiTheme="minorEastAsia" w:hAnsiTheme="minorEastAsia" w:cs="Times New Roman"/>
          <w:sz w:val="24"/>
          <w:szCs w:val="24"/>
        </w:rPr>
        <w:t>义务的行为，自愿接受按法律法规和磋商文件</w:t>
      </w:r>
      <w:proofErr w:type="gramStart"/>
      <w:r w:rsidRPr="00875D7C">
        <w:rPr>
          <w:rFonts w:asciiTheme="minorEastAsia" w:hAnsiTheme="minorEastAsia" w:cs="Times New Roman"/>
          <w:sz w:val="24"/>
          <w:szCs w:val="24"/>
        </w:rPr>
        <w:t>作出</w:t>
      </w:r>
      <w:proofErr w:type="gramEnd"/>
      <w:r w:rsidRPr="00875D7C">
        <w:rPr>
          <w:rFonts w:asciiTheme="minorEastAsia" w:hAnsiTheme="minorEastAsia" w:cs="Times New Roman"/>
          <w:sz w:val="24"/>
          <w:szCs w:val="24"/>
        </w:rPr>
        <w:t>的处理。</w:t>
      </w:r>
    </w:p>
    <w:p w14:paraId="60AC34A2" w14:textId="77777777" w:rsidR="00AA0640" w:rsidRPr="00875D7C" w:rsidRDefault="00AA0640">
      <w:pPr>
        <w:snapToGrid w:val="0"/>
        <w:spacing w:line="360" w:lineRule="auto"/>
        <w:ind w:right="23"/>
        <w:jc w:val="left"/>
        <w:rPr>
          <w:rFonts w:asciiTheme="minorEastAsia" w:hAnsiTheme="minorEastAsia" w:cs="Times New Roman"/>
          <w:b/>
          <w:color w:val="000000"/>
          <w:sz w:val="32"/>
        </w:rPr>
      </w:pPr>
    </w:p>
    <w:p w14:paraId="496C2715" w14:textId="77777777" w:rsidR="00AA0640" w:rsidRPr="00875D7C" w:rsidRDefault="00E61169">
      <w:pPr>
        <w:spacing w:line="360" w:lineRule="auto"/>
        <w:ind w:firstLineChars="700" w:firstLine="1680"/>
        <w:rPr>
          <w:rFonts w:asciiTheme="minorEastAsia" w:hAnsiTheme="minorEastAsia" w:cs="Times New Roman"/>
          <w:sz w:val="24"/>
          <w:szCs w:val="24"/>
        </w:rPr>
      </w:pPr>
      <w:r w:rsidRPr="00875D7C">
        <w:rPr>
          <w:rFonts w:asciiTheme="minorEastAsia" w:hAnsiTheme="minorEastAsia" w:cs="Times New Roman"/>
          <w:sz w:val="24"/>
          <w:szCs w:val="24"/>
        </w:rPr>
        <w:t>供  应  商：</w:t>
      </w:r>
      <w:r w:rsidRPr="00875D7C">
        <w:rPr>
          <w:rFonts w:asciiTheme="minorEastAsia" w:hAnsiTheme="minorEastAsia" w:cs="Times New Roman"/>
          <w:sz w:val="24"/>
          <w:szCs w:val="24"/>
          <w:u w:val="single"/>
        </w:rPr>
        <w:t xml:space="preserve">         （全称）       </w:t>
      </w:r>
      <w:r w:rsidRPr="00875D7C">
        <w:rPr>
          <w:rFonts w:asciiTheme="minorEastAsia" w:hAnsiTheme="minorEastAsia" w:cs="Times New Roman"/>
          <w:sz w:val="24"/>
          <w:szCs w:val="24"/>
        </w:rPr>
        <w:t>（盖单位公章）</w:t>
      </w:r>
    </w:p>
    <w:p w14:paraId="5524309C" w14:textId="77777777" w:rsidR="00AA0640" w:rsidRPr="00875D7C" w:rsidRDefault="00E61169">
      <w:pPr>
        <w:spacing w:line="360" w:lineRule="auto"/>
        <w:ind w:firstLineChars="700" w:firstLine="1680"/>
        <w:rPr>
          <w:rFonts w:asciiTheme="minorEastAsia" w:hAnsiTheme="minorEastAsia" w:cs="Times New Roman"/>
          <w:sz w:val="24"/>
          <w:szCs w:val="24"/>
        </w:rPr>
      </w:pPr>
      <w:r w:rsidRPr="00875D7C">
        <w:rPr>
          <w:rFonts w:asciiTheme="minorEastAsia" w:hAnsiTheme="minorEastAsia" w:cs="Times New Roman"/>
          <w:sz w:val="24"/>
          <w:szCs w:val="24"/>
        </w:rPr>
        <w:t>法定代表人：</w:t>
      </w:r>
      <w:r w:rsidRPr="00875D7C">
        <w:rPr>
          <w:rFonts w:asciiTheme="minorEastAsia" w:hAnsiTheme="minorEastAsia" w:cs="Times New Roman"/>
          <w:sz w:val="24"/>
          <w:szCs w:val="24"/>
          <w:u w:val="single"/>
        </w:rPr>
        <w:t xml:space="preserve">                         </w:t>
      </w:r>
      <w:r w:rsidRPr="00875D7C">
        <w:rPr>
          <w:rFonts w:asciiTheme="minorEastAsia" w:hAnsiTheme="minorEastAsia" w:cs="Times New Roman"/>
          <w:sz w:val="24"/>
          <w:szCs w:val="24"/>
        </w:rPr>
        <w:t>（签字或盖章）</w:t>
      </w:r>
    </w:p>
    <w:p w14:paraId="6869C4A9" w14:textId="77777777" w:rsidR="00AA0640" w:rsidRPr="00875D7C" w:rsidRDefault="00E61169">
      <w:pPr>
        <w:spacing w:line="360" w:lineRule="auto"/>
        <w:ind w:firstLineChars="700" w:firstLine="1680"/>
        <w:rPr>
          <w:rFonts w:asciiTheme="minorEastAsia" w:hAnsiTheme="minorEastAsia" w:cs="Times New Roman"/>
          <w:sz w:val="24"/>
          <w:szCs w:val="24"/>
        </w:rPr>
      </w:pPr>
      <w:r w:rsidRPr="00875D7C">
        <w:rPr>
          <w:rFonts w:asciiTheme="minorEastAsia" w:hAnsiTheme="minorEastAsia" w:cs="Times New Roman"/>
          <w:sz w:val="24"/>
          <w:szCs w:val="24"/>
        </w:rPr>
        <w:t>地      址：</w:t>
      </w:r>
      <w:r w:rsidRPr="00875D7C">
        <w:rPr>
          <w:rFonts w:asciiTheme="minorEastAsia" w:hAnsiTheme="minorEastAsia" w:cs="Times New Roman"/>
          <w:sz w:val="24"/>
          <w:szCs w:val="24"/>
          <w:u w:val="single"/>
        </w:rPr>
        <w:t xml:space="preserve">                         </w:t>
      </w:r>
    </w:p>
    <w:p w14:paraId="3CAA6821" w14:textId="77777777" w:rsidR="00AA0640" w:rsidRPr="00875D7C" w:rsidRDefault="00E61169">
      <w:pPr>
        <w:spacing w:line="360" w:lineRule="auto"/>
        <w:ind w:firstLineChars="700" w:firstLine="1680"/>
        <w:rPr>
          <w:rFonts w:asciiTheme="minorEastAsia" w:hAnsiTheme="minorEastAsia" w:cs="Times New Roman"/>
          <w:sz w:val="24"/>
          <w:szCs w:val="24"/>
        </w:rPr>
      </w:pPr>
      <w:r w:rsidRPr="00875D7C">
        <w:rPr>
          <w:rFonts w:asciiTheme="minorEastAsia" w:hAnsiTheme="minorEastAsia" w:cs="Times New Roman"/>
          <w:sz w:val="24"/>
          <w:szCs w:val="24"/>
        </w:rPr>
        <w:t>电      话：</w:t>
      </w:r>
      <w:r w:rsidRPr="00875D7C">
        <w:rPr>
          <w:rFonts w:asciiTheme="minorEastAsia" w:hAnsiTheme="minorEastAsia" w:cs="Times New Roman"/>
          <w:sz w:val="24"/>
          <w:szCs w:val="24"/>
          <w:u w:val="single"/>
        </w:rPr>
        <w:t xml:space="preserve">                         </w:t>
      </w:r>
    </w:p>
    <w:p w14:paraId="70698091" w14:textId="77777777" w:rsidR="00AA0640" w:rsidRPr="00875D7C" w:rsidRDefault="00E61169">
      <w:pPr>
        <w:spacing w:line="360" w:lineRule="auto"/>
        <w:ind w:firstLineChars="700" w:firstLine="1680"/>
        <w:rPr>
          <w:rFonts w:asciiTheme="minorEastAsia" w:hAnsiTheme="minorEastAsia" w:cs="Times New Roman"/>
          <w:sz w:val="24"/>
          <w:szCs w:val="24"/>
          <w:u w:val="single"/>
        </w:rPr>
      </w:pPr>
      <w:r w:rsidRPr="00875D7C">
        <w:rPr>
          <w:rFonts w:asciiTheme="minorEastAsia" w:hAnsiTheme="minorEastAsia" w:cs="Times New Roman"/>
          <w:sz w:val="24"/>
          <w:szCs w:val="24"/>
        </w:rPr>
        <w:t>传      真：</w:t>
      </w:r>
      <w:r w:rsidRPr="00875D7C">
        <w:rPr>
          <w:rFonts w:asciiTheme="minorEastAsia" w:hAnsiTheme="minorEastAsia" w:cs="Times New Roman"/>
          <w:sz w:val="24"/>
          <w:szCs w:val="24"/>
          <w:u w:val="single"/>
        </w:rPr>
        <w:t xml:space="preserve">                         </w:t>
      </w:r>
    </w:p>
    <w:p w14:paraId="1A763EED" w14:textId="77777777" w:rsidR="00AA0640" w:rsidRPr="00875D7C" w:rsidRDefault="00E61169">
      <w:pPr>
        <w:widowControl/>
        <w:spacing w:after="240" w:line="360" w:lineRule="auto"/>
        <w:jc w:val="right"/>
        <w:rPr>
          <w:rFonts w:asciiTheme="minorEastAsia" w:hAnsiTheme="minorEastAsia" w:cs="Times New Roman"/>
          <w:bCs/>
          <w:sz w:val="28"/>
          <w:szCs w:val="24"/>
        </w:rPr>
      </w:pPr>
      <w:r w:rsidRPr="00875D7C">
        <w:rPr>
          <w:rFonts w:asciiTheme="minorEastAsia" w:hAnsiTheme="minorEastAsia" w:cs="Times New Roman"/>
          <w:bCs/>
          <w:sz w:val="28"/>
          <w:szCs w:val="24"/>
          <w:u w:val="single"/>
        </w:rPr>
        <w:t xml:space="preserve">      </w:t>
      </w:r>
      <w:r w:rsidRPr="00875D7C">
        <w:rPr>
          <w:rFonts w:asciiTheme="minorEastAsia" w:hAnsiTheme="minorEastAsia" w:cs="Times New Roman"/>
          <w:bCs/>
          <w:sz w:val="28"/>
          <w:szCs w:val="24"/>
        </w:rPr>
        <w:t>年</w:t>
      </w:r>
      <w:r w:rsidRPr="00875D7C">
        <w:rPr>
          <w:rFonts w:asciiTheme="minorEastAsia" w:hAnsiTheme="minorEastAsia" w:cs="Times New Roman"/>
          <w:bCs/>
          <w:sz w:val="28"/>
          <w:szCs w:val="24"/>
          <w:u w:val="single"/>
        </w:rPr>
        <w:t xml:space="preserve">    </w:t>
      </w:r>
      <w:r w:rsidRPr="00875D7C">
        <w:rPr>
          <w:rFonts w:asciiTheme="minorEastAsia" w:hAnsiTheme="minorEastAsia" w:cs="Times New Roman"/>
          <w:bCs/>
          <w:sz w:val="28"/>
          <w:szCs w:val="24"/>
        </w:rPr>
        <w:t>月</w:t>
      </w:r>
      <w:r w:rsidRPr="00875D7C">
        <w:rPr>
          <w:rFonts w:asciiTheme="minorEastAsia" w:hAnsiTheme="minorEastAsia" w:cs="Times New Roman"/>
          <w:bCs/>
          <w:sz w:val="28"/>
          <w:szCs w:val="24"/>
          <w:u w:val="single"/>
        </w:rPr>
        <w:t xml:space="preserve">    </w:t>
      </w:r>
      <w:r w:rsidRPr="00875D7C">
        <w:rPr>
          <w:rFonts w:asciiTheme="minorEastAsia" w:hAnsiTheme="minorEastAsia" w:cs="Times New Roman"/>
          <w:bCs/>
          <w:sz w:val="28"/>
          <w:szCs w:val="24"/>
        </w:rPr>
        <w:t>日</w:t>
      </w:r>
    </w:p>
    <w:p w14:paraId="4558D480" w14:textId="77777777" w:rsidR="00AA0640" w:rsidRPr="00875D7C" w:rsidRDefault="00AA0640">
      <w:pPr>
        <w:snapToGrid w:val="0"/>
        <w:spacing w:line="360" w:lineRule="auto"/>
        <w:ind w:right="23"/>
        <w:jc w:val="left"/>
        <w:rPr>
          <w:rFonts w:asciiTheme="minorEastAsia" w:hAnsiTheme="minorEastAsia" w:cs="Times New Roman"/>
          <w:b/>
          <w:color w:val="000000"/>
          <w:sz w:val="32"/>
        </w:rPr>
      </w:pPr>
    </w:p>
    <w:p w14:paraId="7BDD1A7F" w14:textId="77777777" w:rsidR="00AA0640" w:rsidRPr="00875D7C" w:rsidRDefault="00AA0640">
      <w:pPr>
        <w:snapToGrid w:val="0"/>
        <w:spacing w:line="360" w:lineRule="auto"/>
        <w:ind w:right="23"/>
        <w:jc w:val="left"/>
        <w:rPr>
          <w:rFonts w:asciiTheme="minorEastAsia" w:hAnsiTheme="minorEastAsia" w:cs="Times New Roman"/>
          <w:b/>
          <w:color w:val="000000"/>
          <w:sz w:val="32"/>
        </w:rPr>
      </w:pPr>
    </w:p>
    <w:p w14:paraId="6C4E7ED5" w14:textId="77777777" w:rsidR="00AA0640" w:rsidRPr="00875D7C" w:rsidRDefault="00E61169">
      <w:pPr>
        <w:spacing w:line="360" w:lineRule="exact"/>
        <w:rPr>
          <w:rFonts w:asciiTheme="minorEastAsia" w:hAnsiTheme="minorEastAsia" w:cs="Times New Roman"/>
          <w:b/>
          <w:sz w:val="24"/>
          <w:szCs w:val="24"/>
        </w:rPr>
      </w:pPr>
      <w:r w:rsidRPr="00875D7C">
        <w:rPr>
          <w:rFonts w:asciiTheme="minorEastAsia" w:hAnsiTheme="minorEastAsia" w:cs="Times New Roman"/>
          <w:b/>
          <w:sz w:val="24"/>
          <w:szCs w:val="24"/>
        </w:rPr>
        <w:br w:type="page"/>
      </w:r>
    </w:p>
    <w:p w14:paraId="1A64A598"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hint="eastAsia"/>
          <w:b/>
          <w:sz w:val="30"/>
          <w:szCs w:val="30"/>
        </w:rPr>
        <w:lastRenderedPageBreak/>
        <w:t>二</w:t>
      </w:r>
      <w:r w:rsidRPr="00875D7C">
        <w:rPr>
          <w:rFonts w:asciiTheme="minorEastAsia" w:hAnsiTheme="minorEastAsia" w:cs="Times New Roman"/>
          <w:b/>
          <w:sz w:val="30"/>
          <w:szCs w:val="30"/>
        </w:rPr>
        <w:t>、供应商的资格证明资料</w:t>
      </w:r>
    </w:p>
    <w:p w14:paraId="22318792"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sz w:val="24"/>
          <w:szCs w:val="24"/>
        </w:rPr>
        <w:t>附件5</w:t>
      </w:r>
    </w:p>
    <w:p w14:paraId="612AAD3A"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供应商基本情况表</w:t>
      </w:r>
    </w:p>
    <w:p w14:paraId="3D4464F5" w14:textId="77777777" w:rsidR="00AA0640" w:rsidRPr="00875D7C" w:rsidRDefault="00E61169">
      <w:pPr>
        <w:adjustRightInd w:val="0"/>
        <w:snapToGrid w:val="0"/>
        <w:spacing w:line="360" w:lineRule="auto"/>
        <w:rPr>
          <w:rFonts w:asciiTheme="minorEastAsia" w:hAnsiTheme="minorEastAsia" w:cs="Times New Roman"/>
          <w:szCs w:val="21"/>
        </w:rPr>
      </w:pPr>
      <w:proofErr w:type="gramStart"/>
      <w:r w:rsidRPr="00875D7C">
        <w:rPr>
          <w:rFonts w:asciiTheme="minorEastAsia" w:hAnsiTheme="minorEastAsia" w:cs="Times New Roman"/>
          <w:szCs w:val="21"/>
        </w:rPr>
        <w:t>盖供应</w:t>
      </w:r>
      <w:proofErr w:type="gramEnd"/>
      <w:r w:rsidRPr="00875D7C">
        <w:rPr>
          <w:rFonts w:asciiTheme="minorEastAsia" w:hAnsiTheme="minorEastAsia" w:cs="Times New Roman"/>
          <w:szCs w:val="21"/>
        </w:rPr>
        <w:t>商单位章</w:t>
      </w:r>
    </w:p>
    <w:tbl>
      <w:tblPr>
        <w:tblW w:w="878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39"/>
        <w:gridCol w:w="575"/>
        <w:gridCol w:w="386"/>
        <w:gridCol w:w="1218"/>
        <w:gridCol w:w="906"/>
        <w:gridCol w:w="628"/>
        <w:gridCol w:w="314"/>
        <w:gridCol w:w="1154"/>
        <w:gridCol w:w="1416"/>
        <w:gridCol w:w="1553"/>
      </w:tblGrid>
      <w:tr w:rsidR="00AA0640" w:rsidRPr="00875D7C" w14:paraId="56013867" w14:textId="77777777" w:rsidTr="0042466B">
        <w:trPr>
          <w:trHeight w:val="561"/>
          <w:jc w:val="center"/>
        </w:trPr>
        <w:tc>
          <w:tcPr>
            <w:tcW w:w="1600" w:type="dxa"/>
            <w:gridSpan w:val="3"/>
            <w:tcBorders>
              <w:bottom w:val="single" w:sz="6" w:space="0" w:color="auto"/>
              <w:right w:val="single" w:sz="6" w:space="0" w:color="auto"/>
            </w:tcBorders>
            <w:vAlign w:val="center"/>
          </w:tcPr>
          <w:p w14:paraId="03E1F183"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供应商名称</w:t>
            </w:r>
          </w:p>
        </w:tc>
        <w:tc>
          <w:tcPr>
            <w:tcW w:w="4220" w:type="dxa"/>
            <w:gridSpan w:val="5"/>
            <w:tcBorders>
              <w:left w:val="single" w:sz="6" w:space="0" w:color="auto"/>
              <w:bottom w:val="single" w:sz="6" w:space="0" w:color="auto"/>
              <w:right w:val="single" w:sz="6" w:space="0" w:color="auto"/>
            </w:tcBorders>
            <w:vAlign w:val="center"/>
          </w:tcPr>
          <w:p w14:paraId="0DFACE4A" w14:textId="77777777" w:rsidR="00AA0640" w:rsidRPr="00875D7C" w:rsidRDefault="00AA0640">
            <w:pPr>
              <w:topLinePunct/>
              <w:spacing w:line="440" w:lineRule="exact"/>
              <w:jc w:val="center"/>
              <w:rPr>
                <w:rFonts w:asciiTheme="minorEastAsia" w:hAnsiTheme="minorEastAsia" w:cs="Times New Roman"/>
                <w:szCs w:val="21"/>
              </w:rPr>
            </w:pPr>
          </w:p>
        </w:tc>
        <w:tc>
          <w:tcPr>
            <w:tcW w:w="1416" w:type="dxa"/>
            <w:tcBorders>
              <w:left w:val="single" w:sz="6" w:space="0" w:color="auto"/>
              <w:bottom w:val="single" w:sz="6" w:space="0" w:color="auto"/>
              <w:right w:val="single" w:sz="6" w:space="0" w:color="auto"/>
            </w:tcBorders>
            <w:vAlign w:val="center"/>
          </w:tcPr>
          <w:p w14:paraId="69C899FD"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法定代表人</w:t>
            </w:r>
          </w:p>
        </w:tc>
        <w:tc>
          <w:tcPr>
            <w:tcW w:w="1553" w:type="dxa"/>
            <w:tcBorders>
              <w:left w:val="single" w:sz="6" w:space="0" w:color="auto"/>
              <w:bottom w:val="single" w:sz="6" w:space="0" w:color="auto"/>
            </w:tcBorders>
            <w:vAlign w:val="center"/>
          </w:tcPr>
          <w:p w14:paraId="4FC86616"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6EAD4E7D" w14:textId="77777777" w:rsidTr="0042466B">
        <w:trPr>
          <w:trHeight w:val="611"/>
          <w:jc w:val="center"/>
        </w:trPr>
        <w:tc>
          <w:tcPr>
            <w:tcW w:w="1600" w:type="dxa"/>
            <w:gridSpan w:val="3"/>
            <w:tcBorders>
              <w:top w:val="single" w:sz="6" w:space="0" w:color="auto"/>
              <w:bottom w:val="single" w:sz="6" w:space="0" w:color="auto"/>
              <w:right w:val="single" w:sz="6" w:space="0" w:color="auto"/>
            </w:tcBorders>
            <w:vAlign w:val="center"/>
          </w:tcPr>
          <w:p w14:paraId="07DD9C2A"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委托代理人</w:t>
            </w:r>
          </w:p>
        </w:tc>
        <w:tc>
          <w:tcPr>
            <w:tcW w:w="4220" w:type="dxa"/>
            <w:gridSpan w:val="5"/>
            <w:tcBorders>
              <w:top w:val="single" w:sz="6" w:space="0" w:color="auto"/>
              <w:left w:val="single" w:sz="6" w:space="0" w:color="auto"/>
              <w:bottom w:val="single" w:sz="6" w:space="0" w:color="auto"/>
              <w:right w:val="single" w:sz="6" w:space="0" w:color="auto"/>
            </w:tcBorders>
            <w:vAlign w:val="center"/>
          </w:tcPr>
          <w:p w14:paraId="5BBCBB71" w14:textId="77777777" w:rsidR="00AA0640" w:rsidRPr="00875D7C" w:rsidRDefault="00AA0640">
            <w:pPr>
              <w:topLinePunct/>
              <w:spacing w:line="440" w:lineRule="exact"/>
              <w:jc w:val="center"/>
              <w:rPr>
                <w:rFonts w:asciiTheme="minorEastAsia" w:hAnsiTheme="minorEastAsia" w:cs="Times New Roman"/>
                <w:szCs w:val="21"/>
              </w:rPr>
            </w:pPr>
          </w:p>
        </w:tc>
        <w:tc>
          <w:tcPr>
            <w:tcW w:w="1416" w:type="dxa"/>
            <w:tcBorders>
              <w:top w:val="single" w:sz="6" w:space="0" w:color="auto"/>
              <w:left w:val="single" w:sz="6" w:space="0" w:color="auto"/>
              <w:bottom w:val="single" w:sz="6" w:space="0" w:color="auto"/>
              <w:right w:val="single" w:sz="6" w:space="0" w:color="auto"/>
            </w:tcBorders>
            <w:vAlign w:val="center"/>
          </w:tcPr>
          <w:p w14:paraId="726FC320"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邮政编码</w:t>
            </w:r>
          </w:p>
        </w:tc>
        <w:tc>
          <w:tcPr>
            <w:tcW w:w="1553" w:type="dxa"/>
            <w:tcBorders>
              <w:top w:val="single" w:sz="6" w:space="0" w:color="auto"/>
              <w:left w:val="single" w:sz="6" w:space="0" w:color="auto"/>
              <w:bottom w:val="single" w:sz="6" w:space="0" w:color="auto"/>
            </w:tcBorders>
            <w:vAlign w:val="center"/>
          </w:tcPr>
          <w:p w14:paraId="449DA41A"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2EA191FB" w14:textId="77777777" w:rsidTr="0042466B">
        <w:trPr>
          <w:trHeight w:val="608"/>
          <w:jc w:val="center"/>
        </w:trPr>
        <w:tc>
          <w:tcPr>
            <w:tcW w:w="1600" w:type="dxa"/>
            <w:gridSpan w:val="3"/>
            <w:tcBorders>
              <w:top w:val="single" w:sz="6" w:space="0" w:color="auto"/>
              <w:bottom w:val="single" w:sz="6" w:space="0" w:color="auto"/>
              <w:right w:val="single" w:sz="6" w:space="0" w:color="auto"/>
            </w:tcBorders>
            <w:vAlign w:val="center"/>
          </w:tcPr>
          <w:p w14:paraId="09A8F179" w14:textId="77777777" w:rsidR="00AA0640" w:rsidRPr="00875D7C" w:rsidRDefault="00AA0640">
            <w:pPr>
              <w:topLinePunct/>
              <w:spacing w:line="440" w:lineRule="exact"/>
              <w:jc w:val="center"/>
              <w:rPr>
                <w:rFonts w:asciiTheme="minorEastAsia" w:hAnsiTheme="minorEastAsia" w:cs="Times New Roman"/>
                <w:szCs w:val="21"/>
              </w:rPr>
            </w:pPr>
          </w:p>
        </w:tc>
        <w:tc>
          <w:tcPr>
            <w:tcW w:w="4220" w:type="dxa"/>
            <w:gridSpan w:val="5"/>
            <w:tcBorders>
              <w:top w:val="single" w:sz="6" w:space="0" w:color="auto"/>
              <w:left w:val="single" w:sz="6" w:space="0" w:color="auto"/>
              <w:bottom w:val="single" w:sz="6" w:space="0" w:color="auto"/>
              <w:right w:val="single" w:sz="6" w:space="0" w:color="auto"/>
            </w:tcBorders>
            <w:vAlign w:val="center"/>
          </w:tcPr>
          <w:p w14:paraId="31445D57" w14:textId="77777777" w:rsidR="00AA0640" w:rsidRPr="00875D7C" w:rsidRDefault="00AA0640">
            <w:pPr>
              <w:topLinePunct/>
              <w:spacing w:line="440" w:lineRule="exact"/>
              <w:jc w:val="center"/>
              <w:rPr>
                <w:rFonts w:asciiTheme="minorEastAsia" w:hAnsiTheme="minorEastAsia" w:cs="Times New Roman"/>
                <w:szCs w:val="21"/>
              </w:rPr>
            </w:pPr>
          </w:p>
        </w:tc>
        <w:tc>
          <w:tcPr>
            <w:tcW w:w="1416" w:type="dxa"/>
            <w:tcBorders>
              <w:top w:val="single" w:sz="6" w:space="0" w:color="auto"/>
              <w:left w:val="single" w:sz="6" w:space="0" w:color="auto"/>
              <w:bottom w:val="single" w:sz="6" w:space="0" w:color="auto"/>
              <w:right w:val="single" w:sz="6" w:space="0" w:color="auto"/>
            </w:tcBorders>
            <w:vAlign w:val="center"/>
          </w:tcPr>
          <w:p w14:paraId="26BD96CB"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电子邮箱</w:t>
            </w:r>
          </w:p>
        </w:tc>
        <w:tc>
          <w:tcPr>
            <w:tcW w:w="1553" w:type="dxa"/>
            <w:tcBorders>
              <w:top w:val="single" w:sz="6" w:space="0" w:color="auto"/>
              <w:left w:val="single" w:sz="6" w:space="0" w:color="auto"/>
              <w:bottom w:val="single" w:sz="6" w:space="0" w:color="auto"/>
            </w:tcBorders>
            <w:vAlign w:val="center"/>
          </w:tcPr>
          <w:p w14:paraId="524EA876"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4E0449FB" w14:textId="77777777" w:rsidTr="0042466B">
        <w:trPr>
          <w:trHeight w:val="608"/>
          <w:jc w:val="center"/>
        </w:trPr>
        <w:tc>
          <w:tcPr>
            <w:tcW w:w="1600" w:type="dxa"/>
            <w:gridSpan w:val="3"/>
            <w:tcBorders>
              <w:top w:val="single" w:sz="6" w:space="0" w:color="auto"/>
              <w:bottom w:val="single" w:sz="6" w:space="0" w:color="auto"/>
              <w:right w:val="single" w:sz="6" w:space="0" w:color="auto"/>
            </w:tcBorders>
            <w:vAlign w:val="center"/>
          </w:tcPr>
          <w:p w14:paraId="076A1F3B"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上年营业收入</w:t>
            </w:r>
          </w:p>
        </w:tc>
        <w:tc>
          <w:tcPr>
            <w:tcW w:w="4220" w:type="dxa"/>
            <w:gridSpan w:val="5"/>
            <w:tcBorders>
              <w:top w:val="single" w:sz="6" w:space="0" w:color="auto"/>
              <w:left w:val="single" w:sz="6" w:space="0" w:color="auto"/>
              <w:bottom w:val="single" w:sz="6" w:space="0" w:color="auto"/>
              <w:right w:val="single" w:sz="6" w:space="0" w:color="auto"/>
            </w:tcBorders>
            <w:vAlign w:val="center"/>
          </w:tcPr>
          <w:p w14:paraId="0D3CD422" w14:textId="77777777" w:rsidR="00AA0640" w:rsidRPr="00875D7C" w:rsidRDefault="00AA0640">
            <w:pPr>
              <w:topLinePunct/>
              <w:spacing w:line="440" w:lineRule="exact"/>
              <w:jc w:val="center"/>
              <w:rPr>
                <w:rFonts w:asciiTheme="minorEastAsia" w:hAnsiTheme="minorEastAsia" w:cs="Times New Roman"/>
                <w:szCs w:val="21"/>
              </w:rPr>
            </w:pPr>
          </w:p>
        </w:tc>
        <w:tc>
          <w:tcPr>
            <w:tcW w:w="1416" w:type="dxa"/>
            <w:tcBorders>
              <w:top w:val="single" w:sz="6" w:space="0" w:color="auto"/>
              <w:left w:val="single" w:sz="6" w:space="0" w:color="auto"/>
              <w:bottom w:val="single" w:sz="6" w:space="0" w:color="auto"/>
              <w:right w:val="single" w:sz="6" w:space="0" w:color="auto"/>
            </w:tcBorders>
            <w:vAlign w:val="center"/>
          </w:tcPr>
          <w:p w14:paraId="71A2CA94"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员工总人数</w:t>
            </w:r>
          </w:p>
        </w:tc>
        <w:tc>
          <w:tcPr>
            <w:tcW w:w="1553" w:type="dxa"/>
            <w:tcBorders>
              <w:top w:val="single" w:sz="6" w:space="0" w:color="auto"/>
              <w:left w:val="single" w:sz="6" w:space="0" w:color="auto"/>
              <w:bottom w:val="single" w:sz="6" w:space="0" w:color="auto"/>
            </w:tcBorders>
            <w:vAlign w:val="center"/>
          </w:tcPr>
          <w:p w14:paraId="0D4292BE"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081A62C7" w14:textId="77777777" w:rsidTr="0042466B">
        <w:trPr>
          <w:trHeight w:val="624"/>
          <w:jc w:val="center"/>
        </w:trPr>
        <w:tc>
          <w:tcPr>
            <w:tcW w:w="639" w:type="dxa"/>
            <w:vMerge w:val="restart"/>
            <w:tcBorders>
              <w:top w:val="single" w:sz="6" w:space="0" w:color="auto"/>
              <w:bottom w:val="single" w:sz="6" w:space="0" w:color="auto"/>
              <w:right w:val="single" w:sz="6" w:space="0" w:color="auto"/>
            </w:tcBorders>
            <w:vAlign w:val="center"/>
          </w:tcPr>
          <w:p w14:paraId="1596FC8D"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营业执照</w:t>
            </w:r>
          </w:p>
        </w:tc>
        <w:tc>
          <w:tcPr>
            <w:tcW w:w="2179" w:type="dxa"/>
            <w:gridSpan w:val="3"/>
            <w:tcBorders>
              <w:top w:val="single" w:sz="6" w:space="0" w:color="auto"/>
              <w:left w:val="single" w:sz="6" w:space="0" w:color="auto"/>
              <w:bottom w:val="single" w:sz="6" w:space="0" w:color="auto"/>
              <w:right w:val="single" w:sz="6" w:space="0" w:color="auto"/>
            </w:tcBorders>
            <w:vAlign w:val="center"/>
          </w:tcPr>
          <w:p w14:paraId="5C6362F2"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注册号码</w:t>
            </w:r>
          </w:p>
        </w:tc>
        <w:tc>
          <w:tcPr>
            <w:tcW w:w="1534" w:type="dxa"/>
            <w:gridSpan w:val="2"/>
            <w:tcBorders>
              <w:top w:val="single" w:sz="6" w:space="0" w:color="auto"/>
              <w:left w:val="single" w:sz="6" w:space="0" w:color="auto"/>
              <w:bottom w:val="single" w:sz="6" w:space="0" w:color="auto"/>
              <w:right w:val="single" w:sz="6" w:space="0" w:color="auto"/>
            </w:tcBorders>
            <w:vAlign w:val="center"/>
          </w:tcPr>
          <w:p w14:paraId="6BD7C0D1" w14:textId="77777777" w:rsidR="00AA0640" w:rsidRPr="00875D7C" w:rsidRDefault="00AA0640">
            <w:pPr>
              <w:topLinePunct/>
              <w:spacing w:line="440" w:lineRule="exact"/>
              <w:jc w:val="center"/>
              <w:rPr>
                <w:rFonts w:asciiTheme="minorEastAsia" w:hAnsiTheme="minorEastAsia" w:cs="Times New Roman"/>
                <w:szCs w:val="21"/>
              </w:rPr>
            </w:pPr>
          </w:p>
        </w:tc>
        <w:tc>
          <w:tcPr>
            <w:tcW w:w="1468" w:type="dxa"/>
            <w:gridSpan w:val="2"/>
            <w:tcBorders>
              <w:top w:val="single" w:sz="6" w:space="0" w:color="auto"/>
              <w:left w:val="single" w:sz="6" w:space="0" w:color="auto"/>
              <w:bottom w:val="single" w:sz="6" w:space="0" w:color="auto"/>
              <w:right w:val="single" w:sz="6" w:space="0" w:color="auto"/>
            </w:tcBorders>
            <w:vAlign w:val="center"/>
          </w:tcPr>
          <w:p w14:paraId="4F0D0923" w14:textId="77777777" w:rsidR="00AA0640" w:rsidRPr="00875D7C" w:rsidRDefault="00E61169">
            <w:pPr>
              <w:topLinePunct/>
              <w:spacing w:line="440" w:lineRule="exact"/>
              <w:ind w:firstLineChars="50" w:firstLine="105"/>
              <w:jc w:val="center"/>
              <w:rPr>
                <w:rFonts w:asciiTheme="minorEastAsia" w:hAnsiTheme="minorEastAsia" w:cs="Times New Roman"/>
                <w:szCs w:val="21"/>
              </w:rPr>
            </w:pPr>
            <w:r w:rsidRPr="00875D7C">
              <w:rPr>
                <w:rFonts w:asciiTheme="minorEastAsia" w:hAnsiTheme="minorEastAsia" w:cs="Times New Roman"/>
                <w:szCs w:val="21"/>
              </w:rPr>
              <w:t>注册地址</w:t>
            </w:r>
          </w:p>
        </w:tc>
        <w:tc>
          <w:tcPr>
            <w:tcW w:w="2969" w:type="dxa"/>
            <w:gridSpan w:val="2"/>
            <w:tcBorders>
              <w:top w:val="single" w:sz="6" w:space="0" w:color="auto"/>
              <w:left w:val="single" w:sz="6" w:space="0" w:color="auto"/>
              <w:bottom w:val="single" w:sz="6" w:space="0" w:color="auto"/>
            </w:tcBorders>
            <w:vAlign w:val="center"/>
          </w:tcPr>
          <w:p w14:paraId="42245D41" w14:textId="77777777" w:rsidR="00AA0640" w:rsidRPr="00875D7C" w:rsidRDefault="00AA0640">
            <w:pPr>
              <w:topLinePunct/>
              <w:spacing w:line="440" w:lineRule="exact"/>
              <w:ind w:firstLineChars="50" w:firstLine="105"/>
              <w:jc w:val="center"/>
              <w:rPr>
                <w:rFonts w:asciiTheme="minorEastAsia" w:hAnsiTheme="minorEastAsia" w:cs="Times New Roman"/>
                <w:szCs w:val="21"/>
              </w:rPr>
            </w:pPr>
          </w:p>
        </w:tc>
      </w:tr>
      <w:tr w:rsidR="00AA0640" w:rsidRPr="00875D7C" w14:paraId="5891B81A" w14:textId="77777777" w:rsidTr="0042466B">
        <w:trPr>
          <w:trHeight w:val="624"/>
          <w:jc w:val="center"/>
        </w:trPr>
        <w:tc>
          <w:tcPr>
            <w:tcW w:w="639" w:type="dxa"/>
            <w:vMerge/>
            <w:tcBorders>
              <w:top w:val="single" w:sz="6" w:space="0" w:color="auto"/>
              <w:bottom w:val="single" w:sz="6" w:space="0" w:color="auto"/>
              <w:right w:val="single" w:sz="6" w:space="0" w:color="auto"/>
            </w:tcBorders>
            <w:vAlign w:val="center"/>
          </w:tcPr>
          <w:p w14:paraId="774C2FCD" w14:textId="77777777" w:rsidR="00AA0640" w:rsidRPr="00875D7C" w:rsidRDefault="00AA0640">
            <w:pPr>
              <w:topLinePunct/>
              <w:spacing w:line="440" w:lineRule="exact"/>
              <w:jc w:val="center"/>
              <w:rPr>
                <w:rFonts w:asciiTheme="minorEastAsia" w:hAnsiTheme="minorEastAsia" w:cs="Times New Roman"/>
                <w:szCs w:val="21"/>
              </w:rPr>
            </w:pPr>
          </w:p>
        </w:tc>
        <w:tc>
          <w:tcPr>
            <w:tcW w:w="2179" w:type="dxa"/>
            <w:gridSpan w:val="3"/>
            <w:tcBorders>
              <w:top w:val="single" w:sz="6" w:space="0" w:color="auto"/>
              <w:left w:val="single" w:sz="6" w:space="0" w:color="auto"/>
              <w:bottom w:val="single" w:sz="6" w:space="0" w:color="auto"/>
              <w:right w:val="single" w:sz="6" w:space="0" w:color="auto"/>
            </w:tcBorders>
            <w:vAlign w:val="center"/>
          </w:tcPr>
          <w:p w14:paraId="40D2BE90"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发证机关</w:t>
            </w:r>
          </w:p>
        </w:tc>
        <w:tc>
          <w:tcPr>
            <w:tcW w:w="1534" w:type="dxa"/>
            <w:gridSpan w:val="2"/>
            <w:tcBorders>
              <w:top w:val="single" w:sz="6" w:space="0" w:color="auto"/>
              <w:left w:val="single" w:sz="6" w:space="0" w:color="auto"/>
              <w:bottom w:val="single" w:sz="6" w:space="0" w:color="auto"/>
              <w:right w:val="single" w:sz="6" w:space="0" w:color="auto"/>
            </w:tcBorders>
            <w:vAlign w:val="center"/>
          </w:tcPr>
          <w:p w14:paraId="6FE57426" w14:textId="77777777" w:rsidR="00AA0640" w:rsidRPr="00875D7C" w:rsidRDefault="00AA0640">
            <w:pPr>
              <w:topLinePunct/>
              <w:spacing w:line="440" w:lineRule="exact"/>
              <w:jc w:val="center"/>
              <w:rPr>
                <w:rFonts w:asciiTheme="minorEastAsia" w:hAnsiTheme="minorEastAsia" w:cs="Times New Roman"/>
                <w:szCs w:val="21"/>
              </w:rPr>
            </w:pPr>
          </w:p>
        </w:tc>
        <w:tc>
          <w:tcPr>
            <w:tcW w:w="1468" w:type="dxa"/>
            <w:gridSpan w:val="2"/>
            <w:tcBorders>
              <w:top w:val="single" w:sz="6" w:space="0" w:color="auto"/>
              <w:left w:val="single" w:sz="6" w:space="0" w:color="auto"/>
              <w:bottom w:val="single" w:sz="6" w:space="0" w:color="auto"/>
              <w:right w:val="single" w:sz="6" w:space="0" w:color="auto"/>
            </w:tcBorders>
            <w:vAlign w:val="center"/>
          </w:tcPr>
          <w:p w14:paraId="50A5CDD7" w14:textId="77777777" w:rsidR="00AA0640" w:rsidRPr="00875D7C" w:rsidRDefault="00E61169">
            <w:pPr>
              <w:topLinePunct/>
              <w:spacing w:line="440" w:lineRule="exact"/>
              <w:ind w:firstLineChars="50" w:firstLine="105"/>
              <w:jc w:val="center"/>
              <w:rPr>
                <w:rFonts w:asciiTheme="minorEastAsia" w:hAnsiTheme="minorEastAsia" w:cs="Times New Roman"/>
                <w:szCs w:val="21"/>
              </w:rPr>
            </w:pPr>
            <w:r w:rsidRPr="00875D7C">
              <w:rPr>
                <w:rFonts w:asciiTheme="minorEastAsia" w:hAnsiTheme="minorEastAsia" w:cs="Times New Roman"/>
                <w:szCs w:val="21"/>
              </w:rPr>
              <w:t>发证日期</w:t>
            </w:r>
          </w:p>
        </w:tc>
        <w:tc>
          <w:tcPr>
            <w:tcW w:w="2969" w:type="dxa"/>
            <w:gridSpan w:val="2"/>
            <w:tcBorders>
              <w:top w:val="single" w:sz="6" w:space="0" w:color="auto"/>
              <w:left w:val="single" w:sz="6" w:space="0" w:color="auto"/>
              <w:bottom w:val="single" w:sz="6" w:space="0" w:color="auto"/>
            </w:tcBorders>
            <w:vAlign w:val="center"/>
          </w:tcPr>
          <w:p w14:paraId="03D68AA6" w14:textId="77777777" w:rsidR="00AA0640" w:rsidRPr="00875D7C" w:rsidRDefault="00AA0640">
            <w:pPr>
              <w:topLinePunct/>
              <w:spacing w:line="440" w:lineRule="exact"/>
              <w:ind w:firstLineChars="50" w:firstLine="105"/>
              <w:jc w:val="center"/>
              <w:rPr>
                <w:rFonts w:asciiTheme="minorEastAsia" w:hAnsiTheme="minorEastAsia" w:cs="Times New Roman"/>
                <w:szCs w:val="21"/>
              </w:rPr>
            </w:pPr>
          </w:p>
        </w:tc>
      </w:tr>
      <w:tr w:rsidR="00AA0640" w:rsidRPr="00875D7C" w14:paraId="39E7436B" w14:textId="77777777" w:rsidTr="0042466B">
        <w:trPr>
          <w:trHeight w:val="624"/>
          <w:jc w:val="center"/>
        </w:trPr>
        <w:tc>
          <w:tcPr>
            <w:tcW w:w="639" w:type="dxa"/>
            <w:vMerge/>
            <w:tcBorders>
              <w:top w:val="single" w:sz="6" w:space="0" w:color="auto"/>
              <w:bottom w:val="single" w:sz="6" w:space="0" w:color="auto"/>
              <w:right w:val="single" w:sz="6" w:space="0" w:color="auto"/>
            </w:tcBorders>
            <w:vAlign w:val="center"/>
          </w:tcPr>
          <w:p w14:paraId="6950A751" w14:textId="77777777" w:rsidR="00AA0640" w:rsidRPr="00875D7C" w:rsidRDefault="00AA0640">
            <w:pPr>
              <w:topLinePunct/>
              <w:spacing w:line="440" w:lineRule="exact"/>
              <w:jc w:val="center"/>
              <w:rPr>
                <w:rFonts w:asciiTheme="minorEastAsia" w:hAnsiTheme="minorEastAsia" w:cs="Times New Roman"/>
                <w:szCs w:val="21"/>
              </w:rPr>
            </w:pPr>
          </w:p>
        </w:tc>
        <w:tc>
          <w:tcPr>
            <w:tcW w:w="2179" w:type="dxa"/>
            <w:gridSpan w:val="3"/>
            <w:tcBorders>
              <w:top w:val="single" w:sz="6" w:space="0" w:color="auto"/>
              <w:left w:val="single" w:sz="6" w:space="0" w:color="auto"/>
              <w:bottom w:val="single" w:sz="6" w:space="0" w:color="auto"/>
              <w:right w:val="single" w:sz="6" w:space="0" w:color="auto"/>
            </w:tcBorders>
            <w:vAlign w:val="center"/>
          </w:tcPr>
          <w:p w14:paraId="562FC184"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营业范围</w:t>
            </w:r>
          </w:p>
        </w:tc>
        <w:tc>
          <w:tcPr>
            <w:tcW w:w="5971" w:type="dxa"/>
            <w:gridSpan w:val="6"/>
            <w:tcBorders>
              <w:top w:val="single" w:sz="6" w:space="0" w:color="auto"/>
              <w:left w:val="single" w:sz="6" w:space="0" w:color="auto"/>
              <w:bottom w:val="single" w:sz="6" w:space="0" w:color="auto"/>
            </w:tcBorders>
            <w:vAlign w:val="center"/>
          </w:tcPr>
          <w:p w14:paraId="011FBECC" w14:textId="77777777" w:rsidR="00AA0640" w:rsidRPr="00875D7C" w:rsidRDefault="00AA0640">
            <w:pPr>
              <w:topLinePunct/>
              <w:spacing w:line="440" w:lineRule="exact"/>
              <w:ind w:firstLineChars="50" w:firstLine="105"/>
              <w:jc w:val="center"/>
              <w:rPr>
                <w:rFonts w:asciiTheme="minorEastAsia" w:hAnsiTheme="minorEastAsia" w:cs="Times New Roman"/>
                <w:szCs w:val="21"/>
              </w:rPr>
            </w:pPr>
          </w:p>
        </w:tc>
      </w:tr>
      <w:tr w:rsidR="00AA0640" w:rsidRPr="00875D7C" w14:paraId="199A8BB8" w14:textId="77777777" w:rsidTr="0042466B">
        <w:trPr>
          <w:cantSplit/>
          <w:trHeight w:val="658"/>
          <w:jc w:val="center"/>
        </w:trPr>
        <w:tc>
          <w:tcPr>
            <w:tcW w:w="2818" w:type="dxa"/>
            <w:gridSpan w:val="4"/>
            <w:tcBorders>
              <w:top w:val="single" w:sz="6" w:space="0" w:color="auto"/>
              <w:bottom w:val="single" w:sz="6" w:space="0" w:color="auto"/>
              <w:right w:val="single" w:sz="6" w:space="0" w:color="auto"/>
            </w:tcBorders>
            <w:vAlign w:val="center"/>
          </w:tcPr>
          <w:p w14:paraId="78123942"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基本账户开户行及账号</w:t>
            </w:r>
          </w:p>
        </w:tc>
        <w:tc>
          <w:tcPr>
            <w:tcW w:w="5971" w:type="dxa"/>
            <w:gridSpan w:val="6"/>
            <w:tcBorders>
              <w:top w:val="single" w:sz="6" w:space="0" w:color="auto"/>
              <w:left w:val="single" w:sz="6" w:space="0" w:color="auto"/>
              <w:bottom w:val="single" w:sz="6" w:space="0" w:color="auto"/>
            </w:tcBorders>
            <w:vAlign w:val="center"/>
          </w:tcPr>
          <w:p w14:paraId="6E2B9907"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0D9EEA9D" w14:textId="77777777" w:rsidTr="0042466B">
        <w:trPr>
          <w:cantSplit/>
          <w:trHeight w:val="658"/>
          <w:jc w:val="center"/>
        </w:trPr>
        <w:tc>
          <w:tcPr>
            <w:tcW w:w="2818" w:type="dxa"/>
            <w:gridSpan w:val="4"/>
            <w:tcBorders>
              <w:top w:val="single" w:sz="6" w:space="0" w:color="auto"/>
              <w:bottom w:val="single" w:sz="6" w:space="0" w:color="auto"/>
              <w:right w:val="single" w:sz="6" w:space="0" w:color="auto"/>
            </w:tcBorders>
            <w:vAlign w:val="center"/>
          </w:tcPr>
          <w:p w14:paraId="58EED427"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税务登记机关</w:t>
            </w:r>
          </w:p>
        </w:tc>
        <w:tc>
          <w:tcPr>
            <w:tcW w:w="5971" w:type="dxa"/>
            <w:gridSpan w:val="6"/>
            <w:tcBorders>
              <w:top w:val="single" w:sz="6" w:space="0" w:color="auto"/>
              <w:left w:val="single" w:sz="6" w:space="0" w:color="auto"/>
              <w:bottom w:val="single" w:sz="6" w:space="0" w:color="auto"/>
            </w:tcBorders>
            <w:vAlign w:val="center"/>
          </w:tcPr>
          <w:p w14:paraId="5D4DD2DA"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2D8A69FC" w14:textId="77777777" w:rsidTr="0042466B">
        <w:trPr>
          <w:cantSplit/>
          <w:trHeight w:val="604"/>
          <w:jc w:val="center"/>
        </w:trPr>
        <w:tc>
          <w:tcPr>
            <w:tcW w:w="3724" w:type="dxa"/>
            <w:gridSpan w:val="5"/>
            <w:tcBorders>
              <w:top w:val="single" w:sz="6" w:space="0" w:color="auto"/>
              <w:bottom w:val="single" w:sz="6" w:space="0" w:color="auto"/>
              <w:right w:val="single" w:sz="6" w:space="0" w:color="auto"/>
            </w:tcBorders>
            <w:vAlign w:val="center"/>
          </w:tcPr>
          <w:p w14:paraId="249B2E5A"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资质名称</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704DF7B4"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等级</w:t>
            </w:r>
          </w:p>
        </w:tc>
        <w:tc>
          <w:tcPr>
            <w:tcW w:w="1154" w:type="dxa"/>
            <w:tcBorders>
              <w:top w:val="single" w:sz="6" w:space="0" w:color="auto"/>
              <w:left w:val="single" w:sz="6" w:space="0" w:color="auto"/>
              <w:bottom w:val="single" w:sz="6" w:space="0" w:color="auto"/>
              <w:right w:val="single" w:sz="6" w:space="0" w:color="auto"/>
            </w:tcBorders>
            <w:vAlign w:val="center"/>
          </w:tcPr>
          <w:p w14:paraId="7A249964"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发证机关</w:t>
            </w:r>
          </w:p>
        </w:tc>
        <w:tc>
          <w:tcPr>
            <w:tcW w:w="2969" w:type="dxa"/>
            <w:gridSpan w:val="2"/>
            <w:tcBorders>
              <w:top w:val="single" w:sz="6" w:space="0" w:color="auto"/>
              <w:left w:val="single" w:sz="6" w:space="0" w:color="auto"/>
              <w:bottom w:val="single" w:sz="6" w:space="0" w:color="auto"/>
            </w:tcBorders>
            <w:vAlign w:val="center"/>
          </w:tcPr>
          <w:p w14:paraId="691D8BD5"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有效期</w:t>
            </w:r>
          </w:p>
        </w:tc>
      </w:tr>
      <w:tr w:rsidR="00AA0640" w:rsidRPr="00875D7C" w14:paraId="2FD9F5B2" w14:textId="77777777" w:rsidTr="0042466B">
        <w:trPr>
          <w:cantSplit/>
          <w:trHeight w:val="626"/>
          <w:jc w:val="center"/>
        </w:trPr>
        <w:tc>
          <w:tcPr>
            <w:tcW w:w="3724" w:type="dxa"/>
            <w:gridSpan w:val="5"/>
            <w:tcBorders>
              <w:top w:val="single" w:sz="6" w:space="0" w:color="auto"/>
              <w:bottom w:val="single" w:sz="6" w:space="0" w:color="auto"/>
              <w:right w:val="single" w:sz="6" w:space="0" w:color="auto"/>
            </w:tcBorders>
            <w:vAlign w:val="center"/>
          </w:tcPr>
          <w:p w14:paraId="3210A8D6" w14:textId="77777777" w:rsidR="00AA0640" w:rsidRPr="00875D7C" w:rsidRDefault="00AA0640">
            <w:pPr>
              <w:topLinePunct/>
              <w:spacing w:line="440" w:lineRule="exact"/>
              <w:jc w:val="center"/>
              <w:rPr>
                <w:rFonts w:asciiTheme="minorEastAsia" w:hAnsiTheme="minorEastAsia" w:cs="Times New Roman"/>
                <w:szCs w:val="21"/>
              </w:rPr>
            </w:pP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4429EDBD" w14:textId="77777777" w:rsidR="00AA0640" w:rsidRPr="00875D7C" w:rsidRDefault="00AA0640">
            <w:pPr>
              <w:topLinePunct/>
              <w:spacing w:line="440" w:lineRule="exact"/>
              <w:jc w:val="center"/>
              <w:rPr>
                <w:rFonts w:asciiTheme="minorEastAsia" w:hAnsiTheme="minorEastAsia" w:cs="Times New Roman"/>
                <w:szCs w:val="21"/>
              </w:rPr>
            </w:pPr>
          </w:p>
        </w:tc>
        <w:tc>
          <w:tcPr>
            <w:tcW w:w="1154" w:type="dxa"/>
            <w:tcBorders>
              <w:top w:val="single" w:sz="6" w:space="0" w:color="auto"/>
              <w:left w:val="single" w:sz="6" w:space="0" w:color="auto"/>
              <w:bottom w:val="single" w:sz="6" w:space="0" w:color="auto"/>
              <w:right w:val="single" w:sz="6" w:space="0" w:color="auto"/>
            </w:tcBorders>
            <w:vAlign w:val="center"/>
          </w:tcPr>
          <w:p w14:paraId="179236E4" w14:textId="77777777" w:rsidR="00AA0640" w:rsidRPr="00875D7C" w:rsidRDefault="00AA0640">
            <w:pPr>
              <w:topLinePunct/>
              <w:spacing w:line="440" w:lineRule="exact"/>
              <w:jc w:val="center"/>
              <w:rPr>
                <w:rFonts w:asciiTheme="minorEastAsia" w:hAnsiTheme="minorEastAsia" w:cs="Times New Roman"/>
                <w:szCs w:val="21"/>
              </w:rPr>
            </w:pPr>
          </w:p>
        </w:tc>
        <w:tc>
          <w:tcPr>
            <w:tcW w:w="2969" w:type="dxa"/>
            <w:gridSpan w:val="2"/>
            <w:tcBorders>
              <w:top w:val="single" w:sz="6" w:space="0" w:color="auto"/>
              <w:left w:val="single" w:sz="6" w:space="0" w:color="auto"/>
              <w:bottom w:val="single" w:sz="6" w:space="0" w:color="auto"/>
            </w:tcBorders>
            <w:vAlign w:val="center"/>
          </w:tcPr>
          <w:p w14:paraId="5F508A64"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7F71A8E6" w14:textId="77777777" w:rsidTr="0042466B">
        <w:trPr>
          <w:cantSplit/>
          <w:trHeight w:val="626"/>
          <w:jc w:val="center"/>
        </w:trPr>
        <w:tc>
          <w:tcPr>
            <w:tcW w:w="3724" w:type="dxa"/>
            <w:gridSpan w:val="5"/>
            <w:tcBorders>
              <w:top w:val="single" w:sz="6" w:space="0" w:color="auto"/>
              <w:bottom w:val="single" w:sz="6" w:space="0" w:color="auto"/>
              <w:right w:val="single" w:sz="6" w:space="0" w:color="auto"/>
            </w:tcBorders>
            <w:vAlign w:val="center"/>
          </w:tcPr>
          <w:p w14:paraId="57B37F8F" w14:textId="77777777" w:rsidR="00AA0640" w:rsidRPr="00875D7C" w:rsidRDefault="00AA0640">
            <w:pPr>
              <w:topLinePunct/>
              <w:spacing w:line="440" w:lineRule="exact"/>
              <w:jc w:val="center"/>
              <w:rPr>
                <w:rFonts w:asciiTheme="minorEastAsia" w:hAnsiTheme="minorEastAsia" w:cs="Times New Roman"/>
                <w:szCs w:val="21"/>
              </w:rPr>
            </w:pP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1C317F3F" w14:textId="77777777" w:rsidR="00AA0640" w:rsidRPr="00875D7C" w:rsidRDefault="00AA0640">
            <w:pPr>
              <w:topLinePunct/>
              <w:spacing w:line="440" w:lineRule="exact"/>
              <w:jc w:val="center"/>
              <w:rPr>
                <w:rFonts w:asciiTheme="minorEastAsia" w:hAnsiTheme="minorEastAsia" w:cs="Times New Roman"/>
                <w:szCs w:val="21"/>
              </w:rPr>
            </w:pPr>
          </w:p>
        </w:tc>
        <w:tc>
          <w:tcPr>
            <w:tcW w:w="1154" w:type="dxa"/>
            <w:tcBorders>
              <w:top w:val="single" w:sz="6" w:space="0" w:color="auto"/>
              <w:left w:val="single" w:sz="6" w:space="0" w:color="auto"/>
              <w:bottom w:val="single" w:sz="6" w:space="0" w:color="auto"/>
              <w:right w:val="single" w:sz="6" w:space="0" w:color="auto"/>
            </w:tcBorders>
            <w:vAlign w:val="center"/>
          </w:tcPr>
          <w:p w14:paraId="31EB55C0" w14:textId="77777777" w:rsidR="00AA0640" w:rsidRPr="00875D7C" w:rsidRDefault="00AA0640">
            <w:pPr>
              <w:topLinePunct/>
              <w:spacing w:line="440" w:lineRule="exact"/>
              <w:jc w:val="center"/>
              <w:rPr>
                <w:rFonts w:asciiTheme="minorEastAsia" w:hAnsiTheme="minorEastAsia" w:cs="Times New Roman"/>
                <w:szCs w:val="21"/>
              </w:rPr>
            </w:pPr>
          </w:p>
        </w:tc>
        <w:tc>
          <w:tcPr>
            <w:tcW w:w="2969" w:type="dxa"/>
            <w:gridSpan w:val="2"/>
            <w:tcBorders>
              <w:top w:val="single" w:sz="6" w:space="0" w:color="auto"/>
              <w:left w:val="single" w:sz="6" w:space="0" w:color="auto"/>
              <w:bottom w:val="single" w:sz="6" w:space="0" w:color="auto"/>
            </w:tcBorders>
            <w:vAlign w:val="center"/>
          </w:tcPr>
          <w:p w14:paraId="2C4573A1"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6C846C45" w14:textId="77777777" w:rsidTr="0042466B">
        <w:trPr>
          <w:cantSplit/>
          <w:trHeight w:val="626"/>
          <w:jc w:val="center"/>
        </w:trPr>
        <w:tc>
          <w:tcPr>
            <w:tcW w:w="3724" w:type="dxa"/>
            <w:gridSpan w:val="5"/>
            <w:tcBorders>
              <w:top w:val="single" w:sz="6" w:space="0" w:color="auto"/>
              <w:bottom w:val="single" w:sz="6" w:space="0" w:color="auto"/>
              <w:right w:val="single" w:sz="6" w:space="0" w:color="auto"/>
            </w:tcBorders>
            <w:vAlign w:val="center"/>
          </w:tcPr>
          <w:p w14:paraId="46696F59" w14:textId="77777777" w:rsidR="00AA0640" w:rsidRPr="00875D7C" w:rsidRDefault="00AA0640">
            <w:pPr>
              <w:topLinePunct/>
              <w:spacing w:line="440" w:lineRule="exact"/>
              <w:jc w:val="center"/>
              <w:rPr>
                <w:rFonts w:asciiTheme="minorEastAsia" w:hAnsiTheme="minorEastAsia" w:cs="Times New Roman"/>
                <w:szCs w:val="21"/>
              </w:rPr>
            </w:pP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55E18378" w14:textId="77777777" w:rsidR="00AA0640" w:rsidRPr="00875D7C" w:rsidRDefault="00AA0640">
            <w:pPr>
              <w:topLinePunct/>
              <w:spacing w:line="440" w:lineRule="exact"/>
              <w:jc w:val="center"/>
              <w:rPr>
                <w:rFonts w:asciiTheme="minorEastAsia" w:hAnsiTheme="minorEastAsia" w:cs="Times New Roman"/>
                <w:szCs w:val="21"/>
              </w:rPr>
            </w:pPr>
          </w:p>
        </w:tc>
        <w:tc>
          <w:tcPr>
            <w:tcW w:w="1154" w:type="dxa"/>
            <w:tcBorders>
              <w:top w:val="single" w:sz="6" w:space="0" w:color="auto"/>
              <w:left w:val="single" w:sz="6" w:space="0" w:color="auto"/>
              <w:bottom w:val="single" w:sz="6" w:space="0" w:color="auto"/>
              <w:right w:val="single" w:sz="6" w:space="0" w:color="auto"/>
            </w:tcBorders>
            <w:vAlign w:val="center"/>
          </w:tcPr>
          <w:p w14:paraId="477D8024" w14:textId="77777777" w:rsidR="00AA0640" w:rsidRPr="00875D7C" w:rsidRDefault="00AA0640">
            <w:pPr>
              <w:topLinePunct/>
              <w:spacing w:line="440" w:lineRule="exact"/>
              <w:jc w:val="center"/>
              <w:rPr>
                <w:rFonts w:asciiTheme="minorEastAsia" w:hAnsiTheme="minorEastAsia" w:cs="Times New Roman"/>
                <w:szCs w:val="21"/>
              </w:rPr>
            </w:pPr>
          </w:p>
        </w:tc>
        <w:tc>
          <w:tcPr>
            <w:tcW w:w="2969" w:type="dxa"/>
            <w:gridSpan w:val="2"/>
            <w:tcBorders>
              <w:top w:val="single" w:sz="6" w:space="0" w:color="auto"/>
              <w:left w:val="single" w:sz="6" w:space="0" w:color="auto"/>
              <w:bottom w:val="single" w:sz="6" w:space="0" w:color="auto"/>
            </w:tcBorders>
            <w:vAlign w:val="center"/>
          </w:tcPr>
          <w:p w14:paraId="34A9ADFC" w14:textId="77777777" w:rsidR="00AA0640" w:rsidRPr="00875D7C" w:rsidRDefault="00AA0640">
            <w:pPr>
              <w:topLinePunct/>
              <w:spacing w:line="440" w:lineRule="exact"/>
              <w:jc w:val="center"/>
              <w:rPr>
                <w:rFonts w:asciiTheme="minorEastAsia" w:hAnsiTheme="minorEastAsia" w:cs="Times New Roman"/>
                <w:szCs w:val="21"/>
              </w:rPr>
            </w:pPr>
          </w:p>
        </w:tc>
      </w:tr>
      <w:tr w:rsidR="00AA0640" w:rsidRPr="00875D7C" w14:paraId="6B9E7807" w14:textId="77777777" w:rsidTr="0042466B">
        <w:trPr>
          <w:trHeight w:val="1290"/>
          <w:jc w:val="center"/>
        </w:trPr>
        <w:tc>
          <w:tcPr>
            <w:tcW w:w="1214" w:type="dxa"/>
            <w:gridSpan w:val="2"/>
            <w:tcBorders>
              <w:top w:val="single" w:sz="6" w:space="0" w:color="auto"/>
              <w:right w:val="single" w:sz="6" w:space="0" w:color="auto"/>
            </w:tcBorders>
            <w:vAlign w:val="center"/>
          </w:tcPr>
          <w:p w14:paraId="2F3A7719" w14:textId="77777777" w:rsidR="00AA0640" w:rsidRPr="00875D7C" w:rsidRDefault="00E61169">
            <w:pPr>
              <w:topLinePunct/>
              <w:spacing w:line="440" w:lineRule="exact"/>
              <w:jc w:val="center"/>
              <w:rPr>
                <w:rFonts w:asciiTheme="minorEastAsia" w:hAnsiTheme="minorEastAsia" w:cs="Times New Roman"/>
                <w:szCs w:val="21"/>
              </w:rPr>
            </w:pPr>
            <w:r w:rsidRPr="00875D7C">
              <w:rPr>
                <w:rFonts w:asciiTheme="minorEastAsia" w:hAnsiTheme="minorEastAsia" w:cs="Times New Roman"/>
                <w:szCs w:val="21"/>
              </w:rPr>
              <w:t>备注</w:t>
            </w:r>
          </w:p>
        </w:tc>
        <w:tc>
          <w:tcPr>
            <w:tcW w:w="7575" w:type="dxa"/>
            <w:gridSpan w:val="8"/>
            <w:tcBorders>
              <w:top w:val="single" w:sz="6" w:space="0" w:color="auto"/>
              <w:left w:val="single" w:sz="6" w:space="0" w:color="auto"/>
            </w:tcBorders>
            <w:vAlign w:val="center"/>
          </w:tcPr>
          <w:p w14:paraId="70F7C070" w14:textId="77777777" w:rsidR="00AA0640" w:rsidRPr="00875D7C" w:rsidRDefault="00E61169">
            <w:pPr>
              <w:topLinePunct/>
              <w:spacing w:line="440" w:lineRule="exact"/>
              <w:rPr>
                <w:rFonts w:asciiTheme="minorEastAsia" w:hAnsiTheme="minorEastAsia" w:cs="Times New Roman"/>
                <w:szCs w:val="21"/>
              </w:rPr>
            </w:pPr>
            <w:r w:rsidRPr="00875D7C">
              <w:rPr>
                <w:rFonts w:asciiTheme="minorEastAsia" w:hAnsiTheme="minorEastAsia" w:cs="Times New Roman"/>
                <w:b/>
                <w:color w:val="000000"/>
              </w:rPr>
              <w:t>附《营业执照》（副本）复印件。</w:t>
            </w:r>
          </w:p>
        </w:tc>
      </w:tr>
    </w:tbl>
    <w:p w14:paraId="396FA1C0" w14:textId="77777777" w:rsidR="00AA0640" w:rsidRPr="00875D7C" w:rsidRDefault="00AA0640">
      <w:pPr>
        <w:spacing w:line="480" w:lineRule="exact"/>
        <w:rPr>
          <w:rFonts w:asciiTheme="minorEastAsia" w:hAnsiTheme="minorEastAsia" w:cs="Times New Roman"/>
          <w:sz w:val="30"/>
          <w:szCs w:val="30"/>
        </w:rPr>
      </w:pPr>
    </w:p>
    <w:p w14:paraId="0A9D0A4F"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b/>
          <w:sz w:val="24"/>
          <w:szCs w:val="24"/>
        </w:rPr>
        <w:br w:type="page"/>
      </w:r>
      <w:r w:rsidRPr="00875D7C">
        <w:rPr>
          <w:rFonts w:asciiTheme="minorEastAsia" w:hAnsiTheme="minorEastAsia" w:cs="Times New Roman"/>
          <w:sz w:val="24"/>
          <w:szCs w:val="24"/>
        </w:rPr>
        <w:lastRenderedPageBreak/>
        <w:t>附件5-1</w:t>
      </w:r>
    </w:p>
    <w:p w14:paraId="45A13E15" w14:textId="77777777" w:rsidR="00AA0640" w:rsidRPr="00875D7C" w:rsidRDefault="00E61169">
      <w:pPr>
        <w:spacing w:line="276" w:lineRule="auto"/>
        <w:jc w:val="center"/>
        <w:rPr>
          <w:rFonts w:asciiTheme="minorEastAsia" w:hAnsiTheme="minorEastAsia" w:cs="Times New Roman"/>
          <w:b/>
          <w:color w:val="000000" w:themeColor="text1"/>
          <w:sz w:val="30"/>
          <w:szCs w:val="30"/>
        </w:rPr>
      </w:pPr>
      <w:r w:rsidRPr="00875D7C">
        <w:rPr>
          <w:rFonts w:asciiTheme="minorEastAsia" w:hAnsiTheme="minorEastAsia" w:cs="Times New Roman"/>
          <w:b/>
          <w:color w:val="000000" w:themeColor="text1"/>
          <w:sz w:val="30"/>
          <w:szCs w:val="30"/>
        </w:rPr>
        <w:t>磋商文件规定的基本资格条件证明资料</w:t>
      </w:r>
    </w:p>
    <w:p w14:paraId="55D78D1C" w14:textId="77777777" w:rsidR="00AA0640" w:rsidRPr="00875D7C" w:rsidRDefault="00E61169">
      <w:pPr>
        <w:tabs>
          <w:tab w:val="left" w:pos="6300"/>
        </w:tabs>
        <w:spacing w:line="360" w:lineRule="auto"/>
        <w:rPr>
          <w:rFonts w:asciiTheme="minorEastAsia" w:hAnsiTheme="minorEastAsia" w:cs="Times New Roman"/>
          <w:kern w:val="0"/>
          <w:szCs w:val="21"/>
        </w:rPr>
      </w:pPr>
      <w:r w:rsidRPr="00875D7C">
        <w:rPr>
          <w:rFonts w:asciiTheme="minorEastAsia" w:hAnsiTheme="minorEastAsia" w:cs="Times New Roman"/>
          <w:kern w:val="0"/>
          <w:szCs w:val="21"/>
        </w:rPr>
        <w:t>供应商提供以下资格证明文件：</w:t>
      </w:r>
    </w:p>
    <w:p w14:paraId="0784B9B7" w14:textId="7777777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（1）法人提交法定代表人身份证明原件或者法定代表人授权委托书原件及提供被授权代表人在投标单位或投标单位依法登记的分支机构近三个月内任意一个月的</w:t>
      </w:r>
      <w:proofErr w:type="gramStart"/>
      <w:r w:rsidRPr="00875D7C">
        <w:rPr>
          <w:rFonts w:asciiTheme="minorEastAsia" w:hAnsiTheme="minorEastAsia" w:cs="Times New Roman" w:hint="eastAsia"/>
        </w:rPr>
        <w:t>社保证明</w:t>
      </w:r>
      <w:proofErr w:type="gramEnd"/>
      <w:r w:rsidRPr="00875D7C">
        <w:rPr>
          <w:rFonts w:asciiTheme="minorEastAsia" w:hAnsiTheme="minorEastAsia" w:cs="Times New Roman" w:hint="eastAsia"/>
        </w:rPr>
        <w:t>并附法定代表人身份证明原件，自然人提交身份证复印件；</w:t>
      </w:r>
    </w:p>
    <w:p w14:paraId="09D54992" w14:textId="7777777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（2）法人提交企业法人营业执照副本（或者法人登记证书）以及组织机构代码证副本复印件；</w:t>
      </w:r>
    </w:p>
    <w:p w14:paraId="56742055" w14:textId="7777777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（3）依法缴纳税收和社会保险费的证明材料：各提供下列材料之一：</w:t>
      </w:r>
    </w:p>
    <w:p w14:paraId="400942DB" w14:textId="7777777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14:paraId="3E56AD91" w14:textId="7777777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②缴纳社会保险证明资料：《社会保险登记证》复印件，或者近三个月内任意一个月依法缴纳社会保险的证明复印件，或者委托他人缴纳的委托代办协议和近三个月内任意一个月的缴纳证明（收据复印件），或者法定征收机关出具的依法免缴保险费的证明原件；</w:t>
      </w:r>
    </w:p>
    <w:p w14:paraId="1E4D5DA2" w14:textId="7777777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4）提供2021年度经会计师事务所审计的财务报告复印件（至少包含资产负债表、利润表和现金流量表）；公司成立时间不足一年的，提供银行资信证明。（从每年的1月1日至4月30日，如供应商无法提供上一年度上述资料，则可以再上一年度的上述资料为准，从每年的5月1日开始至12月31日，供应商应当提供上一年度上述资料）</w:t>
      </w:r>
    </w:p>
    <w:p w14:paraId="190DCE0B" w14:textId="7777777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5）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社会保险登记证，符合基本资格条件的相关条款，未实行登记制度改革的证件在有效期内的继续有效使用。</w:t>
      </w:r>
    </w:p>
    <w:p w14:paraId="41A64CB2" w14:textId="7777777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（6）近三个月是指2022年</w:t>
      </w:r>
      <w:r w:rsidRPr="00875D7C">
        <w:rPr>
          <w:rFonts w:asciiTheme="minorEastAsia" w:hAnsiTheme="minorEastAsia" w:cs="Times New Roman"/>
        </w:rPr>
        <w:t>6</w:t>
      </w:r>
      <w:r w:rsidRPr="00875D7C">
        <w:rPr>
          <w:rFonts w:asciiTheme="minorEastAsia" w:hAnsiTheme="minorEastAsia" w:cs="Times New Roman" w:hint="eastAsia"/>
        </w:rPr>
        <w:t>月至2022年</w:t>
      </w:r>
      <w:r w:rsidRPr="00875D7C">
        <w:rPr>
          <w:rFonts w:asciiTheme="minorEastAsia" w:hAnsiTheme="minorEastAsia" w:cs="Times New Roman"/>
        </w:rPr>
        <w:t>8</w:t>
      </w:r>
      <w:r w:rsidRPr="00875D7C">
        <w:rPr>
          <w:rFonts w:asciiTheme="minorEastAsia" w:hAnsiTheme="minorEastAsia" w:cs="Times New Roman" w:hint="eastAsia"/>
        </w:rPr>
        <w:t>月。</w:t>
      </w:r>
    </w:p>
    <w:p w14:paraId="23D91432" w14:textId="490B05D7" w:rsidR="0042466B"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（7）符合法定条件的</w:t>
      </w:r>
      <w:proofErr w:type="gramStart"/>
      <w:r w:rsidRPr="00875D7C">
        <w:rPr>
          <w:rFonts w:asciiTheme="minorEastAsia" w:hAnsiTheme="minorEastAsia" w:cs="Times New Roman" w:hint="eastAsia"/>
        </w:rPr>
        <w:t>供应商凭《湖南省政府采购供应商资格承诺函》</w:t>
      </w:r>
      <w:proofErr w:type="gramEnd"/>
      <w:r w:rsidRPr="00875D7C">
        <w:rPr>
          <w:rFonts w:asciiTheme="minorEastAsia" w:hAnsiTheme="minorEastAsia" w:cs="Times New Roman" w:hint="eastAsia"/>
        </w:rPr>
        <w:t>（格式见响应文件组成附</w:t>
      </w:r>
      <w:r w:rsidR="004708EA">
        <w:rPr>
          <w:rFonts w:asciiTheme="minorEastAsia" w:hAnsiTheme="minorEastAsia" w:cs="Times New Roman" w:hint="eastAsia"/>
        </w:rPr>
        <w:t>件</w:t>
      </w:r>
      <w:r w:rsidRPr="00875D7C">
        <w:rPr>
          <w:rFonts w:asciiTheme="minorEastAsia" w:hAnsiTheme="minorEastAsia" w:cs="Times New Roman" w:hint="eastAsia"/>
        </w:rPr>
        <w:t>）参与政府采购活动，也可通过在金融机构办理电子增信取得对应信用星级参与政府采购活动和电子卖场交易，无需提供财务状况、缴纳税收和社会保障资金等资格证明材料。</w:t>
      </w:r>
    </w:p>
    <w:p w14:paraId="0BE96C0F" w14:textId="59E8793C" w:rsidR="00AA0640" w:rsidRPr="00875D7C" w:rsidRDefault="0042466B" w:rsidP="0042466B">
      <w:pPr>
        <w:spacing w:line="360" w:lineRule="auto"/>
        <w:ind w:firstLineChars="200" w:firstLine="420"/>
        <w:rPr>
          <w:rFonts w:asciiTheme="minorEastAsia" w:hAnsiTheme="minorEastAsia" w:cs="Times New Roman"/>
        </w:rPr>
      </w:pPr>
      <w:r w:rsidRPr="00875D7C">
        <w:rPr>
          <w:rFonts w:asciiTheme="minorEastAsia" w:hAnsiTheme="minorEastAsia" w:cs="Times New Roman" w:hint="eastAsia"/>
        </w:rPr>
        <w:t>（8）关于政府采购促进中小企业发展相关规定：本项目为专门面向中小</w:t>
      </w:r>
      <w:proofErr w:type="gramStart"/>
      <w:r w:rsidRPr="00875D7C">
        <w:rPr>
          <w:rFonts w:asciiTheme="minorEastAsia" w:hAnsiTheme="minorEastAsia" w:cs="Times New Roman" w:hint="eastAsia"/>
        </w:rPr>
        <w:t>微企业</w:t>
      </w:r>
      <w:proofErr w:type="gramEnd"/>
      <w:r w:rsidRPr="00875D7C">
        <w:rPr>
          <w:rFonts w:asciiTheme="minorEastAsia" w:hAnsiTheme="minorEastAsia" w:cs="Times New Roman" w:hint="eastAsia"/>
        </w:rPr>
        <w:t>采购项目，采购</w:t>
      </w:r>
      <w:r w:rsidRPr="0042466B">
        <w:rPr>
          <w:rFonts w:asciiTheme="minorEastAsia" w:hAnsiTheme="minorEastAsia" w:cs="Times New Roman" w:hint="eastAsia"/>
        </w:rPr>
        <w:t>标的所属行业为“建筑业”，各供应商应按</w:t>
      </w:r>
      <w:r w:rsidRPr="00875D7C">
        <w:rPr>
          <w:rFonts w:asciiTheme="minorEastAsia" w:hAnsiTheme="minorEastAsia" w:cs="Times New Roman" w:hint="eastAsia"/>
        </w:rPr>
        <w:t>政府采购促进中小企业发展相关规定及招标文</w:t>
      </w:r>
      <w:r w:rsidRPr="00875D7C">
        <w:rPr>
          <w:rFonts w:asciiTheme="minorEastAsia" w:hAnsiTheme="minorEastAsia" w:cs="Times New Roman" w:hint="eastAsia"/>
        </w:rPr>
        <w:lastRenderedPageBreak/>
        <w:t>件的投标文件组成中的“《中小企业声明函》”格式填写并在投标文件中提供《中小企业声明函》，否则视为无效投标。</w:t>
      </w:r>
    </w:p>
    <w:p w14:paraId="14E339DE"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注：</w:t>
      </w:r>
    </w:p>
    <w:p w14:paraId="6C2FB8E3"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（1）与采购人存在利害关系可能影响采购公正性的法人、其他组织或者个人，不得参加本项目投标。单位负责人为同一人或者存在控股、管理关系的不同单位，不得同时参加本采购项目的投标。</w:t>
      </w:r>
    </w:p>
    <w:p w14:paraId="7DD4C1FD" w14:textId="77777777" w:rsidR="00AA0640" w:rsidRPr="00875D7C" w:rsidRDefault="00E61169">
      <w:pPr>
        <w:spacing w:line="360" w:lineRule="auto"/>
        <w:ind w:firstLineChars="200" w:firstLine="420"/>
        <w:rPr>
          <w:rFonts w:asciiTheme="minorEastAsia" w:hAnsiTheme="minorEastAsia" w:cs="Times New Roman"/>
        </w:rPr>
      </w:pPr>
      <w:r w:rsidRPr="00875D7C">
        <w:rPr>
          <w:rFonts w:asciiTheme="minorEastAsia" w:hAnsiTheme="minorEastAsia" w:cs="Times New Roman"/>
        </w:rPr>
        <w:t>（2）本项目不接受联合体投标。</w:t>
      </w:r>
    </w:p>
    <w:p w14:paraId="66230BE8" w14:textId="77777777" w:rsidR="00AA0640" w:rsidRPr="00875D7C" w:rsidRDefault="00E61169">
      <w:pPr>
        <w:tabs>
          <w:tab w:val="left" w:pos="6300"/>
        </w:tabs>
        <w:spacing w:line="360" w:lineRule="auto"/>
        <w:ind w:firstLineChars="200" w:firstLine="420"/>
        <w:rPr>
          <w:rFonts w:asciiTheme="minorEastAsia" w:hAnsiTheme="minorEastAsia" w:cs="Times New Roman"/>
          <w:kern w:val="0"/>
          <w:szCs w:val="21"/>
        </w:rPr>
      </w:pPr>
      <w:r w:rsidRPr="00875D7C">
        <w:rPr>
          <w:rFonts w:asciiTheme="minorEastAsia" w:hAnsiTheme="minorEastAsia" w:cs="Times New Roman"/>
        </w:rPr>
        <w:t>（3）资格证明文件复印件须加盖供应商公章。</w:t>
      </w:r>
    </w:p>
    <w:p w14:paraId="698CAD01" w14:textId="77777777" w:rsidR="00AA0640" w:rsidRPr="00875D7C" w:rsidRDefault="00E61169">
      <w:pPr>
        <w:widowControl/>
        <w:jc w:val="left"/>
        <w:rPr>
          <w:rFonts w:asciiTheme="minorEastAsia" w:hAnsiTheme="minorEastAsia" w:cs="Times New Roman"/>
          <w:b/>
          <w:sz w:val="24"/>
          <w:szCs w:val="24"/>
        </w:rPr>
      </w:pPr>
      <w:r w:rsidRPr="00875D7C">
        <w:rPr>
          <w:rFonts w:asciiTheme="minorEastAsia" w:hAnsiTheme="minorEastAsia" w:cs="Times New Roman"/>
          <w:b/>
          <w:sz w:val="24"/>
          <w:szCs w:val="24"/>
        </w:rPr>
        <w:br w:type="page"/>
      </w:r>
    </w:p>
    <w:p w14:paraId="54D5E484"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sz w:val="24"/>
          <w:szCs w:val="24"/>
        </w:rPr>
        <w:lastRenderedPageBreak/>
        <w:t>附件5-2</w:t>
      </w:r>
    </w:p>
    <w:p w14:paraId="2CAC7E09"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磋商文件规定的特定资格条件证明资料</w:t>
      </w:r>
    </w:p>
    <w:p w14:paraId="706BF031"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备注：提供第二章 磋商须知第3.1款供应商特定资格条件证明资料的复印件。</w:t>
      </w:r>
    </w:p>
    <w:p w14:paraId="77EA683B" w14:textId="77777777" w:rsidR="00AA0640" w:rsidRPr="00875D7C" w:rsidRDefault="00AA0640">
      <w:pPr>
        <w:spacing w:line="480" w:lineRule="exact"/>
        <w:rPr>
          <w:rFonts w:asciiTheme="minorEastAsia" w:hAnsiTheme="minorEastAsia" w:cs="Times New Roman"/>
          <w:sz w:val="30"/>
          <w:szCs w:val="30"/>
        </w:rPr>
      </w:pPr>
    </w:p>
    <w:p w14:paraId="76AD96F1" w14:textId="77777777" w:rsidR="00AA0640" w:rsidRPr="00875D7C" w:rsidRDefault="00AA0640">
      <w:pPr>
        <w:adjustRightInd w:val="0"/>
        <w:snapToGrid w:val="0"/>
        <w:spacing w:line="360" w:lineRule="auto"/>
        <w:rPr>
          <w:rFonts w:asciiTheme="minorEastAsia" w:hAnsiTheme="minorEastAsia" w:cs="Times New Roman"/>
          <w:bCs/>
          <w:sz w:val="30"/>
          <w:szCs w:val="30"/>
        </w:rPr>
      </w:pPr>
    </w:p>
    <w:p w14:paraId="7C8490F6"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szCs w:val="21"/>
        </w:rPr>
        <w:br w:type="page"/>
      </w:r>
      <w:r w:rsidRPr="00875D7C">
        <w:rPr>
          <w:rFonts w:asciiTheme="minorEastAsia" w:hAnsiTheme="minorEastAsia" w:cs="Times New Roman"/>
          <w:sz w:val="24"/>
          <w:szCs w:val="24"/>
        </w:rPr>
        <w:lastRenderedPageBreak/>
        <w:t>附件5-3</w:t>
      </w:r>
    </w:p>
    <w:p w14:paraId="04BA1F7D"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其他证明资料或说明</w:t>
      </w:r>
    </w:p>
    <w:p w14:paraId="7356A419"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备注：</w:t>
      </w:r>
      <w:proofErr w:type="gramStart"/>
      <w:r w:rsidRPr="00875D7C">
        <w:rPr>
          <w:rFonts w:asciiTheme="minorEastAsia" w:hAnsiTheme="minorEastAsia" w:cs="Times New Roman"/>
          <w:szCs w:val="21"/>
        </w:rPr>
        <w:t>提供磋商</w:t>
      </w:r>
      <w:proofErr w:type="gramEnd"/>
      <w:r w:rsidRPr="00875D7C">
        <w:rPr>
          <w:rFonts w:asciiTheme="minorEastAsia" w:hAnsiTheme="minorEastAsia" w:cs="Times New Roman"/>
          <w:szCs w:val="21"/>
        </w:rPr>
        <w:t>文件或评分标准需要提供的相关证明文件复印件。</w:t>
      </w:r>
    </w:p>
    <w:p w14:paraId="5DE23AEE" w14:textId="77777777" w:rsidR="00AA0640" w:rsidRPr="00875D7C" w:rsidRDefault="00AA0640">
      <w:pPr>
        <w:adjustRightInd w:val="0"/>
        <w:snapToGrid w:val="0"/>
        <w:spacing w:line="360" w:lineRule="auto"/>
        <w:rPr>
          <w:rFonts w:asciiTheme="minorEastAsia" w:hAnsiTheme="minorEastAsia" w:cs="Times New Roman"/>
          <w:szCs w:val="21"/>
        </w:rPr>
      </w:pPr>
    </w:p>
    <w:p w14:paraId="4AFBB35F" w14:textId="77777777" w:rsidR="00AA0640" w:rsidRPr="00875D7C" w:rsidRDefault="00AA0640">
      <w:pPr>
        <w:adjustRightInd w:val="0"/>
        <w:snapToGrid w:val="0"/>
        <w:spacing w:line="360" w:lineRule="auto"/>
        <w:rPr>
          <w:rFonts w:asciiTheme="minorEastAsia" w:hAnsiTheme="minorEastAsia" w:cs="Times New Roman"/>
          <w:szCs w:val="21"/>
        </w:rPr>
      </w:pPr>
    </w:p>
    <w:p w14:paraId="351D2778"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br w:type="page"/>
      </w:r>
    </w:p>
    <w:p w14:paraId="3A7FE5E9" w14:textId="77777777" w:rsidR="00AA0640" w:rsidRPr="00875D7C" w:rsidRDefault="00E61169">
      <w:pPr>
        <w:snapToGrid w:val="0"/>
        <w:spacing w:before="240" w:line="360" w:lineRule="auto"/>
        <w:jc w:val="center"/>
        <w:rPr>
          <w:rFonts w:asciiTheme="minorEastAsia" w:hAnsiTheme="minorEastAsia" w:cs="Times New Roman"/>
          <w:b/>
          <w:kern w:val="0"/>
          <w:sz w:val="32"/>
          <w:szCs w:val="20"/>
        </w:rPr>
      </w:pPr>
      <w:r w:rsidRPr="00875D7C">
        <w:rPr>
          <w:rFonts w:asciiTheme="minorEastAsia" w:hAnsiTheme="minorEastAsia" w:cs="Times New Roman" w:hint="eastAsia"/>
          <w:b/>
          <w:kern w:val="0"/>
          <w:sz w:val="32"/>
          <w:szCs w:val="20"/>
        </w:rPr>
        <w:lastRenderedPageBreak/>
        <w:t>三</w:t>
      </w:r>
      <w:r w:rsidRPr="00875D7C">
        <w:rPr>
          <w:rFonts w:asciiTheme="minorEastAsia" w:hAnsiTheme="minorEastAsia" w:cs="Times New Roman"/>
          <w:b/>
          <w:kern w:val="0"/>
          <w:sz w:val="32"/>
          <w:szCs w:val="20"/>
        </w:rPr>
        <w:t>、施工方案</w:t>
      </w:r>
    </w:p>
    <w:p w14:paraId="57A3E1C7"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sz w:val="24"/>
          <w:szCs w:val="24"/>
        </w:rPr>
        <w:t>附件6：</w:t>
      </w:r>
    </w:p>
    <w:p w14:paraId="451969BB"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施工组织设计</w:t>
      </w:r>
    </w:p>
    <w:p w14:paraId="7AFA0DFC" w14:textId="77777777" w:rsidR="00AA0640" w:rsidRPr="00875D7C" w:rsidRDefault="00E61169">
      <w:pPr>
        <w:snapToGrid w:val="0"/>
        <w:spacing w:line="360" w:lineRule="auto"/>
        <w:ind w:firstLine="420"/>
        <w:rPr>
          <w:rFonts w:asciiTheme="minorEastAsia" w:hAnsiTheme="minorEastAsia" w:cs="Times New Roman"/>
          <w:kern w:val="0"/>
          <w:szCs w:val="20"/>
        </w:rPr>
      </w:pPr>
      <w:r w:rsidRPr="00875D7C">
        <w:rPr>
          <w:rFonts w:asciiTheme="minorEastAsia" w:hAnsiTheme="minorEastAsia" w:cs="Times New Roman"/>
          <w:kern w:val="0"/>
          <w:szCs w:val="20"/>
        </w:rPr>
        <w:t>供应商应递交完整的施工组织设计，说明各分部分项工程的施工方法和布置，提交包括临时设施和施工道路的施工总布置图及其它的图表、文字说明书等资料，《施工组织设计》技术文件应包括的内容（不仅限于以下内容、可自行增加）：</w:t>
      </w:r>
    </w:p>
    <w:p w14:paraId="65F781B1" w14:textId="77777777" w:rsidR="00AA0640" w:rsidRPr="00875D7C" w:rsidRDefault="00E61169">
      <w:pPr>
        <w:snapToGrid w:val="0"/>
        <w:spacing w:line="360" w:lineRule="auto"/>
        <w:ind w:firstLine="420"/>
        <w:rPr>
          <w:rFonts w:asciiTheme="minorEastAsia" w:hAnsiTheme="minorEastAsia" w:cs="Times New Roman"/>
          <w:kern w:val="0"/>
          <w:szCs w:val="20"/>
        </w:rPr>
      </w:pPr>
      <w:r w:rsidRPr="00875D7C">
        <w:rPr>
          <w:rFonts w:asciiTheme="minorEastAsia" w:hAnsiTheme="minorEastAsia" w:cs="Times New Roman"/>
          <w:kern w:val="0"/>
          <w:szCs w:val="20"/>
        </w:rPr>
        <w:t>一、施工方案与技术措施</w:t>
      </w:r>
    </w:p>
    <w:p w14:paraId="63375AF6" w14:textId="77777777" w:rsidR="00AA0640" w:rsidRPr="00875D7C" w:rsidRDefault="00E61169">
      <w:pPr>
        <w:snapToGrid w:val="0"/>
        <w:spacing w:line="360" w:lineRule="auto"/>
        <w:ind w:firstLine="420"/>
        <w:rPr>
          <w:rFonts w:asciiTheme="minorEastAsia" w:hAnsiTheme="minorEastAsia" w:cs="Times New Roman"/>
          <w:kern w:val="0"/>
          <w:szCs w:val="20"/>
        </w:rPr>
      </w:pPr>
      <w:r w:rsidRPr="00875D7C">
        <w:rPr>
          <w:rFonts w:asciiTheme="minorEastAsia" w:hAnsiTheme="minorEastAsia" w:cs="Times New Roman"/>
          <w:kern w:val="0"/>
          <w:szCs w:val="20"/>
        </w:rPr>
        <w:t>二、工程进度计划与保证措施</w:t>
      </w:r>
    </w:p>
    <w:p w14:paraId="5DA96C47" w14:textId="77777777" w:rsidR="00AA0640" w:rsidRPr="00875D7C" w:rsidRDefault="00E61169">
      <w:pPr>
        <w:snapToGrid w:val="0"/>
        <w:spacing w:line="360" w:lineRule="auto"/>
        <w:ind w:firstLine="420"/>
        <w:rPr>
          <w:rFonts w:asciiTheme="minorEastAsia" w:hAnsiTheme="minorEastAsia" w:cs="Times New Roman"/>
          <w:kern w:val="0"/>
          <w:szCs w:val="20"/>
        </w:rPr>
      </w:pPr>
      <w:r w:rsidRPr="00875D7C">
        <w:rPr>
          <w:rFonts w:asciiTheme="minorEastAsia" w:hAnsiTheme="minorEastAsia" w:cs="Times New Roman"/>
          <w:kern w:val="0"/>
          <w:szCs w:val="20"/>
        </w:rPr>
        <w:t>三、质量管理体系与措施</w:t>
      </w:r>
    </w:p>
    <w:p w14:paraId="47ABC2A0" w14:textId="77777777" w:rsidR="00AA0640" w:rsidRPr="00875D7C" w:rsidRDefault="00E61169">
      <w:pPr>
        <w:snapToGrid w:val="0"/>
        <w:spacing w:line="360" w:lineRule="auto"/>
        <w:ind w:firstLine="420"/>
        <w:rPr>
          <w:rFonts w:asciiTheme="minorEastAsia" w:hAnsiTheme="minorEastAsia" w:cs="Times New Roman"/>
          <w:kern w:val="0"/>
          <w:szCs w:val="20"/>
        </w:rPr>
      </w:pPr>
      <w:r w:rsidRPr="00875D7C">
        <w:rPr>
          <w:rFonts w:asciiTheme="minorEastAsia" w:hAnsiTheme="minorEastAsia" w:cs="Times New Roman"/>
          <w:kern w:val="0"/>
          <w:szCs w:val="20"/>
        </w:rPr>
        <w:t>四、安全管理体系与措施</w:t>
      </w:r>
    </w:p>
    <w:p w14:paraId="23563E02" w14:textId="77777777" w:rsidR="00AA0640" w:rsidRPr="00875D7C" w:rsidRDefault="00E61169">
      <w:pPr>
        <w:snapToGrid w:val="0"/>
        <w:spacing w:line="360" w:lineRule="auto"/>
        <w:ind w:firstLine="420"/>
        <w:rPr>
          <w:rFonts w:asciiTheme="minorEastAsia" w:hAnsiTheme="minorEastAsia" w:cs="Times New Roman"/>
          <w:kern w:val="0"/>
          <w:szCs w:val="20"/>
        </w:rPr>
      </w:pPr>
      <w:r w:rsidRPr="00875D7C">
        <w:rPr>
          <w:rFonts w:asciiTheme="minorEastAsia" w:hAnsiTheme="minorEastAsia" w:cs="Times New Roman"/>
          <w:kern w:val="0"/>
          <w:szCs w:val="20"/>
        </w:rPr>
        <w:t>五、环境保护管理体系与措施</w:t>
      </w:r>
    </w:p>
    <w:p w14:paraId="3E9589F3" w14:textId="77777777" w:rsidR="00AA0640" w:rsidRPr="00875D7C" w:rsidRDefault="00E61169">
      <w:pPr>
        <w:snapToGrid w:val="0"/>
        <w:spacing w:line="360" w:lineRule="auto"/>
        <w:ind w:firstLine="420"/>
        <w:rPr>
          <w:rFonts w:asciiTheme="minorEastAsia" w:hAnsiTheme="minorEastAsia" w:cs="Times New Roman"/>
          <w:kern w:val="0"/>
          <w:szCs w:val="20"/>
        </w:rPr>
      </w:pPr>
      <w:r w:rsidRPr="00875D7C">
        <w:rPr>
          <w:rFonts w:asciiTheme="minorEastAsia" w:hAnsiTheme="minorEastAsia" w:cs="Times New Roman"/>
          <w:kern w:val="0"/>
          <w:szCs w:val="20"/>
        </w:rPr>
        <w:t>六、资源配备计划</w:t>
      </w:r>
    </w:p>
    <w:p w14:paraId="09DA041A" w14:textId="77777777" w:rsidR="00AA0640" w:rsidRPr="00875D7C" w:rsidRDefault="00AA0640">
      <w:pPr>
        <w:adjustRightInd w:val="0"/>
        <w:snapToGrid w:val="0"/>
        <w:spacing w:line="360" w:lineRule="auto"/>
        <w:rPr>
          <w:rFonts w:asciiTheme="minorEastAsia" w:hAnsiTheme="minorEastAsia" w:cs="Times New Roman"/>
          <w:szCs w:val="21"/>
        </w:rPr>
      </w:pPr>
    </w:p>
    <w:p w14:paraId="0BDBFE3D" w14:textId="77777777" w:rsidR="00AA0640" w:rsidRPr="00875D7C" w:rsidRDefault="00E61169">
      <w:pPr>
        <w:widowControl/>
        <w:jc w:val="left"/>
        <w:rPr>
          <w:rFonts w:asciiTheme="minorEastAsia" w:hAnsiTheme="minorEastAsia" w:cs="Times New Roman"/>
          <w:b/>
          <w:sz w:val="24"/>
          <w:szCs w:val="24"/>
        </w:rPr>
      </w:pPr>
      <w:r w:rsidRPr="00875D7C">
        <w:rPr>
          <w:rFonts w:asciiTheme="minorEastAsia" w:hAnsiTheme="minorEastAsia" w:cs="Times New Roman"/>
          <w:b/>
          <w:sz w:val="24"/>
          <w:szCs w:val="24"/>
        </w:rPr>
        <w:br w:type="page"/>
      </w:r>
    </w:p>
    <w:p w14:paraId="11B524C2" w14:textId="77777777"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sz w:val="24"/>
          <w:szCs w:val="24"/>
        </w:rPr>
        <w:lastRenderedPageBreak/>
        <w:t>附件7：</w:t>
      </w:r>
    </w:p>
    <w:p w14:paraId="6D4FDB99"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主要人员简历表</w:t>
      </w:r>
    </w:p>
    <w:tbl>
      <w:tblPr>
        <w:tblW w:w="8766" w:type="dxa"/>
        <w:jc w:val="center"/>
        <w:tblLayout w:type="fixed"/>
        <w:tblCellMar>
          <w:left w:w="0" w:type="dxa"/>
          <w:right w:w="0" w:type="dxa"/>
        </w:tblCellMar>
        <w:tblLook w:val="04A0" w:firstRow="1" w:lastRow="0" w:firstColumn="1" w:lastColumn="0" w:noHBand="0" w:noVBand="1"/>
      </w:tblPr>
      <w:tblGrid>
        <w:gridCol w:w="1299"/>
        <w:gridCol w:w="796"/>
        <w:gridCol w:w="2544"/>
        <w:gridCol w:w="408"/>
        <w:gridCol w:w="1448"/>
        <w:gridCol w:w="556"/>
        <w:gridCol w:w="1715"/>
      </w:tblGrid>
      <w:tr w:rsidR="00AA0640" w:rsidRPr="00875D7C" w14:paraId="04FF6B95" w14:textId="77777777" w:rsidTr="00193319">
        <w:trPr>
          <w:trHeight w:hRule="exact" w:val="828"/>
          <w:jc w:val="center"/>
        </w:trPr>
        <w:tc>
          <w:tcPr>
            <w:tcW w:w="2095" w:type="dxa"/>
            <w:gridSpan w:val="2"/>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2BA87478"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姓   名</w:t>
            </w:r>
          </w:p>
        </w:tc>
        <w:tc>
          <w:tcPr>
            <w:tcW w:w="2544"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88EB0B"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412" w:type="dxa"/>
            <w:gridSpan w:val="3"/>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AE01D4"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性  别</w:t>
            </w:r>
          </w:p>
        </w:tc>
        <w:tc>
          <w:tcPr>
            <w:tcW w:w="1715"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2988ED2C"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27BC523B" w14:textId="77777777" w:rsidTr="00193319">
        <w:trPr>
          <w:trHeight w:hRule="exact" w:val="735"/>
          <w:jc w:val="center"/>
        </w:trPr>
        <w:tc>
          <w:tcPr>
            <w:tcW w:w="2095"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55CEE841"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 xml:space="preserve">职   </w:t>
            </w:r>
            <w:proofErr w:type="gramStart"/>
            <w:r w:rsidRPr="00875D7C">
              <w:rPr>
                <w:rFonts w:asciiTheme="minorEastAsia" w:hAnsiTheme="minorEastAsia" w:cs="Times New Roman"/>
                <w:kern w:val="0"/>
                <w:szCs w:val="20"/>
              </w:rPr>
              <w:t>务</w:t>
            </w:r>
            <w:proofErr w:type="gramEnd"/>
          </w:p>
        </w:tc>
        <w:tc>
          <w:tcPr>
            <w:tcW w:w="2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B0D722"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4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3A252C"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职  称</w:t>
            </w:r>
          </w:p>
        </w:tc>
        <w:tc>
          <w:tcPr>
            <w:tcW w:w="171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5B0B92A"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578CA0CC" w14:textId="77777777" w:rsidTr="00193319">
        <w:trPr>
          <w:trHeight w:hRule="exact" w:val="745"/>
          <w:jc w:val="center"/>
        </w:trPr>
        <w:tc>
          <w:tcPr>
            <w:tcW w:w="2095"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7EAB7054"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毕业学校、专业</w:t>
            </w:r>
          </w:p>
        </w:tc>
        <w:tc>
          <w:tcPr>
            <w:tcW w:w="6671" w:type="dxa"/>
            <w:gridSpan w:val="5"/>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120150FC"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331B4560" w14:textId="77777777" w:rsidTr="00193319">
        <w:trPr>
          <w:trHeight w:hRule="exact" w:val="924"/>
          <w:jc w:val="center"/>
        </w:trPr>
        <w:tc>
          <w:tcPr>
            <w:tcW w:w="2095"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4901965D"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身份证号</w:t>
            </w:r>
          </w:p>
        </w:tc>
        <w:tc>
          <w:tcPr>
            <w:tcW w:w="2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F248F9"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4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E65478"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拟在本合同任职</w:t>
            </w:r>
          </w:p>
        </w:tc>
        <w:tc>
          <w:tcPr>
            <w:tcW w:w="171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0435B89" w14:textId="77777777" w:rsidR="00AA0640" w:rsidRPr="00875D7C" w:rsidRDefault="00AA0640">
            <w:pPr>
              <w:snapToGrid w:val="0"/>
              <w:spacing w:line="360" w:lineRule="auto"/>
              <w:ind w:right="-105"/>
              <w:jc w:val="center"/>
              <w:rPr>
                <w:rFonts w:asciiTheme="minorEastAsia" w:hAnsiTheme="minorEastAsia" w:cs="Times New Roman"/>
                <w:kern w:val="0"/>
                <w:szCs w:val="20"/>
              </w:rPr>
            </w:pPr>
          </w:p>
        </w:tc>
      </w:tr>
      <w:tr w:rsidR="00AA0640" w:rsidRPr="00875D7C" w14:paraId="453D1F7E" w14:textId="77777777" w:rsidTr="00193319">
        <w:trPr>
          <w:trHeight w:hRule="exact" w:val="924"/>
          <w:jc w:val="center"/>
        </w:trPr>
        <w:tc>
          <w:tcPr>
            <w:tcW w:w="2095"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38414CF8"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执业资格证</w:t>
            </w:r>
          </w:p>
        </w:tc>
        <w:tc>
          <w:tcPr>
            <w:tcW w:w="2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3286D5"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4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6B70D1"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执业资格证书号</w:t>
            </w:r>
          </w:p>
        </w:tc>
        <w:tc>
          <w:tcPr>
            <w:tcW w:w="171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29D40128" w14:textId="77777777" w:rsidR="00AA0640" w:rsidRPr="00875D7C" w:rsidRDefault="00AA0640">
            <w:pPr>
              <w:snapToGrid w:val="0"/>
              <w:spacing w:line="360" w:lineRule="auto"/>
              <w:rPr>
                <w:rFonts w:asciiTheme="minorEastAsia" w:hAnsiTheme="minorEastAsia" w:cs="Times New Roman"/>
                <w:kern w:val="0"/>
                <w:szCs w:val="20"/>
              </w:rPr>
            </w:pPr>
          </w:p>
        </w:tc>
      </w:tr>
      <w:tr w:rsidR="00AA0640" w:rsidRPr="00875D7C" w14:paraId="47DACF64" w14:textId="77777777" w:rsidTr="00193319">
        <w:trPr>
          <w:trHeight w:hRule="exact" w:val="600"/>
          <w:jc w:val="center"/>
        </w:trPr>
        <w:tc>
          <w:tcPr>
            <w:tcW w:w="8766" w:type="dxa"/>
            <w:gridSpan w:val="7"/>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54EDF4F2" w14:textId="77777777" w:rsidR="00AA0640" w:rsidRPr="00875D7C" w:rsidRDefault="00E61169">
            <w:pPr>
              <w:snapToGrid w:val="0"/>
              <w:spacing w:line="360" w:lineRule="auto"/>
              <w:rPr>
                <w:rFonts w:asciiTheme="minorEastAsia" w:hAnsiTheme="minorEastAsia" w:cs="Times New Roman"/>
                <w:kern w:val="0"/>
                <w:szCs w:val="20"/>
              </w:rPr>
            </w:pPr>
            <w:r w:rsidRPr="00875D7C">
              <w:rPr>
                <w:rFonts w:asciiTheme="minorEastAsia" w:hAnsiTheme="minorEastAsia" w:cs="Times New Roman"/>
                <w:kern w:val="0"/>
                <w:szCs w:val="20"/>
              </w:rPr>
              <w:t>近三年承担项目情况</w:t>
            </w:r>
          </w:p>
        </w:tc>
      </w:tr>
      <w:tr w:rsidR="00AA0640" w:rsidRPr="00875D7C" w14:paraId="34126165" w14:textId="77777777" w:rsidTr="00193319">
        <w:trPr>
          <w:trHeight w:hRule="exact" w:val="600"/>
          <w:jc w:val="center"/>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30530340"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时间</w:t>
            </w: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B07282"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类似项目名称</w:t>
            </w: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25D146"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担任职务</w:t>
            </w: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34DA4193" w14:textId="77777777" w:rsidR="00AA0640" w:rsidRPr="00875D7C" w:rsidRDefault="00E61169">
            <w:pPr>
              <w:snapToGrid w:val="0"/>
              <w:spacing w:line="360" w:lineRule="auto"/>
              <w:jc w:val="center"/>
              <w:rPr>
                <w:rFonts w:asciiTheme="minorEastAsia" w:hAnsiTheme="minorEastAsia" w:cs="Times New Roman"/>
                <w:kern w:val="0"/>
                <w:szCs w:val="20"/>
              </w:rPr>
            </w:pPr>
            <w:r w:rsidRPr="00875D7C">
              <w:rPr>
                <w:rFonts w:asciiTheme="minorEastAsia" w:hAnsiTheme="minorEastAsia" w:cs="Times New Roman"/>
                <w:kern w:val="0"/>
                <w:szCs w:val="20"/>
              </w:rPr>
              <w:t>项目单位名称及电话</w:t>
            </w:r>
          </w:p>
        </w:tc>
      </w:tr>
      <w:tr w:rsidR="00AA0640" w:rsidRPr="00875D7C" w14:paraId="518C9D4B" w14:textId="77777777" w:rsidTr="00193319">
        <w:trPr>
          <w:trHeight w:hRule="exact" w:val="600"/>
          <w:jc w:val="center"/>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402F33FC"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EA31A5"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7F84BF"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3146C53"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13B9E810" w14:textId="77777777" w:rsidTr="00193319">
        <w:trPr>
          <w:trHeight w:hRule="exact" w:val="600"/>
          <w:jc w:val="center"/>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1A7B2ABA"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22EB4E"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A9B8A0"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A1C88D3"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4549CE35" w14:textId="77777777" w:rsidTr="00193319">
        <w:trPr>
          <w:trHeight w:hRule="exact" w:val="600"/>
          <w:jc w:val="center"/>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5E086662"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4C9CC4"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26B28B"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09C3FD6"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0AAC526B" w14:textId="77777777" w:rsidTr="00193319">
        <w:trPr>
          <w:trHeight w:hRule="exact" w:val="600"/>
          <w:jc w:val="center"/>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3B789C73"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16AF69"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541B80"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7AFB47F"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3E7D77A9" w14:textId="77777777" w:rsidTr="00193319">
        <w:trPr>
          <w:trHeight w:hRule="exact" w:val="600"/>
          <w:jc w:val="center"/>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0FE28407"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EFBA02"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BFEB25"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1FACAD34"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679D83DA" w14:textId="77777777" w:rsidTr="00193319">
        <w:trPr>
          <w:trHeight w:hRule="exact" w:val="600"/>
          <w:jc w:val="center"/>
        </w:trPr>
        <w:tc>
          <w:tcPr>
            <w:tcW w:w="129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6E646B14"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3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6CD28F"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D667D3"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271" w:type="dxa"/>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265A0C7B" w14:textId="77777777" w:rsidR="00AA0640" w:rsidRPr="00875D7C" w:rsidRDefault="00AA0640">
            <w:pPr>
              <w:snapToGrid w:val="0"/>
              <w:spacing w:line="360" w:lineRule="auto"/>
              <w:jc w:val="center"/>
              <w:rPr>
                <w:rFonts w:asciiTheme="minorEastAsia" w:hAnsiTheme="minorEastAsia" w:cs="Times New Roman"/>
                <w:kern w:val="0"/>
                <w:szCs w:val="20"/>
              </w:rPr>
            </w:pPr>
          </w:p>
        </w:tc>
      </w:tr>
      <w:tr w:rsidR="00AA0640" w:rsidRPr="00875D7C" w14:paraId="1A09B9DB" w14:textId="77777777" w:rsidTr="00193319">
        <w:trPr>
          <w:trHeight w:hRule="exact" w:val="600"/>
          <w:jc w:val="center"/>
        </w:trPr>
        <w:tc>
          <w:tcPr>
            <w:tcW w:w="1299"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vAlign w:val="center"/>
          </w:tcPr>
          <w:p w14:paraId="20D832BD"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3748" w:type="dxa"/>
            <w:gridSpan w:val="3"/>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vAlign w:val="center"/>
          </w:tcPr>
          <w:p w14:paraId="211F4FC2"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1448"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vAlign w:val="center"/>
          </w:tcPr>
          <w:p w14:paraId="494389D0" w14:textId="77777777" w:rsidR="00AA0640" w:rsidRPr="00875D7C" w:rsidRDefault="00AA0640">
            <w:pPr>
              <w:snapToGrid w:val="0"/>
              <w:spacing w:line="360" w:lineRule="auto"/>
              <w:jc w:val="center"/>
              <w:rPr>
                <w:rFonts w:asciiTheme="minorEastAsia" w:hAnsiTheme="minorEastAsia" w:cs="Times New Roman"/>
                <w:kern w:val="0"/>
                <w:szCs w:val="20"/>
              </w:rPr>
            </w:pPr>
          </w:p>
        </w:tc>
        <w:tc>
          <w:tcPr>
            <w:tcW w:w="2271" w:type="dxa"/>
            <w:gridSpan w:val="2"/>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3F0ABD37" w14:textId="77777777" w:rsidR="00AA0640" w:rsidRPr="00875D7C" w:rsidRDefault="00AA0640">
            <w:pPr>
              <w:snapToGrid w:val="0"/>
              <w:spacing w:line="360" w:lineRule="auto"/>
              <w:jc w:val="center"/>
              <w:rPr>
                <w:rFonts w:asciiTheme="minorEastAsia" w:hAnsiTheme="minorEastAsia" w:cs="Times New Roman"/>
                <w:kern w:val="0"/>
                <w:szCs w:val="20"/>
              </w:rPr>
            </w:pPr>
          </w:p>
        </w:tc>
      </w:tr>
    </w:tbl>
    <w:p w14:paraId="022BB5FE" w14:textId="77777777" w:rsidR="00AA0640" w:rsidRPr="00875D7C" w:rsidRDefault="00E61169">
      <w:pPr>
        <w:snapToGrid w:val="0"/>
        <w:spacing w:line="360" w:lineRule="atLeast"/>
        <w:rPr>
          <w:rFonts w:asciiTheme="minorEastAsia" w:hAnsiTheme="minorEastAsia" w:cs="Times New Roman"/>
          <w:kern w:val="0"/>
          <w:szCs w:val="20"/>
        </w:rPr>
      </w:pPr>
      <w:r w:rsidRPr="00875D7C">
        <w:rPr>
          <w:rFonts w:asciiTheme="minorEastAsia" w:hAnsiTheme="minorEastAsia" w:cs="Times New Roman"/>
          <w:kern w:val="0"/>
          <w:szCs w:val="20"/>
        </w:rPr>
        <w:t>说明：主</w:t>
      </w:r>
      <w:r w:rsidRPr="00875D7C">
        <w:rPr>
          <w:rFonts w:asciiTheme="minorEastAsia" w:hAnsiTheme="minorEastAsia" w:cs="Times New Roman"/>
          <w:kern w:val="0"/>
          <w:szCs w:val="21"/>
        </w:rPr>
        <w:t>要人员证书、</w:t>
      </w:r>
      <w:r w:rsidRPr="00875D7C">
        <w:rPr>
          <w:rFonts w:asciiTheme="minorEastAsia" w:hAnsiTheme="minorEastAsia" w:cs="Times New Roman"/>
          <w:kern w:val="0"/>
          <w:szCs w:val="20"/>
        </w:rPr>
        <w:t>类似项目证明资料等按磋商文件要求提供。</w:t>
      </w:r>
    </w:p>
    <w:p w14:paraId="61F183EC" w14:textId="77777777" w:rsidR="00AA0640" w:rsidRPr="00875D7C" w:rsidRDefault="00AA0640">
      <w:pPr>
        <w:snapToGrid w:val="0"/>
        <w:spacing w:line="360" w:lineRule="auto"/>
        <w:rPr>
          <w:rFonts w:asciiTheme="minorEastAsia" w:hAnsiTheme="minorEastAsia" w:cs="Times New Roman"/>
          <w:kern w:val="0"/>
          <w:szCs w:val="20"/>
        </w:rPr>
      </w:pPr>
    </w:p>
    <w:p w14:paraId="095EECDA" w14:textId="77777777" w:rsidR="00AA0640" w:rsidRPr="00875D7C" w:rsidRDefault="00AA0640">
      <w:pPr>
        <w:rPr>
          <w:rFonts w:asciiTheme="minorEastAsia" w:hAnsiTheme="minorEastAsia" w:cs="Times New Roman"/>
          <w:szCs w:val="24"/>
        </w:rPr>
      </w:pPr>
    </w:p>
    <w:p w14:paraId="19B111D5" w14:textId="77777777" w:rsidR="00AA0640" w:rsidRPr="00875D7C" w:rsidRDefault="00E61169">
      <w:pPr>
        <w:adjustRightInd w:val="0"/>
        <w:snapToGrid w:val="0"/>
        <w:spacing w:line="360" w:lineRule="auto"/>
        <w:outlineLvl w:val="0"/>
        <w:rPr>
          <w:rFonts w:asciiTheme="minorEastAsia" w:hAnsiTheme="minorEastAsia" w:cs="Times New Roman"/>
          <w:bCs/>
          <w:szCs w:val="21"/>
        </w:rPr>
      </w:pPr>
      <w:r w:rsidRPr="00875D7C">
        <w:rPr>
          <w:rFonts w:asciiTheme="minorEastAsia" w:hAnsiTheme="minorEastAsia" w:cs="Times New Roman"/>
          <w:szCs w:val="21"/>
        </w:rPr>
        <w:t>供应商名称：</w:t>
      </w:r>
      <w:r w:rsidRPr="00875D7C">
        <w:rPr>
          <w:rFonts w:asciiTheme="minorEastAsia" w:hAnsiTheme="minorEastAsia" w:cs="Times New Roman"/>
          <w:szCs w:val="21"/>
          <w:u w:val="single"/>
        </w:rPr>
        <w:t xml:space="preserve">                   </w:t>
      </w:r>
    </w:p>
    <w:p w14:paraId="3905D96B" w14:textId="77777777" w:rsidR="00AA0640" w:rsidRPr="00875D7C" w:rsidRDefault="00E61169">
      <w:pPr>
        <w:adjustRightInd w:val="0"/>
        <w:snapToGrid w:val="0"/>
        <w:spacing w:line="360" w:lineRule="auto"/>
        <w:outlineLvl w:val="0"/>
        <w:rPr>
          <w:rFonts w:asciiTheme="minorEastAsia" w:hAnsiTheme="minorEastAsia" w:cs="Times New Roman"/>
          <w:szCs w:val="21"/>
        </w:rPr>
      </w:pPr>
      <w:r w:rsidRPr="00875D7C">
        <w:rPr>
          <w:rFonts w:asciiTheme="minorEastAsia" w:hAnsiTheme="minorEastAsia" w:cs="Times New Roman"/>
          <w:szCs w:val="21"/>
        </w:rPr>
        <w:t>法定代表人或其委托代理人(签字)：</w:t>
      </w:r>
      <w:r w:rsidRPr="00875D7C">
        <w:rPr>
          <w:rFonts w:asciiTheme="minorEastAsia" w:hAnsiTheme="minorEastAsia" w:cs="Times New Roman"/>
          <w:szCs w:val="21"/>
          <w:u w:val="single"/>
        </w:rPr>
        <w:t xml:space="preserve">                   </w:t>
      </w:r>
    </w:p>
    <w:p w14:paraId="3072AAD3" w14:textId="77777777" w:rsidR="00AA0640" w:rsidRPr="00875D7C" w:rsidRDefault="00E61169">
      <w:pPr>
        <w:adjustRightInd w:val="0"/>
        <w:snapToGrid w:val="0"/>
        <w:spacing w:line="360" w:lineRule="auto"/>
        <w:outlineLvl w:val="0"/>
        <w:rPr>
          <w:rFonts w:asciiTheme="minorEastAsia" w:hAnsiTheme="minorEastAsia" w:cs="Times New Roman"/>
          <w:szCs w:val="21"/>
        </w:rPr>
      </w:pPr>
      <w:r w:rsidRPr="00875D7C">
        <w:rPr>
          <w:rFonts w:asciiTheme="minorEastAsia" w:hAnsiTheme="minorEastAsia" w:cs="Times New Roman"/>
          <w:szCs w:val="21"/>
        </w:rPr>
        <w:t>日      期：</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年</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月</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日</w:t>
      </w:r>
    </w:p>
    <w:p w14:paraId="3A102909" w14:textId="77777777" w:rsidR="00AA0640" w:rsidRPr="00875D7C" w:rsidRDefault="00AA0640">
      <w:pPr>
        <w:widowControl/>
        <w:jc w:val="left"/>
        <w:rPr>
          <w:rFonts w:asciiTheme="minorEastAsia" w:hAnsiTheme="minorEastAsia" w:cs="Times New Roman"/>
          <w:b/>
          <w:sz w:val="24"/>
          <w:szCs w:val="24"/>
        </w:rPr>
      </w:pPr>
    </w:p>
    <w:p w14:paraId="19030395" w14:textId="77777777" w:rsidR="00AA0640" w:rsidRPr="00875D7C" w:rsidRDefault="00E61169">
      <w:pPr>
        <w:spacing w:line="600" w:lineRule="auto"/>
        <w:jc w:val="center"/>
        <w:rPr>
          <w:rFonts w:asciiTheme="minorEastAsia" w:hAnsiTheme="minorEastAsia"/>
          <w:b/>
          <w:sz w:val="28"/>
          <w:szCs w:val="28"/>
        </w:rPr>
      </w:pPr>
      <w:r w:rsidRPr="00875D7C">
        <w:rPr>
          <w:rFonts w:asciiTheme="minorEastAsia" w:hAnsiTheme="minorEastAsia" w:cs="Times New Roman" w:hint="eastAsia"/>
          <w:b/>
          <w:sz w:val="30"/>
          <w:szCs w:val="30"/>
        </w:rPr>
        <w:lastRenderedPageBreak/>
        <w:t>四</w:t>
      </w:r>
      <w:r w:rsidRPr="00875D7C">
        <w:rPr>
          <w:rFonts w:asciiTheme="minorEastAsia" w:hAnsiTheme="minorEastAsia" w:cs="Times New Roman"/>
          <w:b/>
          <w:sz w:val="30"/>
          <w:szCs w:val="30"/>
        </w:rPr>
        <w:t>、</w:t>
      </w:r>
      <w:r w:rsidRPr="00875D7C">
        <w:rPr>
          <w:rFonts w:asciiTheme="minorEastAsia" w:hAnsiTheme="minorEastAsia" w:hint="eastAsia"/>
          <w:b/>
          <w:sz w:val="28"/>
          <w:szCs w:val="28"/>
        </w:rPr>
        <w:t>技术</w:t>
      </w:r>
      <w:r w:rsidRPr="00875D7C">
        <w:rPr>
          <w:rFonts w:asciiTheme="minorEastAsia" w:hAnsiTheme="minorEastAsia"/>
          <w:b/>
          <w:sz w:val="28"/>
          <w:szCs w:val="28"/>
        </w:rPr>
        <w:t>/商务响应与偏离表</w:t>
      </w:r>
    </w:p>
    <w:tbl>
      <w:tblPr>
        <w:tblW w:w="8940" w:type="dxa"/>
        <w:jc w:val="center"/>
        <w:tblLayout w:type="fixed"/>
        <w:tblCellMar>
          <w:left w:w="0" w:type="dxa"/>
          <w:right w:w="0" w:type="dxa"/>
        </w:tblCellMar>
        <w:tblLook w:val="04A0" w:firstRow="1" w:lastRow="0" w:firstColumn="1" w:lastColumn="0" w:noHBand="0" w:noVBand="1"/>
      </w:tblPr>
      <w:tblGrid>
        <w:gridCol w:w="653"/>
        <w:gridCol w:w="1587"/>
        <w:gridCol w:w="2044"/>
        <w:gridCol w:w="2728"/>
        <w:gridCol w:w="1272"/>
        <w:gridCol w:w="656"/>
      </w:tblGrid>
      <w:tr w:rsidR="00AA0640" w:rsidRPr="00875D7C" w14:paraId="0EDAB6C7" w14:textId="77777777" w:rsidTr="00193319">
        <w:trPr>
          <w:trHeight w:val="1010"/>
          <w:jc w:val="center"/>
        </w:trPr>
        <w:tc>
          <w:tcPr>
            <w:tcW w:w="653" w:type="dxa"/>
            <w:tcBorders>
              <w:top w:val="double" w:sz="4" w:space="0" w:color="000000"/>
              <w:left w:val="double" w:sz="4" w:space="0" w:color="000000"/>
              <w:bottom w:val="single" w:sz="6" w:space="0" w:color="000000"/>
              <w:right w:val="single" w:sz="6" w:space="0" w:color="000000"/>
            </w:tcBorders>
            <w:tcMar>
              <w:top w:w="0" w:type="dxa"/>
              <w:left w:w="28" w:type="dxa"/>
              <w:bottom w:w="0" w:type="dxa"/>
              <w:right w:w="28" w:type="dxa"/>
            </w:tcMar>
            <w:vAlign w:val="center"/>
          </w:tcPr>
          <w:p w14:paraId="23AD1F48" w14:textId="77777777" w:rsidR="00AA0640" w:rsidRPr="00875D7C" w:rsidRDefault="00E61169">
            <w:pPr>
              <w:snapToGrid w:val="0"/>
              <w:ind w:left="-88"/>
              <w:jc w:val="center"/>
              <w:rPr>
                <w:rFonts w:asciiTheme="minorEastAsia" w:hAnsiTheme="minorEastAsia"/>
              </w:rPr>
            </w:pPr>
            <w:r w:rsidRPr="00875D7C">
              <w:rPr>
                <w:rFonts w:asciiTheme="minorEastAsia" w:hAnsiTheme="minorEastAsia" w:hint="eastAsia"/>
              </w:rPr>
              <w:t>序号</w:t>
            </w:r>
          </w:p>
        </w:tc>
        <w:tc>
          <w:tcPr>
            <w:tcW w:w="1587"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95D0D1" w14:textId="77777777" w:rsidR="00AA0640" w:rsidRPr="00875D7C" w:rsidRDefault="00E61169">
            <w:pPr>
              <w:snapToGrid w:val="0"/>
              <w:ind w:left="-88"/>
              <w:jc w:val="center"/>
              <w:rPr>
                <w:rFonts w:asciiTheme="minorEastAsia" w:hAnsiTheme="minorEastAsia"/>
              </w:rPr>
            </w:pPr>
            <w:r w:rsidRPr="00875D7C">
              <w:rPr>
                <w:rFonts w:asciiTheme="minorEastAsia" w:hAnsiTheme="minorEastAsia" w:hint="eastAsia"/>
              </w:rPr>
              <w:t>磋商文件条目号</w:t>
            </w:r>
          </w:p>
        </w:tc>
        <w:tc>
          <w:tcPr>
            <w:tcW w:w="2044"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578BC96" w14:textId="77777777" w:rsidR="00AA0640" w:rsidRPr="00875D7C" w:rsidRDefault="00E61169">
            <w:pPr>
              <w:snapToGrid w:val="0"/>
              <w:ind w:left="-88"/>
              <w:jc w:val="center"/>
              <w:rPr>
                <w:rFonts w:asciiTheme="minorEastAsia" w:hAnsiTheme="minorEastAsia"/>
              </w:rPr>
            </w:pPr>
            <w:r w:rsidRPr="00875D7C">
              <w:rPr>
                <w:rFonts w:asciiTheme="minorEastAsia" w:hAnsiTheme="minorEastAsia" w:hint="eastAsia"/>
              </w:rPr>
              <w:t>采购规格/技术/商务</w:t>
            </w:r>
          </w:p>
        </w:tc>
        <w:tc>
          <w:tcPr>
            <w:tcW w:w="2728"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E7BE73" w14:textId="77777777" w:rsidR="00AA0640" w:rsidRPr="00875D7C" w:rsidRDefault="00E61169">
            <w:pPr>
              <w:snapToGrid w:val="0"/>
              <w:ind w:left="-88"/>
              <w:jc w:val="center"/>
              <w:rPr>
                <w:rFonts w:asciiTheme="minorEastAsia" w:hAnsiTheme="minorEastAsia"/>
              </w:rPr>
            </w:pPr>
            <w:r w:rsidRPr="00875D7C">
              <w:rPr>
                <w:rFonts w:asciiTheme="minorEastAsia" w:hAnsiTheme="minorEastAsia" w:hint="eastAsia"/>
              </w:rPr>
              <w:t>响应文件的规格/技术/商务</w:t>
            </w:r>
          </w:p>
        </w:tc>
        <w:tc>
          <w:tcPr>
            <w:tcW w:w="1272"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823A90" w14:textId="77777777" w:rsidR="00AA0640" w:rsidRPr="00875D7C" w:rsidRDefault="00E61169">
            <w:pPr>
              <w:snapToGrid w:val="0"/>
              <w:ind w:left="-88"/>
              <w:jc w:val="center"/>
              <w:rPr>
                <w:rFonts w:asciiTheme="minorEastAsia" w:hAnsiTheme="minorEastAsia"/>
              </w:rPr>
            </w:pPr>
            <w:r w:rsidRPr="00875D7C">
              <w:rPr>
                <w:rFonts w:asciiTheme="minorEastAsia" w:hAnsiTheme="minorEastAsia" w:hint="eastAsia"/>
              </w:rPr>
              <w:t>响应与偏离</w:t>
            </w:r>
          </w:p>
        </w:tc>
        <w:tc>
          <w:tcPr>
            <w:tcW w:w="656" w:type="dxa"/>
            <w:tcBorders>
              <w:top w:val="double" w:sz="4"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3B0D78A9" w14:textId="77777777" w:rsidR="00AA0640" w:rsidRPr="00875D7C" w:rsidRDefault="00E61169">
            <w:pPr>
              <w:snapToGrid w:val="0"/>
              <w:ind w:left="-88"/>
              <w:jc w:val="center"/>
              <w:rPr>
                <w:rFonts w:asciiTheme="minorEastAsia" w:hAnsiTheme="minorEastAsia"/>
              </w:rPr>
            </w:pPr>
            <w:r w:rsidRPr="00875D7C">
              <w:rPr>
                <w:rFonts w:asciiTheme="minorEastAsia" w:hAnsiTheme="minorEastAsia" w:hint="eastAsia"/>
              </w:rPr>
              <w:t>说明</w:t>
            </w:r>
          </w:p>
        </w:tc>
      </w:tr>
      <w:tr w:rsidR="00AA0640" w:rsidRPr="00875D7C" w14:paraId="147B551A" w14:textId="77777777" w:rsidTr="00193319">
        <w:trPr>
          <w:trHeight w:val="1012"/>
          <w:jc w:val="center"/>
        </w:trPr>
        <w:tc>
          <w:tcPr>
            <w:tcW w:w="653"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14:paraId="77A2996D" w14:textId="77777777" w:rsidR="00AA0640" w:rsidRPr="00875D7C" w:rsidRDefault="00AA0640">
            <w:pPr>
              <w:snapToGrid w:val="0"/>
              <w:ind w:left="-88"/>
              <w:jc w:val="center"/>
              <w:rPr>
                <w:rFonts w:asciiTheme="minorEastAsia" w:hAnsiTheme="minorEastAsia"/>
              </w:rPr>
            </w:pPr>
          </w:p>
        </w:tc>
        <w:tc>
          <w:tcPr>
            <w:tcW w:w="15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3E4E016" w14:textId="77777777" w:rsidR="00AA0640" w:rsidRPr="00875D7C" w:rsidRDefault="00AA0640">
            <w:pPr>
              <w:snapToGrid w:val="0"/>
              <w:ind w:left="-88"/>
              <w:jc w:val="center"/>
              <w:rPr>
                <w:rFonts w:asciiTheme="minorEastAsia" w:hAnsiTheme="minorEastAsia"/>
              </w:rPr>
            </w:pPr>
          </w:p>
        </w:tc>
        <w:tc>
          <w:tcPr>
            <w:tcW w:w="2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757EA3" w14:textId="77777777" w:rsidR="00AA0640" w:rsidRPr="00875D7C" w:rsidRDefault="00AA0640">
            <w:pPr>
              <w:snapToGrid w:val="0"/>
              <w:ind w:left="-88"/>
              <w:jc w:val="center"/>
              <w:rPr>
                <w:rFonts w:asciiTheme="minorEastAsia" w:hAnsiTheme="minorEastAsia"/>
              </w:rPr>
            </w:pPr>
          </w:p>
        </w:tc>
        <w:tc>
          <w:tcPr>
            <w:tcW w:w="272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881A78" w14:textId="77777777" w:rsidR="00AA0640" w:rsidRPr="00875D7C" w:rsidRDefault="00AA0640">
            <w:pPr>
              <w:snapToGrid w:val="0"/>
              <w:ind w:left="-88"/>
              <w:jc w:val="center"/>
              <w:rPr>
                <w:rFonts w:asciiTheme="minorEastAsia" w:hAnsiTheme="minorEastAsia"/>
              </w:rPr>
            </w:pPr>
          </w:p>
        </w:tc>
        <w:tc>
          <w:tcPr>
            <w:tcW w:w="12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C6C2CC1" w14:textId="77777777" w:rsidR="00AA0640" w:rsidRPr="00875D7C" w:rsidRDefault="00AA0640">
            <w:pPr>
              <w:snapToGrid w:val="0"/>
              <w:ind w:left="-88"/>
              <w:jc w:val="center"/>
              <w:rPr>
                <w:rFonts w:asciiTheme="minorEastAsia" w:hAnsiTheme="minorEastAsia"/>
              </w:rPr>
            </w:pPr>
          </w:p>
        </w:tc>
        <w:tc>
          <w:tcPr>
            <w:tcW w:w="656"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5CFDED09" w14:textId="77777777" w:rsidR="00AA0640" w:rsidRPr="00875D7C" w:rsidRDefault="00AA0640">
            <w:pPr>
              <w:snapToGrid w:val="0"/>
              <w:ind w:left="-88"/>
              <w:jc w:val="center"/>
              <w:rPr>
                <w:rFonts w:asciiTheme="minorEastAsia" w:hAnsiTheme="minorEastAsia"/>
              </w:rPr>
            </w:pPr>
          </w:p>
        </w:tc>
      </w:tr>
      <w:tr w:rsidR="00AA0640" w:rsidRPr="00875D7C" w14:paraId="4DE31E79" w14:textId="77777777" w:rsidTr="00193319">
        <w:trPr>
          <w:trHeight w:val="1012"/>
          <w:jc w:val="center"/>
        </w:trPr>
        <w:tc>
          <w:tcPr>
            <w:tcW w:w="653"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14:paraId="5A7C9053" w14:textId="77777777" w:rsidR="00AA0640" w:rsidRPr="00875D7C" w:rsidRDefault="00AA0640">
            <w:pPr>
              <w:snapToGrid w:val="0"/>
              <w:ind w:left="-88"/>
              <w:jc w:val="center"/>
              <w:rPr>
                <w:rFonts w:asciiTheme="minorEastAsia" w:hAnsiTheme="minorEastAsia"/>
              </w:rPr>
            </w:pPr>
          </w:p>
        </w:tc>
        <w:tc>
          <w:tcPr>
            <w:tcW w:w="15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B99DBC" w14:textId="77777777" w:rsidR="00AA0640" w:rsidRPr="00875D7C" w:rsidRDefault="00AA0640">
            <w:pPr>
              <w:snapToGrid w:val="0"/>
              <w:ind w:left="-88"/>
              <w:jc w:val="center"/>
              <w:rPr>
                <w:rFonts w:asciiTheme="minorEastAsia" w:hAnsiTheme="minorEastAsia"/>
              </w:rPr>
            </w:pPr>
          </w:p>
        </w:tc>
        <w:tc>
          <w:tcPr>
            <w:tcW w:w="2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E5307B" w14:textId="77777777" w:rsidR="00AA0640" w:rsidRPr="00875D7C" w:rsidRDefault="00AA0640">
            <w:pPr>
              <w:snapToGrid w:val="0"/>
              <w:ind w:left="-88"/>
              <w:jc w:val="center"/>
              <w:rPr>
                <w:rFonts w:asciiTheme="minorEastAsia" w:hAnsiTheme="minorEastAsia"/>
              </w:rPr>
            </w:pPr>
          </w:p>
        </w:tc>
        <w:tc>
          <w:tcPr>
            <w:tcW w:w="272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181A9D6" w14:textId="77777777" w:rsidR="00AA0640" w:rsidRPr="00875D7C" w:rsidRDefault="00AA0640">
            <w:pPr>
              <w:snapToGrid w:val="0"/>
              <w:ind w:left="-88"/>
              <w:jc w:val="center"/>
              <w:rPr>
                <w:rFonts w:asciiTheme="minorEastAsia" w:hAnsiTheme="minorEastAsia"/>
              </w:rPr>
            </w:pPr>
          </w:p>
        </w:tc>
        <w:tc>
          <w:tcPr>
            <w:tcW w:w="12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5D57B4" w14:textId="77777777" w:rsidR="00AA0640" w:rsidRPr="00875D7C" w:rsidRDefault="00AA0640">
            <w:pPr>
              <w:snapToGrid w:val="0"/>
              <w:ind w:left="-88"/>
              <w:jc w:val="center"/>
              <w:rPr>
                <w:rFonts w:asciiTheme="minorEastAsia" w:hAnsiTheme="minorEastAsia"/>
              </w:rPr>
            </w:pPr>
          </w:p>
        </w:tc>
        <w:tc>
          <w:tcPr>
            <w:tcW w:w="656"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65FA4983" w14:textId="77777777" w:rsidR="00AA0640" w:rsidRPr="00875D7C" w:rsidRDefault="00AA0640">
            <w:pPr>
              <w:snapToGrid w:val="0"/>
              <w:ind w:left="-88"/>
              <w:jc w:val="center"/>
              <w:rPr>
                <w:rFonts w:asciiTheme="minorEastAsia" w:hAnsiTheme="minorEastAsia"/>
              </w:rPr>
            </w:pPr>
          </w:p>
        </w:tc>
      </w:tr>
      <w:tr w:rsidR="00AA0640" w:rsidRPr="00875D7C" w14:paraId="333F1D99" w14:textId="77777777" w:rsidTr="00193319">
        <w:trPr>
          <w:trHeight w:val="1012"/>
          <w:jc w:val="center"/>
        </w:trPr>
        <w:tc>
          <w:tcPr>
            <w:tcW w:w="653"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14:paraId="1D14F9C7" w14:textId="77777777" w:rsidR="00AA0640" w:rsidRPr="00875D7C" w:rsidRDefault="00AA0640">
            <w:pPr>
              <w:snapToGrid w:val="0"/>
              <w:ind w:left="-88"/>
              <w:jc w:val="center"/>
              <w:rPr>
                <w:rFonts w:asciiTheme="minorEastAsia" w:hAnsiTheme="minorEastAsia"/>
              </w:rPr>
            </w:pPr>
          </w:p>
        </w:tc>
        <w:tc>
          <w:tcPr>
            <w:tcW w:w="15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8BEF766" w14:textId="77777777" w:rsidR="00AA0640" w:rsidRPr="00875D7C" w:rsidRDefault="00AA0640">
            <w:pPr>
              <w:snapToGrid w:val="0"/>
              <w:ind w:left="-88"/>
              <w:jc w:val="center"/>
              <w:rPr>
                <w:rFonts w:asciiTheme="minorEastAsia" w:hAnsiTheme="minorEastAsia"/>
              </w:rPr>
            </w:pPr>
          </w:p>
        </w:tc>
        <w:tc>
          <w:tcPr>
            <w:tcW w:w="2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125CF0E" w14:textId="77777777" w:rsidR="00AA0640" w:rsidRPr="00875D7C" w:rsidRDefault="00AA0640">
            <w:pPr>
              <w:snapToGrid w:val="0"/>
              <w:ind w:left="-88"/>
              <w:jc w:val="center"/>
              <w:rPr>
                <w:rFonts w:asciiTheme="minorEastAsia" w:hAnsiTheme="minorEastAsia"/>
              </w:rPr>
            </w:pPr>
          </w:p>
        </w:tc>
        <w:tc>
          <w:tcPr>
            <w:tcW w:w="272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2854579" w14:textId="77777777" w:rsidR="00AA0640" w:rsidRPr="00875D7C" w:rsidRDefault="00AA0640">
            <w:pPr>
              <w:snapToGrid w:val="0"/>
              <w:ind w:left="-88"/>
              <w:jc w:val="center"/>
              <w:rPr>
                <w:rFonts w:asciiTheme="minorEastAsia" w:hAnsiTheme="minorEastAsia"/>
              </w:rPr>
            </w:pPr>
          </w:p>
        </w:tc>
        <w:tc>
          <w:tcPr>
            <w:tcW w:w="12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DC6F053" w14:textId="77777777" w:rsidR="00AA0640" w:rsidRPr="00875D7C" w:rsidRDefault="00AA0640">
            <w:pPr>
              <w:snapToGrid w:val="0"/>
              <w:ind w:left="-88"/>
              <w:jc w:val="center"/>
              <w:rPr>
                <w:rFonts w:asciiTheme="minorEastAsia" w:hAnsiTheme="minorEastAsia"/>
              </w:rPr>
            </w:pPr>
          </w:p>
        </w:tc>
        <w:tc>
          <w:tcPr>
            <w:tcW w:w="656"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63FE70ED" w14:textId="77777777" w:rsidR="00AA0640" w:rsidRPr="00875D7C" w:rsidRDefault="00AA0640">
            <w:pPr>
              <w:snapToGrid w:val="0"/>
              <w:ind w:left="-88"/>
              <w:jc w:val="center"/>
              <w:rPr>
                <w:rFonts w:asciiTheme="minorEastAsia" w:hAnsiTheme="minorEastAsia"/>
              </w:rPr>
            </w:pPr>
          </w:p>
        </w:tc>
      </w:tr>
      <w:tr w:rsidR="00AA0640" w:rsidRPr="00875D7C" w14:paraId="33386EE5" w14:textId="77777777" w:rsidTr="00193319">
        <w:trPr>
          <w:trHeight w:val="1012"/>
          <w:jc w:val="center"/>
        </w:trPr>
        <w:tc>
          <w:tcPr>
            <w:tcW w:w="653"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14:paraId="175F46D5" w14:textId="77777777" w:rsidR="00AA0640" w:rsidRPr="00875D7C" w:rsidRDefault="00AA0640">
            <w:pPr>
              <w:snapToGrid w:val="0"/>
              <w:ind w:left="-88"/>
              <w:jc w:val="center"/>
              <w:rPr>
                <w:rFonts w:asciiTheme="minorEastAsia" w:hAnsiTheme="minorEastAsia"/>
              </w:rPr>
            </w:pPr>
          </w:p>
        </w:tc>
        <w:tc>
          <w:tcPr>
            <w:tcW w:w="15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D2D2176" w14:textId="77777777" w:rsidR="00AA0640" w:rsidRPr="00875D7C" w:rsidRDefault="00AA0640">
            <w:pPr>
              <w:snapToGrid w:val="0"/>
              <w:ind w:left="-88"/>
              <w:jc w:val="center"/>
              <w:rPr>
                <w:rFonts w:asciiTheme="minorEastAsia" w:hAnsiTheme="minorEastAsia"/>
              </w:rPr>
            </w:pPr>
          </w:p>
        </w:tc>
        <w:tc>
          <w:tcPr>
            <w:tcW w:w="2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697BAB" w14:textId="77777777" w:rsidR="00AA0640" w:rsidRPr="00875D7C" w:rsidRDefault="00AA0640">
            <w:pPr>
              <w:snapToGrid w:val="0"/>
              <w:ind w:left="-88"/>
              <w:jc w:val="center"/>
              <w:rPr>
                <w:rFonts w:asciiTheme="minorEastAsia" w:hAnsiTheme="minorEastAsia"/>
              </w:rPr>
            </w:pPr>
          </w:p>
        </w:tc>
        <w:tc>
          <w:tcPr>
            <w:tcW w:w="272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BA13C1" w14:textId="77777777" w:rsidR="00AA0640" w:rsidRPr="00875D7C" w:rsidRDefault="00AA0640">
            <w:pPr>
              <w:snapToGrid w:val="0"/>
              <w:ind w:left="-88"/>
              <w:jc w:val="center"/>
              <w:rPr>
                <w:rFonts w:asciiTheme="minorEastAsia" w:hAnsiTheme="minorEastAsia"/>
              </w:rPr>
            </w:pPr>
          </w:p>
        </w:tc>
        <w:tc>
          <w:tcPr>
            <w:tcW w:w="12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194BBA4" w14:textId="77777777" w:rsidR="00AA0640" w:rsidRPr="00875D7C" w:rsidRDefault="00AA0640">
            <w:pPr>
              <w:snapToGrid w:val="0"/>
              <w:ind w:left="-88"/>
              <w:jc w:val="center"/>
              <w:rPr>
                <w:rFonts w:asciiTheme="minorEastAsia" w:hAnsiTheme="minorEastAsia"/>
              </w:rPr>
            </w:pPr>
          </w:p>
        </w:tc>
        <w:tc>
          <w:tcPr>
            <w:tcW w:w="656"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61EF450A" w14:textId="77777777" w:rsidR="00AA0640" w:rsidRPr="00875D7C" w:rsidRDefault="00AA0640">
            <w:pPr>
              <w:snapToGrid w:val="0"/>
              <w:ind w:left="-88"/>
              <w:jc w:val="center"/>
              <w:rPr>
                <w:rFonts w:asciiTheme="minorEastAsia" w:hAnsiTheme="minorEastAsia"/>
              </w:rPr>
            </w:pPr>
          </w:p>
        </w:tc>
      </w:tr>
      <w:tr w:rsidR="00AA0640" w:rsidRPr="00875D7C" w14:paraId="63D56B12" w14:textId="77777777" w:rsidTr="00193319">
        <w:trPr>
          <w:trHeight w:val="1012"/>
          <w:jc w:val="center"/>
        </w:trPr>
        <w:tc>
          <w:tcPr>
            <w:tcW w:w="653" w:type="dxa"/>
            <w:tcBorders>
              <w:top w:val="single" w:sz="6" w:space="0" w:color="000000"/>
              <w:left w:val="double" w:sz="4" w:space="0" w:color="000000"/>
              <w:bottom w:val="double" w:sz="4" w:space="0" w:color="000000"/>
              <w:right w:val="single" w:sz="6" w:space="0" w:color="000000"/>
            </w:tcBorders>
            <w:tcMar>
              <w:top w:w="0" w:type="dxa"/>
              <w:left w:w="28" w:type="dxa"/>
              <w:bottom w:w="0" w:type="dxa"/>
              <w:right w:w="28" w:type="dxa"/>
            </w:tcMar>
          </w:tcPr>
          <w:p w14:paraId="17030E00" w14:textId="77777777" w:rsidR="00AA0640" w:rsidRPr="00875D7C" w:rsidRDefault="00AA0640">
            <w:pPr>
              <w:snapToGrid w:val="0"/>
              <w:ind w:left="-88"/>
              <w:jc w:val="center"/>
              <w:rPr>
                <w:rFonts w:asciiTheme="minorEastAsia" w:hAnsiTheme="minorEastAsia"/>
              </w:rPr>
            </w:pPr>
          </w:p>
        </w:tc>
        <w:tc>
          <w:tcPr>
            <w:tcW w:w="1587"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6B3CE26D" w14:textId="77777777" w:rsidR="00AA0640" w:rsidRPr="00875D7C" w:rsidRDefault="00AA0640">
            <w:pPr>
              <w:snapToGrid w:val="0"/>
              <w:ind w:left="-88"/>
              <w:jc w:val="center"/>
              <w:rPr>
                <w:rFonts w:asciiTheme="minorEastAsia" w:hAnsiTheme="minorEastAsia"/>
              </w:rPr>
            </w:pPr>
          </w:p>
        </w:tc>
        <w:tc>
          <w:tcPr>
            <w:tcW w:w="2044"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19C753EE" w14:textId="77777777" w:rsidR="00AA0640" w:rsidRPr="00875D7C" w:rsidRDefault="00AA0640">
            <w:pPr>
              <w:snapToGrid w:val="0"/>
              <w:ind w:left="-88"/>
              <w:jc w:val="center"/>
              <w:rPr>
                <w:rFonts w:asciiTheme="minorEastAsia" w:hAnsiTheme="minorEastAsia"/>
              </w:rPr>
            </w:pPr>
          </w:p>
        </w:tc>
        <w:tc>
          <w:tcPr>
            <w:tcW w:w="272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0EEB8D55" w14:textId="77777777" w:rsidR="00AA0640" w:rsidRPr="00875D7C" w:rsidRDefault="00AA0640">
            <w:pPr>
              <w:snapToGrid w:val="0"/>
              <w:ind w:left="-88"/>
              <w:jc w:val="center"/>
              <w:rPr>
                <w:rFonts w:asciiTheme="minorEastAsia" w:hAnsiTheme="minorEastAsia"/>
              </w:rPr>
            </w:pPr>
          </w:p>
        </w:tc>
        <w:tc>
          <w:tcPr>
            <w:tcW w:w="1272"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7D99AE5F" w14:textId="77777777" w:rsidR="00AA0640" w:rsidRPr="00875D7C" w:rsidRDefault="00AA0640">
            <w:pPr>
              <w:snapToGrid w:val="0"/>
              <w:ind w:left="-88"/>
              <w:jc w:val="center"/>
              <w:rPr>
                <w:rFonts w:asciiTheme="minorEastAsia" w:hAnsiTheme="minorEastAsia"/>
              </w:rPr>
            </w:pPr>
          </w:p>
        </w:tc>
        <w:tc>
          <w:tcPr>
            <w:tcW w:w="656" w:type="dxa"/>
            <w:tcBorders>
              <w:top w:val="single" w:sz="6" w:space="0" w:color="000000"/>
              <w:left w:val="single" w:sz="6" w:space="0" w:color="000000"/>
              <w:bottom w:val="double" w:sz="4" w:space="0" w:color="000000"/>
              <w:right w:val="double" w:sz="4" w:space="0" w:color="000000"/>
            </w:tcBorders>
            <w:tcMar>
              <w:top w:w="0" w:type="dxa"/>
              <w:left w:w="28" w:type="dxa"/>
              <w:bottom w:w="0" w:type="dxa"/>
              <w:right w:w="28" w:type="dxa"/>
            </w:tcMar>
            <w:vAlign w:val="center"/>
          </w:tcPr>
          <w:p w14:paraId="0BC37112" w14:textId="77777777" w:rsidR="00AA0640" w:rsidRPr="00875D7C" w:rsidRDefault="00AA0640">
            <w:pPr>
              <w:snapToGrid w:val="0"/>
              <w:ind w:left="-88"/>
              <w:jc w:val="center"/>
              <w:rPr>
                <w:rFonts w:asciiTheme="minorEastAsia" w:hAnsiTheme="minorEastAsia"/>
              </w:rPr>
            </w:pPr>
          </w:p>
        </w:tc>
      </w:tr>
    </w:tbl>
    <w:p w14:paraId="0D797FD6" w14:textId="77777777" w:rsidR="00AA0640" w:rsidRPr="00875D7C" w:rsidRDefault="00AA0640">
      <w:pPr>
        <w:snapToGrid w:val="0"/>
        <w:spacing w:line="360" w:lineRule="auto"/>
        <w:ind w:left="-88"/>
        <w:rPr>
          <w:rFonts w:asciiTheme="minorEastAsia" w:hAnsiTheme="minorEastAsia"/>
        </w:rPr>
      </w:pPr>
    </w:p>
    <w:p w14:paraId="0929F69C" w14:textId="77777777" w:rsidR="00AA0640" w:rsidRPr="00875D7C" w:rsidRDefault="00E61169">
      <w:pPr>
        <w:snapToGrid w:val="0"/>
        <w:spacing w:line="360" w:lineRule="auto"/>
        <w:ind w:left="-88"/>
        <w:rPr>
          <w:rFonts w:asciiTheme="minorEastAsia" w:hAnsiTheme="minorEastAsia"/>
        </w:rPr>
      </w:pPr>
      <w:r w:rsidRPr="00875D7C">
        <w:rPr>
          <w:rFonts w:asciiTheme="minorEastAsia" w:hAnsiTheme="minorEastAsia" w:hint="eastAsia"/>
        </w:rPr>
        <w:t>说明：1、“响应与偏离”应注明“响应”或“偏离”。</w:t>
      </w:r>
    </w:p>
    <w:p w14:paraId="29E66530" w14:textId="77777777" w:rsidR="00AA0640" w:rsidRPr="00875D7C" w:rsidRDefault="00E61169">
      <w:pPr>
        <w:snapToGrid w:val="0"/>
        <w:spacing w:line="360" w:lineRule="auto"/>
        <w:ind w:firstLineChars="250" w:firstLine="525"/>
        <w:rPr>
          <w:rFonts w:asciiTheme="minorEastAsia" w:hAnsiTheme="minorEastAsia"/>
        </w:rPr>
      </w:pPr>
      <w:r w:rsidRPr="00875D7C">
        <w:rPr>
          <w:rFonts w:asciiTheme="minorEastAsia" w:hAnsiTheme="minorEastAsia" w:hint="eastAsia"/>
        </w:rPr>
        <w:t>2、属磋商文件规定可能变动的内容在“说明”栏中注明。</w:t>
      </w:r>
    </w:p>
    <w:p w14:paraId="06C4A3DB" w14:textId="77777777" w:rsidR="00AA0640" w:rsidRPr="00875D7C" w:rsidRDefault="00AA0640">
      <w:pPr>
        <w:spacing w:line="720" w:lineRule="auto"/>
        <w:jc w:val="center"/>
        <w:rPr>
          <w:rFonts w:asciiTheme="minorEastAsia" w:hAnsiTheme="minorEastAsia" w:cs="Times New Roman"/>
          <w:color w:val="000000"/>
        </w:rPr>
      </w:pPr>
    </w:p>
    <w:p w14:paraId="40CEABA0" w14:textId="77777777" w:rsidR="00AA0640" w:rsidRPr="00875D7C" w:rsidRDefault="00E61169">
      <w:pPr>
        <w:snapToGrid w:val="0"/>
        <w:spacing w:line="360" w:lineRule="auto"/>
        <w:ind w:firstLineChars="200" w:firstLine="422"/>
        <w:rPr>
          <w:rFonts w:asciiTheme="minorEastAsia" w:hAnsiTheme="minorEastAsia" w:cs="Times New Roman"/>
          <w:b/>
          <w:color w:val="000000"/>
        </w:rPr>
      </w:pPr>
      <w:r w:rsidRPr="00875D7C">
        <w:rPr>
          <w:rFonts w:asciiTheme="minorEastAsia" w:hAnsiTheme="minorEastAsia" w:cs="Times New Roman"/>
          <w:b/>
          <w:color w:val="000000"/>
        </w:rPr>
        <w:t>响应文件应当对磋商文件提出的</w:t>
      </w:r>
      <w:r w:rsidRPr="00875D7C">
        <w:rPr>
          <w:rFonts w:asciiTheme="minorEastAsia" w:hAnsiTheme="minorEastAsia" w:cs="Times New Roman" w:hint="eastAsia"/>
          <w:b/>
          <w:color w:val="000000"/>
        </w:rPr>
        <w:t>技术/商务</w:t>
      </w:r>
      <w:r w:rsidRPr="00875D7C">
        <w:rPr>
          <w:rFonts w:asciiTheme="minorEastAsia" w:hAnsiTheme="minorEastAsia" w:cs="Times New Roman"/>
          <w:b/>
          <w:color w:val="000000"/>
        </w:rPr>
        <w:t>要求和条件做出明确响应。</w:t>
      </w:r>
    </w:p>
    <w:p w14:paraId="539AF343" w14:textId="77777777" w:rsidR="00AA0640" w:rsidRPr="00875D7C" w:rsidRDefault="00AA0640">
      <w:pPr>
        <w:snapToGrid w:val="0"/>
        <w:spacing w:line="360" w:lineRule="auto"/>
        <w:rPr>
          <w:rFonts w:asciiTheme="minorEastAsia" w:hAnsiTheme="minorEastAsia" w:cs="Times New Roman"/>
          <w:color w:val="000000"/>
        </w:rPr>
      </w:pPr>
    </w:p>
    <w:p w14:paraId="7A733EE2" w14:textId="77777777" w:rsidR="00AA0640" w:rsidRPr="00875D7C" w:rsidRDefault="00AA0640">
      <w:pPr>
        <w:rPr>
          <w:rFonts w:asciiTheme="minorEastAsia" w:hAnsiTheme="minorEastAsia" w:cs="Times New Roman"/>
          <w:szCs w:val="24"/>
        </w:rPr>
      </w:pPr>
    </w:p>
    <w:p w14:paraId="3240535F" w14:textId="77777777" w:rsidR="00AA0640" w:rsidRPr="00875D7C" w:rsidRDefault="00AA0640">
      <w:pPr>
        <w:rPr>
          <w:rFonts w:asciiTheme="minorEastAsia" w:hAnsiTheme="minorEastAsia" w:cs="Times New Roman"/>
          <w:szCs w:val="24"/>
        </w:rPr>
      </w:pPr>
    </w:p>
    <w:p w14:paraId="68CB334F" w14:textId="77777777" w:rsidR="00AA0640" w:rsidRPr="00875D7C" w:rsidRDefault="00E61169">
      <w:pPr>
        <w:adjustRightInd w:val="0"/>
        <w:snapToGrid w:val="0"/>
        <w:spacing w:line="360" w:lineRule="auto"/>
        <w:outlineLvl w:val="0"/>
        <w:rPr>
          <w:rFonts w:asciiTheme="minorEastAsia" w:hAnsiTheme="minorEastAsia" w:cs="Times New Roman"/>
          <w:bCs/>
          <w:szCs w:val="21"/>
        </w:rPr>
      </w:pPr>
      <w:r w:rsidRPr="00875D7C">
        <w:rPr>
          <w:rFonts w:asciiTheme="minorEastAsia" w:hAnsiTheme="minorEastAsia" w:cs="Times New Roman"/>
          <w:szCs w:val="21"/>
        </w:rPr>
        <w:t>供应商名称：</w:t>
      </w:r>
      <w:r w:rsidRPr="00875D7C">
        <w:rPr>
          <w:rFonts w:asciiTheme="minorEastAsia" w:hAnsiTheme="minorEastAsia" w:cs="Times New Roman"/>
          <w:szCs w:val="21"/>
          <w:u w:val="single"/>
        </w:rPr>
        <w:t xml:space="preserve">                   </w:t>
      </w:r>
    </w:p>
    <w:p w14:paraId="567C48B2" w14:textId="77777777" w:rsidR="00AA0640" w:rsidRPr="00875D7C" w:rsidRDefault="00E61169">
      <w:pPr>
        <w:adjustRightInd w:val="0"/>
        <w:snapToGrid w:val="0"/>
        <w:spacing w:line="360" w:lineRule="auto"/>
        <w:outlineLvl w:val="0"/>
        <w:rPr>
          <w:rFonts w:asciiTheme="minorEastAsia" w:hAnsiTheme="minorEastAsia" w:cs="Times New Roman"/>
          <w:szCs w:val="21"/>
        </w:rPr>
      </w:pPr>
      <w:r w:rsidRPr="00875D7C">
        <w:rPr>
          <w:rFonts w:asciiTheme="minorEastAsia" w:hAnsiTheme="minorEastAsia" w:cs="Times New Roman"/>
          <w:szCs w:val="21"/>
        </w:rPr>
        <w:t>法定代表人或其委托代理人(签字)：</w:t>
      </w:r>
      <w:r w:rsidRPr="00875D7C">
        <w:rPr>
          <w:rFonts w:asciiTheme="minorEastAsia" w:hAnsiTheme="minorEastAsia" w:cs="Times New Roman"/>
          <w:szCs w:val="21"/>
          <w:u w:val="single"/>
        </w:rPr>
        <w:t xml:space="preserve">                   </w:t>
      </w:r>
    </w:p>
    <w:p w14:paraId="78FDBD30" w14:textId="77777777" w:rsidR="00AA0640" w:rsidRPr="00875D7C" w:rsidRDefault="00E61169">
      <w:pPr>
        <w:adjustRightInd w:val="0"/>
        <w:snapToGrid w:val="0"/>
        <w:spacing w:line="360" w:lineRule="auto"/>
        <w:outlineLvl w:val="0"/>
        <w:rPr>
          <w:rFonts w:asciiTheme="minorEastAsia" w:hAnsiTheme="minorEastAsia" w:cs="Times New Roman"/>
          <w:szCs w:val="21"/>
        </w:rPr>
      </w:pPr>
      <w:r w:rsidRPr="00875D7C">
        <w:rPr>
          <w:rFonts w:asciiTheme="minorEastAsia" w:hAnsiTheme="minorEastAsia" w:cs="Times New Roman"/>
          <w:szCs w:val="21"/>
        </w:rPr>
        <w:t>日      期：</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年</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月</w:t>
      </w:r>
      <w:r w:rsidRPr="00875D7C">
        <w:rPr>
          <w:rFonts w:asciiTheme="minorEastAsia" w:hAnsiTheme="minorEastAsia" w:cs="Times New Roman"/>
          <w:szCs w:val="21"/>
          <w:u w:val="single"/>
        </w:rPr>
        <w:t xml:space="preserve">    </w:t>
      </w:r>
      <w:r w:rsidRPr="00875D7C">
        <w:rPr>
          <w:rFonts w:asciiTheme="minorEastAsia" w:hAnsiTheme="minorEastAsia" w:cs="Times New Roman"/>
          <w:szCs w:val="21"/>
        </w:rPr>
        <w:t>日</w:t>
      </w:r>
    </w:p>
    <w:p w14:paraId="394FC330" w14:textId="77777777" w:rsidR="00AA0640" w:rsidRPr="00875D7C" w:rsidRDefault="00AA0640">
      <w:pPr>
        <w:widowControl/>
        <w:jc w:val="left"/>
        <w:rPr>
          <w:rFonts w:asciiTheme="minorEastAsia" w:hAnsiTheme="minorEastAsia" w:cs="Times New Roman"/>
          <w:b/>
          <w:sz w:val="24"/>
          <w:szCs w:val="24"/>
        </w:rPr>
      </w:pPr>
    </w:p>
    <w:p w14:paraId="43FFDFE1" w14:textId="77777777" w:rsidR="00AA0640" w:rsidRPr="00875D7C" w:rsidRDefault="00E61169">
      <w:pPr>
        <w:widowControl/>
        <w:jc w:val="left"/>
        <w:rPr>
          <w:rFonts w:asciiTheme="minorEastAsia" w:hAnsiTheme="minorEastAsia" w:cs="Times New Roman"/>
          <w:b/>
          <w:sz w:val="24"/>
          <w:szCs w:val="24"/>
        </w:rPr>
      </w:pPr>
      <w:r w:rsidRPr="00875D7C">
        <w:rPr>
          <w:rFonts w:asciiTheme="minorEastAsia" w:hAnsiTheme="minorEastAsia" w:cs="Times New Roman"/>
          <w:b/>
          <w:sz w:val="24"/>
          <w:szCs w:val="24"/>
        </w:rPr>
        <w:br w:type="page"/>
      </w:r>
    </w:p>
    <w:p w14:paraId="4A3C939A"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hint="eastAsia"/>
          <w:b/>
          <w:sz w:val="30"/>
          <w:szCs w:val="30"/>
        </w:rPr>
        <w:lastRenderedPageBreak/>
        <w:t>五</w:t>
      </w:r>
      <w:r w:rsidRPr="00875D7C">
        <w:rPr>
          <w:rFonts w:asciiTheme="minorEastAsia" w:hAnsiTheme="minorEastAsia" w:cs="Times New Roman"/>
          <w:b/>
          <w:sz w:val="30"/>
          <w:szCs w:val="30"/>
        </w:rPr>
        <w:t>、提供享受招标采购政策的证明材料</w:t>
      </w:r>
    </w:p>
    <w:p w14:paraId="10F7651F" w14:textId="77777777" w:rsidR="00AA0640" w:rsidRPr="00875D7C" w:rsidRDefault="00E61169">
      <w:pPr>
        <w:spacing w:line="480" w:lineRule="exact"/>
        <w:rPr>
          <w:rFonts w:asciiTheme="minorEastAsia" w:hAnsiTheme="minorEastAsia" w:cs="Times New Roman"/>
          <w:szCs w:val="21"/>
        </w:rPr>
      </w:pPr>
      <w:r w:rsidRPr="00875D7C">
        <w:rPr>
          <w:rFonts w:asciiTheme="minorEastAsia" w:hAnsiTheme="minorEastAsia" w:cs="Times New Roman"/>
          <w:szCs w:val="21"/>
        </w:rPr>
        <w:t>备注：本项目无需提供。</w:t>
      </w:r>
    </w:p>
    <w:p w14:paraId="7DEF187F" w14:textId="77777777" w:rsidR="00AA0640" w:rsidRPr="00875D7C" w:rsidRDefault="00AA0640">
      <w:pPr>
        <w:spacing w:line="480" w:lineRule="exact"/>
        <w:rPr>
          <w:rFonts w:asciiTheme="minorEastAsia" w:hAnsiTheme="minorEastAsia" w:cs="Times New Roman"/>
          <w:szCs w:val="21"/>
        </w:rPr>
      </w:pPr>
    </w:p>
    <w:p w14:paraId="588BAFDB" w14:textId="77777777" w:rsidR="00AA0640" w:rsidRPr="00875D7C" w:rsidRDefault="00E61169">
      <w:pPr>
        <w:widowControl/>
        <w:jc w:val="left"/>
        <w:rPr>
          <w:rFonts w:asciiTheme="minorEastAsia" w:hAnsiTheme="minorEastAsia" w:cs="Times New Roman"/>
          <w:b/>
          <w:sz w:val="24"/>
          <w:szCs w:val="24"/>
        </w:rPr>
      </w:pPr>
      <w:r w:rsidRPr="00875D7C">
        <w:rPr>
          <w:rFonts w:asciiTheme="minorEastAsia" w:hAnsiTheme="minorEastAsia" w:cs="Times New Roman"/>
          <w:b/>
          <w:sz w:val="24"/>
          <w:szCs w:val="24"/>
        </w:rPr>
        <w:br w:type="page"/>
      </w:r>
    </w:p>
    <w:p w14:paraId="01E637CF"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hint="eastAsia"/>
          <w:b/>
          <w:sz w:val="30"/>
          <w:szCs w:val="30"/>
        </w:rPr>
        <w:lastRenderedPageBreak/>
        <w:t>六</w:t>
      </w:r>
      <w:r w:rsidRPr="00875D7C">
        <w:rPr>
          <w:rFonts w:asciiTheme="minorEastAsia" w:hAnsiTheme="minorEastAsia" w:cs="Times New Roman"/>
          <w:b/>
          <w:sz w:val="30"/>
          <w:szCs w:val="30"/>
        </w:rPr>
        <w:t>、报价一览表及报价文件</w:t>
      </w:r>
    </w:p>
    <w:p w14:paraId="77F7AC1B" w14:textId="56F4778F" w:rsidR="00AA0640" w:rsidRPr="00875D7C" w:rsidRDefault="00E61169">
      <w:pPr>
        <w:autoSpaceDE w:val="0"/>
        <w:autoSpaceDN w:val="0"/>
        <w:adjustRightInd w:val="0"/>
        <w:spacing w:line="480" w:lineRule="auto"/>
        <w:jc w:val="left"/>
        <w:rPr>
          <w:rFonts w:asciiTheme="minorEastAsia" w:hAnsiTheme="minorEastAsia" w:cs="Times New Roman"/>
          <w:sz w:val="24"/>
          <w:szCs w:val="24"/>
        </w:rPr>
      </w:pPr>
      <w:r w:rsidRPr="00875D7C">
        <w:rPr>
          <w:rFonts w:asciiTheme="minorEastAsia" w:hAnsiTheme="minorEastAsia" w:cs="Times New Roman"/>
          <w:sz w:val="24"/>
          <w:szCs w:val="24"/>
        </w:rPr>
        <w:t>附件8</w:t>
      </w:r>
      <w:r w:rsidR="0072709F">
        <w:rPr>
          <w:rFonts w:asciiTheme="minorEastAsia" w:hAnsiTheme="minorEastAsia" w:cs="Times New Roman"/>
          <w:sz w:val="24"/>
          <w:szCs w:val="24"/>
        </w:rPr>
        <w:t>-1</w:t>
      </w:r>
    </w:p>
    <w:p w14:paraId="73927295"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b/>
          <w:sz w:val="30"/>
          <w:szCs w:val="30"/>
        </w:rPr>
        <w:t>报价一览表</w:t>
      </w:r>
    </w:p>
    <w:tbl>
      <w:tblPr>
        <w:tblW w:w="8931" w:type="dxa"/>
        <w:jc w:val="center"/>
        <w:tblLayout w:type="fixed"/>
        <w:tblCellMar>
          <w:left w:w="0" w:type="dxa"/>
          <w:right w:w="0" w:type="dxa"/>
        </w:tblCellMar>
        <w:tblLook w:val="04A0" w:firstRow="1" w:lastRow="0" w:firstColumn="1" w:lastColumn="0" w:noHBand="0" w:noVBand="1"/>
      </w:tblPr>
      <w:tblGrid>
        <w:gridCol w:w="2112"/>
        <w:gridCol w:w="2731"/>
        <w:gridCol w:w="1677"/>
        <w:gridCol w:w="2411"/>
      </w:tblGrid>
      <w:tr w:rsidR="00AA0640" w:rsidRPr="00875D7C" w14:paraId="40DFEB06" w14:textId="77777777" w:rsidTr="00522AB1">
        <w:trPr>
          <w:trHeight w:val="1039"/>
          <w:jc w:val="center"/>
        </w:trPr>
        <w:tc>
          <w:tcPr>
            <w:tcW w:w="2112" w:type="dxa"/>
            <w:tcBorders>
              <w:top w:val="double" w:sz="4" w:space="0" w:color="000000"/>
              <w:left w:val="double" w:sz="4" w:space="0" w:color="000000"/>
              <w:right w:val="single" w:sz="6" w:space="0" w:color="000000"/>
            </w:tcBorders>
            <w:tcMar>
              <w:top w:w="0" w:type="dxa"/>
              <w:left w:w="108" w:type="dxa"/>
              <w:bottom w:w="0" w:type="dxa"/>
              <w:right w:w="108" w:type="dxa"/>
            </w:tcMar>
            <w:vAlign w:val="center"/>
          </w:tcPr>
          <w:p w14:paraId="5442A8C0"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项目名称</w:t>
            </w:r>
          </w:p>
        </w:tc>
        <w:tc>
          <w:tcPr>
            <w:tcW w:w="2731" w:type="dxa"/>
            <w:tcBorders>
              <w:top w:val="double" w:sz="4" w:space="0" w:color="000000"/>
              <w:left w:val="single" w:sz="6" w:space="0" w:color="000000"/>
              <w:right w:val="single" w:sz="6" w:space="0" w:color="000000"/>
            </w:tcBorders>
            <w:tcMar>
              <w:top w:w="0" w:type="dxa"/>
              <w:left w:w="108" w:type="dxa"/>
              <w:bottom w:w="0" w:type="dxa"/>
              <w:right w:w="108" w:type="dxa"/>
            </w:tcMar>
            <w:vAlign w:val="center"/>
          </w:tcPr>
          <w:p w14:paraId="1C50B9E0" w14:textId="77777777" w:rsidR="00AA0640" w:rsidRPr="00875D7C" w:rsidRDefault="00AA0640">
            <w:pPr>
              <w:spacing w:line="276" w:lineRule="auto"/>
              <w:jc w:val="center"/>
              <w:rPr>
                <w:rFonts w:asciiTheme="minorEastAsia" w:hAnsiTheme="minorEastAsia" w:cs="Times New Roman"/>
                <w:kern w:val="0"/>
                <w:szCs w:val="21"/>
              </w:rPr>
            </w:pPr>
          </w:p>
        </w:tc>
        <w:tc>
          <w:tcPr>
            <w:tcW w:w="1677" w:type="dxa"/>
            <w:tcBorders>
              <w:top w:val="double" w:sz="4" w:space="0" w:color="000000"/>
              <w:left w:val="single" w:sz="6" w:space="0" w:color="000000"/>
              <w:right w:val="single" w:sz="6" w:space="0" w:color="000000"/>
            </w:tcBorders>
            <w:tcMar>
              <w:top w:w="0" w:type="dxa"/>
              <w:left w:w="108" w:type="dxa"/>
              <w:bottom w:w="0" w:type="dxa"/>
              <w:right w:w="108" w:type="dxa"/>
            </w:tcMar>
            <w:vAlign w:val="center"/>
          </w:tcPr>
          <w:p w14:paraId="5FF77DF8"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委托代理编号</w:t>
            </w:r>
          </w:p>
        </w:tc>
        <w:tc>
          <w:tcPr>
            <w:tcW w:w="2411" w:type="dxa"/>
            <w:tcBorders>
              <w:top w:val="double" w:sz="4" w:space="0" w:color="000000"/>
              <w:left w:val="single" w:sz="6" w:space="0" w:color="000000"/>
              <w:right w:val="double" w:sz="4" w:space="0" w:color="000000"/>
            </w:tcBorders>
            <w:tcMar>
              <w:top w:w="0" w:type="dxa"/>
              <w:left w:w="108" w:type="dxa"/>
              <w:bottom w:w="0" w:type="dxa"/>
              <w:right w:w="108" w:type="dxa"/>
            </w:tcMar>
            <w:vAlign w:val="center"/>
          </w:tcPr>
          <w:p w14:paraId="34A88AC1" w14:textId="77777777" w:rsidR="00AA0640" w:rsidRPr="00875D7C" w:rsidRDefault="00AA0640">
            <w:pPr>
              <w:spacing w:line="276" w:lineRule="auto"/>
              <w:jc w:val="center"/>
              <w:rPr>
                <w:rFonts w:asciiTheme="minorEastAsia" w:hAnsiTheme="minorEastAsia" w:cs="Times New Roman"/>
                <w:kern w:val="0"/>
                <w:szCs w:val="21"/>
              </w:rPr>
            </w:pPr>
          </w:p>
        </w:tc>
      </w:tr>
      <w:tr w:rsidR="00AA0640" w:rsidRPr="00875D7C" w14:paraId="2D183BAE" w14:textId="77777777" w:rsidTr="00522AB1">
        <w:trPr>
          <w:trHeight w:val="851"/>
          <w:jc w:val="center"/>
        </w:trPr>
        <w:tc>
          <w:tcPr>
            <w:tcW w:w="2112" w:type="dxa"/>
            <w:tcBorders>
              <w:top w:val="single" w:sz="6" w:space="0" w:color="000000"/>
              <w:left w:val="double" w:sz="4" w:space="0" w:color="000000"/>
              <w:bottom w:val="single" w:sz="4" w:space="0" w:color="000000"/>
              <w:right w:val="single" w:sz="6" w:space="0" w:color="000000"/>
            </w:tcBorders>
            <w:tcMar>
              <w:top w:w="0" w:type="dxa"/>
              <w:left w:w="108" w:type="dxa"/>
              <w:bottom w:w="0" w:type="dxa"/>
              <w:right w:w="108" w:type="dxa"/>
            </w:tcMar>
            <w:vAlign w:val="center"/>
          </w:tcPr>
          <w:p w14:paraId="69482802"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工程范围</w:t>
            </w:r>
          </w:p>
        </w:tc>
        <w:tc>
          <w:tcPr>
            <w:tcW w:w="6819"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1033C4F9" w14:textId="77777777" w:rsidR="00AA0640" w:rsidRPr="00875D7C" w:rsidRDefault="00AA0640">
            <w:pPr>
              <w:spacing w:line="276" w:lineRule="auto"/>
              <w:rPr>
                <w:rFonts w:asciiTheme="minorEastAsia" w:hAnsiTheme="minorEastAsia" w:cs="Times New Roman"/>
                <w:kern w:val="0"/>
                <w:szCs w:val="21"/>
              </w:rPr>
            </w:pPr>
          </w:p>
        </w:tc>
      </w:tr>
      <w:tr w:rsidR="00AA0640" w:rsidRPr="00875D7C" w14:paraId="3D465297" w14:textId="77777777" w:rsidTr="00522AB1">
        <w:trPr>
          <w:trHeight w:val="1360"/>
          <w:jc w:val="center"/>
        </w:trPr>
        <w:tc>
          <w:tcPr>
            <w:tcW w:w="2112" w:type="dxa"/>
            <w:tcBorders>
              <w:top w:val="single" w:sz="6" w:space="0" w:color="000000"/>
              <w:left w:val="double" w:sz="4" w:space="0" w:color="000000"/>
              <w:right w:val="single" w:sz="6" w:space="0" w:color="000000"/>
            </w:tcBorders>
            <w:tcMar>
              <w:top w:w="0" w:type="dxa"/>
              <w:left w:w="108" w:type="dxa"/>
              <w:bottom w:w="0" w:type="dxa"/>
              <w:right w:w="108" w:type="dxa"/>
            </w:tcMar>
            <w:vAlign w:val="center"/>
          </w:tcPr>
          <w:p w14:paraId="15B65708"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投标报价</w:t>
            </w:r>
          </w:p>
        </w:tc>
        <w:tc>
          <w:tcPr>
            <w:tcW w:w="6819"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F359910" w14:textId="77777777" w:rsidR="00AA0640" w:rsidRPr="00875D7C" w:rsidRDefault="00E61169">
            <w:pPr>
              <w:spacing w:line="360" w:lineRule="auto"/>
              <w:rPr>
                <w:rFonts w:asciiTheme="minorEastAsia" w:hAnsiTheme="minorEastAsia" w:cs="Times New Roman"/>
                <w:kern w:val="0"/>
                <w:szCs w:val="21"/>
              </w:rPr>
            </w:pPr>
            <w:r w:rsidRPr="00875D7C">
              <w:rPr>
                <w:rFonts w:asciiTheme="minorEastAsia" w:hAnsiTheme="minorEastAsia" w:cs="Times New Roman"/>
                <w:kern w:val="0"/>
                <w:szCs w:val="21"/>
              </w:rPr>
              <w:t>大写：人民币</w:t>
            </w:r>
            <w:r w:rsidRPr="00875D7C">
              <w:rPr>
                <w:rFonts w:asciiTheme="minorEastAsia" w:hAnsiTheme="minorEastAsia" w:cs="Times New Roman"/>
                <w:kern w:val="0"/>
                <w:szCs w:val="21"/>
                <w:u w:val="single"/>
              </w:rPr>
              <w:t xml:space="preserve">                    </w:t>
            </w:r>
            <w:r w:rsidRPr="00875D7C">
              <w:rPr>
                <w:rFonts w:asciiTheme="minorEastAsia" w:hAnsiTheme="minorEastAsia" w:cs="Times New Roman"/>
                <w:kern w:val="0"/>
                <w:szCs w:val="21"/>
              </w:rPr>
              <w:t>元整</w:t>
            </w:r>
          </w:p>
          <w:p w14:paraId="58653244" w14:textId="4764131B" w:rsidR="00AA0640" w:rsidRPr="00875D7C" w:rsidRDefault="00E61169">
            <w:pPr>
              <w:spacing w:line="360" w:lineRule="auto"/>
              <w:rPr>
                <w:rFonts w:asciiTheme="minorEastAsia" w:hAnsiTheme="minorEastAsia" w:cs="Times New Roman"/>
                <w:kern w:val="0"/>
                <w:szCs w:val="21"/>
              </w:rPr>
            </w:pPr>
            <w:r w:rsidRPr="00875D7C">
              <w:rPr>
                <w:rFonts w:asciiTheme="minorEastAsia" w:hAnsiTheme="minorEastAsia" w:cs="Times New Roman"/>
                <w:kern w:val="0"/>
                <w:szCs w:val="21"/>
              </w:rPr>
              <w:t>小写：¥</w:t>
            </w:r>
            <w:r w:rsidRPr="00875D7C">
              <w:rPr>
                <w:rFonts w:asciiTheme="minorEastAsia" w:hAnsiTheme="minorEastAsia" w:cs="Times New Roman"/>
                <w:kern w:val="0"/>
                <w:szCs w:val="21"/>
                <w:u w:val="single"/>
              </w:rPr>
              <w:t xml:space="preserve">                         </w:t>
            </w:r>
            <w:r w:rsidRPr="00875D7C">
              <w:rPr>
                <w:rFonts w:asciiTheme="minorEastAsia" w:hAnsiTheme="minorEastAsia" w:cs="Times New Roman"/>
                <w:kern w:val="0"/>
                <w:szCs w:val="21"/>
              </w:rPr>
              <w:t>元</w:t>
            </w:r>
          </w:p>
        </w:tc>
      </w:tr>
      <w:tr w:rsidR="00AA0640" w:rsidRPr="00875D7C" w14:paraId="5EB37B9F" w14:textId="77777777" w:rsidTr="00522AB1">
        <w:trPr>
          <w:trHeight w:val="701"/>
          <w:jc w:val="center"/>
        </w:trPr>
        <w:tc>
          <w:tcPr>
            <w:tcW w:w="211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4DDB364F"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工期</w:t>
            </w:r>
          </w:p>
        </w:tc>
        <w:tc>
          <w:tcPr>
            <w:tcW w:w="6819"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6DBF4B2A" w14:textId="77777777" w:rsidR="00AA0640" w:rsidRPr="00875D7C" w:rsidRDefault="00AA0640">
            <w:pPr>
              <w:spacing w:line="276" w:lineRule="auto"/>
              <w:rPr>
                <w:rFonts w:asciiTheme="minorEastAsia" w:hAnsiTheme="minorEastAsia" w:cs="Times New Roman"/>
                <w:kern w:val="0"/>
                <w:szCs w:val="21"/>
              </w:rPr>
            </w:pPr>
          </w:p>
        </w:tc>
      </w:tr>
      <w:tr w:rsidR="00AA0640" w:rsidRPr="00875D7C" w14:paraId="7C5D81A5" w14:textId="77777777" w:rsidTr="00522AB1">
        <w:trPr>
          <w:trHeight w:val="701"/>
          <w:jc w:val="center"/>
        </w:trPr>
        <w:tc>
          <w:tcPr>
            <w:tcW w:w="211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269A7C39"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项目负责人</w:t>
            </w:r>
          </w:p>
        </w:tc>
        <w:tc>
          <w:tcPr>
            <w:tcW w:w="6819"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F9C5B0B" w14:textId="77777777" w:rsidR="00AA0640" w:rsidRPr="00875D7C" w:rsidRDefault="00AA0640">
            <w:pPr>
              <w:spacing w:line="276" w:lineRule="auto"/>
              <w:rPr>
                <w:rFonts w:asciiTheme="minorEastAsia" w:hAnsiTheme="minorEastAsia" w:cs="Times New Roman"/>
                <w:kern w:val="0"/>
                <w:szCs w:val="21"/>
              </w:rPr>
            </w:pPr>
          </w:p>
        </w:tc>
      </w:tr>
      <w:tr w:rsidR="00AA0640" w:rsidRPr="00875D7C" w14:paraId="5988D1D5" w14:textId="77777777" w:rsidTr="00522AB1">
        <w:trPr>
          <w:trHeight w:val="701"/>
          <w:jc w:val="center"/>
        </w:trPr>
        <w:tc>
          <w:tcPr>
            <w:tcW w:w="2112" w:type="dxa"/>
            <w:tcBorders>
              <w:top w:val="single" w:sz="6" w:space="0" w:color="000000"/>
              <w:left w:val="double" w:sz="4" w:space="0" w:color="000000"/>
              <w:bottom w:val="single" w:sz="4" w:space="0" w:color="000000"/>
              <w:right w:val="single" w:sz="6" w:space="0" w:color="000000"/>
            </w:tcBorders>
            <w:tcMar>
              <w:top w:w="0" w:type="dxa"/>
              <w:left w:w="108" w:type="dxa"/>
              <w:bottom w:w="0" w:type="dxa"/>
              <w:right w:w="108" w:type="dxa"/>
            </w:tcMar>
            <w:vAlign w:val="center"/>
          </w:tcPr>
          <w:p w14:paraId="2A43902D"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质量</w:t>
            </w:r>
            <w:r w:rsidRPr="00875D7C">
              <w:rPr>
                <w:rFonts w:asciiTheme="minorEastAsia" w:hAnsiTheme="minorEastAsia" w:cs="Times New Roman" w:hint="eastAsia"/>
                <w:kern w:val="0"/>
                <w:szCs w:val="21"/>
              </w:rPr>
              <w:t>要求</w:t>
            </w:r>
          </w:p>
        </w:tc>
        <w:tc>
          <w:tcPr>
            <w:tcW w:w="6819" w:type="dxa"/>
            <w:gridSpan w:val="3"/>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14:paraId="7CFEE449" w14:textId="77777777" w:rsidR="00AA0640" w:rsidRPr="00875D7C" w:rsidRDefault="00AA0640">
            <w:pPr>
              <w:spacing w:line="276" w:lineRule="auto"/>
              <w:rPr>
                <w:rFonts w:asciiTheme="minorEastAsia" w:hAnsiTheme="minorEastAsia" w:cs="Times New Roman"/>
                <w:kern w:val="0"/>
                <w:szCs w:val="21"/>
              </w:rPr>
            </w:pPr>
          </w:p>
        </w:tc>
      </w:tr>
      <w:tr w:rsidR="00AA0640" w:rsidRPr="00875D7C" w14:paraId="5DBC42A1" w14:textId="77777777" w:rsidTr="00522AB1">
        <w:trPr>
          <w:trHeight w:val="701"/>
          <w:jc w:val="center"/>
        </w:trPr>
        <w:tc>
          <w:tcPr>
            <w:tcW w:w="2112" w:type="dxa"/>
            <w:tcBorders>
              <w:top w:val="single" w:sz="4" w:space="0" w:color="000000"/>
              <w:left w:val="double" w:sz="4" w:space="0" w:color="000000"/>
              <w:bottom w:val="single" w:sz="4" w:space="0" w:color="000000"/>
              <w:right w:val="single" w:sz="6" w:space="0" w:color="000000"/>
            </w:tcBorders>
            <w:tcMar>
              <w:top w:w="0" w:type="dxa"/>
              <w:left w:w="108" w:type="dxa"/>
              <w:bottom w:w="0" w:type="dxa"/>
              <w:right w:w="108" w:type="dxa"/>
            </w:tcMar>
            <w:vAlign w:val="center"/>
          </w:tcPr>
          <w:p w14:paraId="70E6C865"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保修</w:t>
            </w:r>
            <w:r w:rsidRPr="00875D7C">
              <w:rPr>
                <w:rFonts w:asciiTheme="minorEastAsia" w:hAnsiTheme="minorEastAsia" w:cs="Times New Roman" w:hint="eastAsia"/>
                <w:kern w:val="0"/>
                <w:szCs w:val="21"/>
              </w:rPr>
              <w:t>要求</w:t>
            </w:r>
          </w:p>
        </w:tc>
        <w:tc>
          <w:tcPr>
            <w:tcW w:w="6819" w:type="dxa"/>
            <w:gridSpan w:val="3"/>
            <w:tcBorders>
              <w:top w:val="single" w:sz="4"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14:paraId="60A2B9BC" w14:textId="77777777" w:rsidR="00AA0640" w:rsidRPr="00875D7C" w:rsidRDefault="00AA0640">
            <w:pPr>
              <w:spacing w:line="276" w:lineRule="auto"/>
              <w:rPr>
                <w:rFonts w:asciiTheme="minorEastAsia" w:hAnsiTheme="minorEastAsia" w:cs="Times New Roman"/>
                <w:kern w:val="0"/>
                <w:szCs w:val="21"/>
              </w:rPr>
            </w:pPr>
          </w:p>
        </w:tc>
      </w:tr>
      <w:tr w:rsidR="00522AB1" w:rsidRPr="00875D7C" w14:paraId="43518ECB" w14:textId="77777777" w:rsidTr="00522AB1">
        <w:trPr>
          <w:trHeight w:val="701"/>
          <w:jc w:val="center"/>
        </w:trPr>
        <w:tc>
          <w:tcPr>
            <w:tcW w:w="2112" w:type="dxa"/>
            <w:tcBorders>
              <w:top w:val="single" w:sz="4" w:space="0" w:color="000000"/>
              <w:left w:val="double" w:sz="4" w:space="0" w:color="000000"/>
              <w:bottom w:val="single" w:sz="4" w:space="0" w:color="000000"/>
              <w:right w:val="single" w:sz="6" w:space="0" w:color="000000"/>
            </w:tcBorders>
            <w:tcMar>
              <w:top w:w="0" w:type="dxa"/>
              <w:left w:w="108" w:type="dxa"/>
              <w:bottom w:w="0" w:type="dxa"/>
              <w:right w:w="108" w:type="dxa"/>
            </w:tcMar>
            <w:vAlign w:val="center"/>
          </w:tcPr>
          <w:p w14:paraId="70E3C2D9" w14:textId="55240CC3" w:rsidR="00522AB1" w:rsidRPr="00875D7C" w:rsidRDefault="00522AB1">
            <w:pPr>
              <w:spacing w:line="276" w:lineRule="auto"/>
              <w:jc w:val="center"/>
              <w:rPr>
                <w:rFonts w:asciiTheme="minorEastAsia" w:hAnsiTheme="minorEastAsia" w:cs="Times New Roman"/>
                <w:kern w:val="0"/>
                <w:szCs w:val="21"/>
              </w:rPr>
            </w:pPr>
            <w:r>
              <w:rPr>
                <w:rFonts w:asciiTheme="minorEastAsia" w:hAnsiTheme="minorEastAsia" w:cs="Times New Roman" w:hint="eastAsia"/>
                <w:kern w:val="0"/>
                <w:szCs w:val="21"/>
              </w:rPr>
              <w:t>项目负责人</w:t>
            </w:r>
          </w:p>
        </w:tc>
        <w:tc>
          <w:tcPr>
            <w:tcW w:w="6819" w:type="dxa"/>
            <w:gridSpan w:val="3"/>
            <w:tcBorders>
              <w:top w:val="single" w:sz="4"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14:paraId="6CB6FE95" w14:textId="77777777" w:rsidR="00522AB1" w:rsidRPr="00875D7C" w:rsidRDefault="00522AB1">
            <w:pPr>
              <w:spacing w:line="276" w:lineRule="auto"/>
              <w:rPr>
                <w:rFonts w:asciiTheme="minorEastAsia" w:hAnsiTheme="minorEastAsia" w:cs="Times New Roman"/>
                <w:kern w:val="0"/>
                <w:szCs w:val="21"/>
              </w:rPr>
            </w:pPr>
          </w:p>
        </w:tc>
      </w:tr>
      <w:tr w:rsidR="00AA0640" w:rsidRPr="00875D7C" w14:paraId="1F406097" w14:textId="77777777" w:rsidTr="00522AB1">
        <w:trPr>
          <w:trHeight w:val="862"/>
          <w:jc w:val="center"/>
        </w:trPr>
        <w:tc>
          <w:tcPr>
            <w:tcW w:w="2112" w:type="dxa"/>
            <w:tcBorders>
              <w:top w:val="single" w:sz="4" w:space="0" w:color="000000"/>
              <w:left w:val="double" w:sz="4" w:space="0" w:color="000000"/>
              <w:bottom w:val="double" w:sz="4" w:space="0" w:color="000000"/>
              <w:right w:val="single" w:sz="6" w:space="0" w:color="000000"/>
            </w:tcBorders>
            <w:tcMar>
              <w:top w:w="0" w:type="dxa"/>
              <w:left w:w="108" w:type="dxa"/>
              <w:bottom w:w="0" w:type="dxa"/>
              <w:right w:w="108" w:type="dxa"/>
            </w:tcMar>
            <w:vAlign w:val="center"/>
          </w:tcPr>
          <w:p w14:paraId="1A54F275" w14:textId="77777777" w:rsidR="00AA0640" w:rsidRPr="00875D7C" w:rsidRDefault="00E61169">
            <w:pPr>
              <w:spacing w:line="276" w:lineRule="auto"/>
              <w:jc w:val="center"/>
              <w:rPr>
                <w:rFonts w:asciiTheme="minorEastAsia" w:hAnsiTheme="minorEastAsia" w:cs="Times New Roman"/>
                <w:kern w:val="0"/>
                <w:szCs w:val="21"/>
              </w:rPr>
            </w:pPr>
            <w:r w:rsidRPr="00875D7C">
              <w:rPr>
                <w:rFonts w:asciiTheme="minorEastAsia" w:hAnsiTheme="minorEastAsia" w:cs="Times New Roman"/>
                <w:kern w:val="0"/>
                <w:szCs w:val="21"/>
              </w:rPr>
              <w:t>备  注</w:t>
            </w:r>
          </w:p>
        </w:tc>
        <w:tc>
          <w:tcPr>
            <w:tcW w:w="6819" w:type="dxa"/>
            <w:gridSpan w:val="3"/>
            <w:tcBorders>
              <w:top w:val="single" w:sz="4"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748B4E1B" w14:textId="047B7E37" w:rsidR="00AA0640" w:rsidRPr="00875D7C" w:rsidRDefault="00AA0640">
            <w:pPr>
              <w:snapToGrid w:val="0"/>
              <w:rPr>
                <w:rFonts w:asciiTheme="minorEastAsia" w:hAnsiTheme="minorEastAsia" w:cs="Times New Roman"/>
                <w:kern w:val="0"/>
                <w:szCs w:val="20"/>
              </w:rPr>
            </w:pPr>
          </w:p>
        </w:tc>
      </w:tr>
    </w:tbl>
    <w:p w14:paraId="03C64139" w14:textId="77777777" w:rsidR="00AA0640" w:rsidRPr="00875D7C" w:rsidRDefault="00AA0640">
      <w:pPr>
        <w:snapToGrid w:val="0"/>
        <w:spacing w:line="288" w:lineRule="auto"/>
        <w:rPr>
          <w:rFonts w:asciiTheme="minorEastAsia" w:hAnsiTheme="minorEastAsia" w:cs="Times New Roman"/>
          <w:kern w:val="0"/>
          <w:szCs w:val="20"/>
        </w:rPr>
      </w:pPr>
    </w:p>
    <w:p w14:paraId="67C0DC4E" w14:textId="77777777" w:rsidR="00AA0640" w:rsidRPr="00875D7C" w:rsidRDefault="00E61169" w:rsidP="00522AB1">
      <w:pPr>
        <w:snapToGrid w:val="0"/>
        <w:spacing w:line="500" w:lineRule="exact"/>
        <w:rPr>
          <w:rFonts w:asciiTheme="minorEastAsia" w:hAnsiTheme="minorEastAsia" w:cs="Times New Roman"/>
          <w:kern w:val="0"/>
          <w:szCs w:val="20"/>
          <w:u w:val="single"/>
        </w:rPr>
      </w:pPr>
      <w:r w:rsidRPr="00875D7C">
        <w:rPr>
          <w:rFonts w:asciiTheme="minorEastAsia" w:hAnsiTheme="minorEastAsia" w:cs="Times New Roman"/>
          <w:kern w:val="0"/>
          <w:szCs w:val="20"/>
        </w:rPr>
        <w:t>供应商名称(盖单位章)：</w:t>
      </w:r>
      <w:r w:rsidRPr="00875D7C">
        <w:rPr>
          <w:rFonts w:asciiTheme="minorEastAsia" w:hAnsiTheme="minorEastAsia" w:cs="Times New Roman"/>
          <w:kern w:val="0"/>
          <w:szCs w:val="20"/>
          <w:u w:val="single"/>
        </w:rPr>
        <w:t xml:space="preserve">                                 </w:t>
      </w:r>
    </w:p>
    <w:p w14:paraId="6CD089CE" w14:textId="77777777" w:rsidR="00AA0640" w:rsidRPr="00875D7C" w:rsidRDefault="00E61169" w:rsidP="00522AB1">
      <w:pPr>
        <w:snapToGrid w:val="0"/>
        <w:spacing w:line="500" w:lineRule="exact"/>
        <w:rPr>
          <w:rFonts w:asciiTheme="minorEastAsia" w:hAnsiTheme="minorEastAsia" w:cs="Times New Roman"/>
          <w:kern w:val="0"/>
          <w:szCs w:val="20"/>
        </w:rPr>
      </w:pPr>
      <w:r w:rsidRPr="00875D7C">
        <w:rPr>
          <w:rFonts w:asciiTheme="minorEastAsia" w:hAnsiTheme="minorEastAsia" w:cs="Times New Roman"/>
          <w:kern w:val="0"/>
          <w:szCs w:val="20"/>
        </w:rPr>
        <w:t>法定代表人或其委托代理人(签字)：</w:t>
      </w:r>
      <w:r w:rsidRPr="00875D7C">
        <w:rPr>
          <w:rFonts w:asciiTheme="minorEastAsia" w:hAnsiTheme="minorEastAsia" w:cs="Times New Roman"/>
          <w:kern w:val="0"/>
          <w:szCs w:val="20"/>
          <w:u w:val="single"/>
        </w:rPr>
        <w:t xml:space="preserve">            </w:t>
      </w:r>
    </w:p>
    <w:p w14:paraId="17438C24" w14:textId="77777777" w:rsidR="00AA0640" w:rsidRPr="00875D7C" w:rsidRDefault="00E61169" w:rsidP="00522AB1">
      <w:pPr>
        <w:snapToGrid w:val="0"/>
        <w:spacing w:line="500" w:lineRule="exact"/>
        <w:rPr>
          <w:rFonts w:asciiTheme="minorEastAsia" w:hAnsiTheme="minorEastAsia" w:cs="Times New Roman"/>
          <w:kern w:val="0"/>
          <w:szCs w:val="20"/>
        </w:rPr>
      </w:pPr>
      <w:r w:rsidRPr="00875D7C">
        <w:rPr>
          <w:rFonts w:asciiTheme="minorEastAsia" w:hAnsiTheme="minorEastAsia" w:cs="Times New Roman"/>
          <w:kern w:val="0"/>
          <w:szCs w:val="20"/>
        </w:rPr>
        <w:t>日     期：</w:t>
      </w:r>
      <w:r w:rsidRPr="00875D7C">
        <w:rPr>
          <w:rFonts w:asciiTheme="minorEastAsia" w:hAnsiTheme="minorEastAsia" w:cs="Times New Roman"/>
          <w:kern w:val="0"/>
          <w:szCs w:val="20"/>
          <w:u w:val="single"/>
        </w:rPr>
        <w:t xml:space="preserve">           </w:t>
      </w:r>
      <w:r w:rsidRPr="00875D7C">
        <w:rPr>
          <w:rFonts w:asciiTheme="minorEastAsia" w:hAnsiTheme="minorEastAsia" w:cs="Times New Roman"/>
          <w:kern w:val="0"/>
          <w:szCs w:val="20"/>
        </w:rPr>
        <w:t>年</w:t>
      </w:r>
      <w:r w:rsidRPr="00875D7C">
        <w:rPr>
          <w:rFonts w:asciiTheme="minorEastAsia" w:hAnsiTheme="minorEastAsia" w:cs="Times New Roman"/>
          <w:kern w:val="0"/>
          <w:szCs w:val="20"/>
          <w:u w:val="single"/>
        </w:rPr>
        <w:t xml:space="preserve">     </w:t>
      </w:r>
      <w:r w:rsidRPr="00875D7C">
        <w:rPr>
          <w:rFonts w:asciiTheme="minorEastAsia" w:hAnsiTheme="minorEastAsia" w:cs="Times New Roman"/>
          <w:kern w:val="0"/>
          <w:szCs w:val="20"/>
        </w:rPr>
        <w:t>月</w:t>
      </w:r>
      <w:r w:rsidRPr="00875D7C">
        <w:rPr>
          <w:rFonts w:asciiTheme="minorEastAsia" w:hAnsiTheme="minorEastAsia" w:cs="Times New Roman"/>
          <w:kern w:val="0"/>
          <w:szCs w:val="20"/>
          <w:u w:val="single"/>
        </w:rPr>
        <w:t xml:space="preserve">    </w:t>
      </w:r>
      <w:r w:rsidRPr="00875D7C">
        <w:rPr>
          <w:rFonts w:asciiTheme="minorEastAsia" w:hAnsiTheme="minorEastAsia" w:cs="Times New Roman"/>
          <w:kern w:val="0"/>
          <w:szCs w:val="20"/>
        </w:rPr>
        <w:t>日</w:t>
      </w:r>
    </w:p>
    <w:p w14:paraId="1563EE90" w14:textId="77777777" w:rsidR="00AA0640" w:rsidRPr="00875D7C" w:rsidRDefault="00E61169">
      <w:pPr>
        <w:widowControl/>
        <w:jc w:val="left"/>
        <w:rPr>
          <w:rFonts w:asciiTheme="minorEastAsia" w:hAnsiTheme="minorEastAsia" w:cs="Times New Roman"/>
          <w:b/>
          <w:sz w:val="24"/>
          <w:szCs w:val="24"/>
        </w:rPr>
      </w:pPr>
      <w:r w:rsidRPr="00875D7C">
        <w:rPr>
          <w:rFonts w:asciiTheme="minorEastAsia" w:hAnsiTheme="minorEastAsia" w:cs="Times New Roman"/>
          <w:b/>
          <w:sz w:val="24"/>
          <w:szCs w:val="24"/>
        </w:rPr>
        <w:br w:type="page"/>
      </w:r>
    </w:p>
    <w:p w14:paraId="46ED9CAA" w14:textId="18DE2695" w:rsidR="0072709F" w:rsidRDefault="0072709F" w:rsidP="0072709F">
      <w:pPr>
        <w:adjustRightInd w:val="0"/>
        <w:snapToGrid w:val="0"/>
        <w:rPr>
          <w:rFonts w:ascii="宋体" w:hAnsi="宋体" w:cs="黑体"/>
          <w:b/>
          <w:sz w:val="36"/>
          <w:szCs w:val="36"/>
          <w:lang w:bidi="ar"/>
        </w:rPr>
      </w:pPr>
      <w:r>
        <w:rPr>
          <w:rFonts w:ascii="宋体" w:hAnsi="宋体"/>
          <w:sz w:val="30"/>
          <w:szCs w:val="30"/>
        </w:rPr>
        <w:lastRenderedPageBreak/>
        <w:t>附件8-2</w:t>
      </w:r>
    </w:p>
    <w:p w14:paraId="6158329C" w14:textId="77777777" w:rsidR="00296B8B" w:rsidRDefault="00296B8B">
      <w:pPr>
        <w:widowControl/>
        <w:jc w:val="left"/>
        <w:rPr>
          <w:rFonts w:asciiTheme="minorEastAsia" w:hAnsiTheme="minorEastAsia" w:cs="Times New Roman"/>
          <w:b/>
          <w:bCs/>
          <w:kern w:val="0"/>
          <w:szCs w:val="20"/>
        </w:rPr>
      </w:pPr>
    </w:p>
    <w:p w14:paraId="7D0CA21B" w14:textId="0F8E4E22" w:rsidR="00AA0640" w:rsidRPr="00D464D2" w:rsidRDefault="005F2181">
      <w:pPr>
        <w:widowControl/>
        <w:jc w:val="left"/>
        <w:rPr>
          <w:rFonts w:asciiTheme="minorEastAsia" w:hAnsiTheme="minorEastAsia" w:cs="Times New Roman"/>
          <w:b/>
          <w:bCs/>
          <w:kern w:val="0"/>
          <w:szCs w:val="20"/>
        </w:rPr>
      </w:pPr>
      <w:r w:rsidRPr="00D464D2">
        <w:rPr>
          <w:rFonts w:asciiTheme="minorEastAsia" w:hAnsiTheme="minorEastAsia" w:cs="Times New Roman" w:hint="eastAsia"/>
          <w:b/>
          <w:bCs/>
          <w:kern w:val="0"/>
          <w:szCs w:val="20"/>
        </w:rPr>
        <w:t>工程量清单</w:t>
      </w:r>
      <w:r w:rsidR="00F3425B" w:rsidRPr="00D464D2">
        <w:rPr>
          <w:rFonts w:asciiTheme="minorEastAsia" w:hAnsiTheme="minorEastAsia" w:cs="Times New Roman" w:hint="eastAsia"/>
          <w:b/>
          <w:bCs/>
          <w:kern w:val="0"/>
          <w:szCs w:val="20"/>
        </w:rPr>
        <w:t>投标报价文件，</w:t>
      </w:r>
      <w:r w:rsidRPr="00D464D2">
        <w:rPr>
          <w:rFonts w:asciiTheme="minorEastAsia" w:hAnsiTheme="minorEastAsia" w:cs="Times New Roman" w:hint="eastAsia"/>
          <w:b/>
          <w:bCs/>
          <w:kern w:val="0"/>
          <w:szCs w:val="20"/>
        </w:rPr>
        <w:t>详见</w:t>
      </w:r>
      <w:r w:rsidR="00F3425B" w:rsidRPr="00D464D2">
        <w:rPr>
          <w:rFonts w:asciiTheme="minorEastAsia" w:hAnsiTheme="minorEastAsia" w:cs="Times New Roman" w:hint="eastAsia"/>
          <w:b/>
          <w:bCs/>
          <w:kern w:val="0"/>
          <w:szCs w:val="20"/>
        </w:rPr>
        <w:t>招标文件附件1：工程量清单及编制说明</w:t>
      </w:r>
      <w:r w:rsidRPr="00D464D2">
        <w:rPr>
          <w:rFonts w:asciiTheme="minorEastAsia" w:hAnsiTheme="minorEastAsia" w:cs="Times New Roman" w:hint="eastAsia"/>
          <w:b/>
          <w:bCs/>
          <w:kern w:val="0"/>
          <w:szCs w:val="20"/>
        </w:rPr>
        <w:t>。</w:t>
      </w:r>
    </w:p>
    <w:p w14:paraId="433BB460" w14:textId="77777777" w:rsidR="005F2181" w:rsidRDefault="005F2181">
      <w:pPr>
        <w:widowControl/>
        <w:jc w:val="left"/>
        <w:rPr>
          <w:rFonts w:asciiTheme="minorEastAsia" w:hAnsiTheme="minorEastAsia" w:cs="Times New Roman"/>
          <w:b/>
          <w:sz w:val="30"/>
          <w:szCs w:val="30"/>
        </w:rPr>
      </w:pPr>
      <w:r>
        <w:rPr>
          <w:rFonts w:asciiTheme="minorEastAsia" w:hAnsiTheme="minorEastAsia" w:cs="Times New Roman"/>
          <w:b/>
          <w:sz w:val="30"/>
          <w:szCs w:val="30"/>
        </w:rPr>
        <w:br w:type="page"/>
      </w:r>
    </w:p>
    <w:p w14:paraId="68B3E3E9" w14:textId="3D676934"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hint="eastAsia"/>
          <w:b/>
          <w:sz w:val="30"/>
          <w:szCs w:val="30"/>
        </w:rPr>
        <w:lastRenderedPageBreak/>
        <w:t>七</w:t>
      </w:r>
      <w:r w:rsidRPr="00875D7C">
        <w:rPr>
          <w:rFonts w:asciiTheme="minorEastAsia" w:hAnsiTheme="minorEastAsia" w:cs="Times New Roman"/>
          <w:b/>
          <w:sz w:val="30"/>
          <w:szCs w:val="30"/>
        </w:rPr>
        <w:t>、供应商认为需要提供的其它资料</w:t>
      </w:r>
    </w:p>
    <w:p w14:paraId="583B5675" w14:textId="77777777" w:rsidR="00AA0640" w:rsidRPr="00875D7C" w:rsidRDefault="00AA0640">
      <w:pPr>
        <w:adjustRightInd w:val="0"/>
        <w:snapToGrid w:val="0"/>
        <w:spacing w:beforeLines="50" w:before="156" w:line="360" w:lineRule="auto"/>
        <w:jc w:val="center"/>
        <w:outlineLvl w:val="0"/>
        <w:rPr>
          <w:rFonts w:asciiTheme="minorEastAsia" w:hAnsiTheme="minorEastAsia" w:cs="Times New Roman"/>
          <w:b/>
          <w:sz w:val="32"/>
          <w:szCs w:val="32"/>
        </w:rPr>
      </w:pPr>
    </w:p>
    <w:p w14:paraId="7770A729" w14:textId="77777777" w:rsidR="00AA0640" w:rsidRPr="00875D7C" w:rsidRDefault="00E61169">
      <w:pPr>
        <w:widowControl/>
        <w:jc w:val="left"/>
        <w:rPr>
          <w:rFonts w:asciiTheme="minorEastAsia" w:hAnsiTheme="minorEastAsia" w:cs="Times New Roman"/>
          <w:kern w:val="0"/>
          <w:szCs w:val="20"/>
        </w:rPr>
      </w:pPr>
      <w:r w:rsidRPr="00875D7C">
        <w:rPr>
          <w:rFonts w:asciiTheme="minorEastAsia" w:hAnsiTheme="minorEastAsia" w:cs="Times New Roman"/>
          <w:kern w:val="0"/>
          <w:szCs w:val="20"/>
        </w:rPr>
        <w:br w:type="page"/>
      </w:r>
    </w:p>
    <w:p w14:paraId="37C9B5DF" w14:textId="77777777" w:rsidR="00AA0640" w:rsidRPr="00875D7C" w:rsidRDefault="00E61169">
      <w:pPr>
        <w:spacing w:line="720" w:lineRule="auto"/>
        <w:jc w:val="center"/>
        <w:rPr>
          <w:rFonts w:asciiTheme="minorEastAsia" w:hAnsiTheme="minorEastAsia" w:cs="Times New Roman"/>
          <w:b/>
          <w:sz w:val="30"/>
          <w:szCs w:val="30"/>
        </w:rPr>
      </w:pPr>
      <w:r w:rsidRPr="00875D7C">
        <w:rPr>
          <w:rFonts w:asciiTheme="minorEastAsia" w:hAnsiTheme="minorEastAsia" w:cs="Times New Roman" w:hint="eastAsia"/>
          <w:b/>
          <w:sz w:val="30"/>
          <w:szCs w:val="30"/>
        </w:rPr>
        <w:lastRenderedPageBreak/>
        <w:t>八</w:t>
      </w:r>
      <w:r w:rsidRPr="00875D7C">
        <w:rPr>
          <w:rFonts w:asciiTheme="minorEastAsia" w:hAnsiTheme="minorEastAsia" w:cs="Times New Roman"/>
          <w:b/>
          <w:sz w:val="30"/>
          <w:szCs w:val="30"/>
        </w:rPr>
        <w:t>、最后报价</w:t>
      </w:r>
    </w:p>
    <w:p w14:paraId="50530E18" w14:textId="7777777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说明：</w:t>
      </w:r>
    </w:p>
    <w:p w14:paraId="1D507FA5" w14:textId="5017F1EE"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1、最后报价按第二章磋商须知第30条规定提供，格式按附件8</w:t>
      </w:r>
      <w:r w:rsidR="00522AB1">
        <w:rPr>
          <w:rFonts w:asciiTheme="minorEastAsia" w:hAnsiTheme="minorEastAsia" w:cs="Times New Roman"/>
          <w:szCs w:val="21"/>
        </w:rPr>
        <w:t>-1</w:t>
      </w:r>
      <w:r w:rsidRPr="00875D7C">
        <w:rPr>
          <w:rFonts w:asciiTheme="minorEastAsia" w:hAnsiTheme="minorEastAsia" w:cs="Times New Roman"/>
          <w:szCs w:val="21"/>
        </w:rPr>
        <w:t>提供。</w:t>
      </w:r>
    </w:p>
    <w:p w14:paraId="343D9703" w14:textId="41A91007" w:rsidR="00AA0640" w:rsidRPr="00875D7C" w:rsidRDefault="00E61169">
      <w:pPr>
        <w:adjustRightInd w:val="0"/>
        <w:snapToGrid w:val="0"/>
        <w:spacing w:line="360" w:lineRule="auto"/>
        <w:rPr>
          <w:rFonts w:asciiTheme="minorEastAsia" w:hAnsiTheme="minorEastAsia" w:cs="Times New Roman"/>
          <w:szCs w:val="21"/>
        </w:rPr>
      </w:pPr>
      <w:r w:rsidRPr="00875D7C">
        <w:rPr>
          <w:rFonts w:asciiTheme="minorEastAsia" w:hAnsiTheme="minorEastAsia" w:cs="Times New Roman"/>
          <w:szCs w:val="21"/>
        </w:rPr>
        <w:t>2、最后报价需填列报价一览表。</w:t>
      </w:r>
    </w:p>
    <w:p w14:paraId="39D71F2A" w14:textId="77777777" w:rsidR="00AA0640" w:rsidRPr="00875D7C" w:rsidRDefault="00AA0640">
      <w:pPr>
        <w:snapToGrid w:val="0"/>
        <w:spacing w:line="360" w:lineRule="auto"/>
        <w:ind w:left="-88" w:firstLine="526"/>
        <w:rPr>
          <w:rFonts w:asciiTheme="minorEastAsia" w:hAnsiTheme="minorEastAsia"/>
          <w:b/>
        </w:rPr>
      </w:pPr>
    </w:p>
    <w:p w14:paraId="0CD35644" w14:textId="77777777" w:rsidR="00AA0640" w:rsidRPr="00875D7C" w:rsidRDefault="00AA0640">
      <w:pPr>
        <w:snapToGrid w:val="0"/>
        <w:spacing w:line="360" w:lineRule="auto"/>
        <w:ind w:left="-88" w:firstLine="526"/>
        <w:rPr>
          <w:rFonts w:asciiTheme="minorEastAsia" w:hAnsiTheme="minorEastAsia"/>
          <w:b/>
        </w:rPr>
      </w:pPr>
    </w:p>
    <w:p w14:paraId="22A13789" w14:textId="77777777" w:rsidR="00AA0640" w:rsidRPr="00875D7C" w:rsidRDefault="00E61169">
      <w:pPr>
        <w:snapToGrid w:val="0"/>
        <w:spacing w:line="360" w:lineRule="auto"/>
        <w:ind w:left="-88" w:firstLine="526"/>
        <w:rPr>
          <w:rFonts w:asciiTheme="minorEastAsia" w:hAnsiTheme="minorEastAsia"/>
          <w:b/>
        </w:rPr>
      </w:pPr>
      <w:r w:rsidRPr="00875D7C">
        <w:rPr>
          <w:rFonts w:asciiTheme="minorEastAsia" w:hAnsiTheme="minorEastAsia" w:hint="eastAsia"/>
          <w:b/>
        </w:rPr>
        <w:t>注：</w:t>
      </w:r>
    </w:p>
    <w:p w14:paraId="65E62049" w14:textId="676A4F39" w:rsidR="00AA0640" w:rsidRPr="00FB6473" w:rsidRDefault="00E61169" w:rsidP="00FB6473">
      <w:pPr>
        <w:snapToGrid w:val="0"/>
        <w:spacing w:line="360" w:lineRule="auto"/>
        <w:ind w:left="-88" w:firstLine="526"/>
        <w:rPr>
          <w:rFonts w:asciiTheme="minorEastAsia" w:hAnsiTheme="minorEastAsia"/>
          <w:sz w:val="20"/>
        </w:rPr>
      </w:pPr>
      <w:r w:rsidRPr="00875D7C">
        <w:rPr>
          <w:rFonts w:asciiTheme="minorEastAsia" w:hAnsiTheme="minorEastAsia" w:hint="eastAsia"/>
          <w:b/>
        </w:rPr>
        <w:t>最后报价不随响应文件一同递交，请供应商单独准备两份加盖公章及签字的空白表格备用。本表格涉及的报价部分可以在磋商开始后在规定的时间内现场填写递交，但必须加盖单位公章且有法定代表人签字或盖章及委托代理人签字。</w:t>
      </w:r>
    </w:p>
    <w:sectPr w:rsidR="00AA0640" w:rsidRPr="00FB6473">
      <w:headerReference w:type="default" r:id="rId8"/>
      <w:footerReference w:type="default" r:id="rId9"/>
      <w:pgSz w:w="11906" w:h="16838"/>
      <w:pgMar w:top="1418" w:right="1701" w:bottom="1418"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E7BC" w14:textId="77777777" w:rsidR="003F5058" w:rsidRDefault="00E61169">
      <w:r>
        <w:separator/>
      </w:r>
    </w:p>
  </w:endnote>
  <w:endnote w:type="continuationSeparator" w:id="0">
    <w:p w14:paraId="55A61074" w14:textId="77777777" w:rsidR="003F5058" w:rsidRDefault="00E6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长城仿宋">
    <w:altName w:val="黑体"/>
    <w:charset w:val="00"/>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63612"/>
    </w:sdtPr>
    <w:sdtEndPr>
      <w:rPr>
        <w:rFonts w:ascii="宋体" w:hAnsi="宋体"/>
      </w:rPr>
    </w:sdtEndPr>
    <w:sdtContent>
      <w:p w14:paraId="0D14090E" w14:textId="63F32A2D" w:rsidR="00AA0640" w:rsidRDefault="00672670">
        <w:pPr>
          <w:pStyle w:val="af"/>
          <w:rPr>
            <w:rFonts w:ascii="宋体" w:hAnsi="宋体"/>
          </w:rPr>
        </w:pPr>
        <w:r>
          <w:rPr>
            <w:rFonts w:ascii="宋体" w:hAnsi="宋体" w:hint="eastAsia"/>
          </w:rPr>
          <w:t>湖南本心咨询有限公司</w:t>
        </w:r>
        <w:r w:rsidR="00E61169">
          <w:rPr>
            <w:rFonts w:ascii="宋体" w:hAnsi="宋体" w:hint="eastAsia"/>
          </w:rPr>
          <w:t xml:space="preserve">                 </w:t>
        </w:r>
        <w:r w:rsidR="00974480">
          <w:rPr>
            <w:rFonts w:ascii="宋体" w:hAnsi="宋体"/>
          </w:rPr>
          <w:t xml:space="preserve">            </w:t>
        </w:r>
        <w:r w:rsidR="00704C41">
          <w:rPr>
            <w:rFonts w:ascii="宋体" w:hAnsi="宋体"/>
          </w:rPr>
          <w:t xml:space="preserve"> </w:t>
        </w:r>
        <w:r w:rsidR="00E61169">
          <w:rPr>
            <w:rFonts w:ascii="宋体" w:hAnsi="宋体"/>
          </w:rPr>
          <w:fldChar w:fldCharType="begin"/>
        </w:r>
        <w:r w:rsidR="00E61169">
          <w:rPr>
            <w:rFonts w:ascii="宋体" w:hAnsi="宋体"/>
          </w:rPr>
          <w:instrText>PAGE   \* MERGEFORMAT</w:instrText>
        </w:r>
        <w:r w:rsidR="00E61169">
          <w:rPr>
            <w:rFonts w:ascii="宋体" w:hAnsi="宋体"/>
          </w:rPr>
          <w:fldChar w:fldCharType="separate"/>
        </w:r>
        <w:r w:rsidR="00E61169">
          <w:rPr>
            <w:rFonts w:ascii="宋体" w:hAnsi="宋体"/>
            <w:lang w:val="zh-CN"/>
          </w:rPr>
          <w:t>4</w:t>
        </w:r>
        <w:r w:rsidR="00E61169">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7C6B" w14:textId="77777777" w:rsidR="003F5058" w:rsidRDefault="00E61169">
      <w:r>
        <w:separator/>
      </w:r>
    </w:p>
  </w:footnote>
  <w:footnote w:type="continuationSeparator" w:id="0">
    <w:p w14:paraId="6954AAC1" w14:textId="77777777" w:rsidR="003F5058" w:rsidRDefault="00E6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9D90" w14:textId="17C07C68" w:rsidR="00AA0640" w:rsidRDefault="00823357">
    <w:pPr>
      <w:pStyle w:val="af0"/>
      <w:jc w:val="left"/>
    </w:pPr>
    <w:r w:rsidRPr="00823357">
      <w:rPr>
        <w:rFonts w:ascii="宋体" w:hAnsi="宋体" w:hint="eastAsia"/>
      </w:rPr>
      <w:t>原山河智能</w:t>
    </w:r>
    <w:proofErr w:type="gramStart"/>
    <w:r w:rsidRPr="00823357">
      <w:rPr>
        <w:rFonts w:ascii="宋体" w:hAnsi="宋体" w:hint="eastAsia"/>
      </w:rPr>
      <w:t>一</w:t>
    </w:r>
    <w:proofErr w:type="gramEnd"/>
    <w:r w:rsidRPr="00823357">
      <w:rPr>
        <w:rFonts w:ascii="宋体" w:hAnsi="宋体" w:hint="eastAsia"/>
      </w:rPr>
      <w:t>厂区零星维修项目</w:t>
    </w:r>
    <w:r>
      <w:rPr>
        <w:rFonts w:ascii="宋体" w:hAnsi="宋体" w:hint="eastAsia"/>
      </w:rPr>
      <w:t xml:space="preserve"> </w:t>
    </w:r>
    <w:r>
      <w:rPr>
        <w:rFonts w:ascii="宋体" w:hAnsi="宋体"/>
      </w:rPr>
      <w:t xml:space="preserve">                            </w:t>
    </w:r>
    <w:r w:rsidR="00E61169">
      <w:rPr>
        <w:rFonts w:hint="eastAsia"/>
      </w:rPr>
      <w:t xml:space="preserve">                      </w:t>
    </w:r>
    <w:r w:rsidR="00E61169">
      <w:rPr>
        <w:rFonts w:hint="eastAsia"/>
      </w:rPr>
      <w:t>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2CAE"/>
    <w:multiLevelType w:val="hybridMultilevel"/>
    <w:tmpl w:val="325A26B8"/>
    <w:lvl w:ilvl="0" w:tplc="AE72DB6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441E013A"/>
    <w:multiLevelType w:val="singleLevel"/>
    <w:tmpl w:val="441E013A"/>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U4NDE0MDM3ODE1ZmYxMjE2MjBiM2Q0NWUxNWY1YWMifQ=="/>
  </w:docVars>
  <w:rsids>
    <w:rsidRoot w:val="00055218"/>
    <w:rsid w:val="00002ACE"/>
    <w:rsid w:val="00004A0F"/>
    <w:rsid w:val="000161D0"/>
    <w:rsid w:val="00024C7C"/>
    <w:rsid w:val="00031083"/>
    <w:rsid w:val="0004025A"/>
    <w:rsid w:val="0004461C"/>
    <w:rsid w:val="000463BA"/>
    <w:rsid w:val="0005010A"/>
    <w:rsid w:val="0005489E"/>
    <w:rsid w:val="00055218"/>
    <w:rsid w:val="000605A7"/>
    <w:rsid w:val="00060680"/>
    <w:rsid w:val="000608BF"/>
    <w:rsid w:val="00076F95"/>
    <w:rsid w:val="00090FFC"/>
    <w:rsid w:val="000969D8"/>
    <w:rsid w:val="000A0D2C"/>
    <w:rsid w:val="000B4922"/>
    <w:rsid w:val="000C3EE8"/>
    <w:rsid w:val="000D0E16"/>
    <w:rsid w:val="000D5CBC"/>
    <w:rsid w:val="000E5CD9"/>
    <w:rsid w:val="000F6163"/>
    <w:rsid w:val="00102C12"/>
    <w:rsid w:val="00110EDB"/>
    <w:rsid w:val="00115B6D"/>
    <w:rsid w:val="001439CD"/>
    <w:rsid w:val="00152917"/>
    <w:rsid w:val="00156AA7"/>
    <w:rsid w:val="00193319"/>
    <w:rsid w:val="001A0133"/>
    <w:rsid w:val="001A6977"/>
    <w:rsid w:val="001A7AA2"/>
    <w:rsid w:val="001B232D"/>
    <w:rsid w:val="001B4EA5"/>
    <w:rsid w:val="001B7416"/>
    <w:rsid w:val="001C3316"/>
    <w:rsid w:val="001D7347"/>
    <w:rsid w:val="001E2D8A"/>
    <w:rsid w:val="001E65D3"/>
    <w:rsid w:val="00202004"/>
    <w:rsid w:val="002025D2"/>
    <w:rsid w:val="00203C5F"/>
    <w:rsid w:val="002257A5"/>
    <w:rsid w:val="0022753A"/>
    <w:rsid w:val="00240EBC"/>
    <w:rsid w:val="00243710"/>
    <w:rsid w:val="0026759E"/>
    <w:rsid w:val="0027096E"/>
    <w:rsid w:val="00271765"/>
    <w:rsid w:val="00274D9E"/>
    <w:rsid w:val="00285BB1"/>
    <w:rsid w:val="00294E18"/>
    <w:rsid w:val="00296B8B"/>
    <w:rsid w:val="002A0614"/>
    <w:rsid w:val="002A60EB"/>
    <w:rsid w:val="002E1B9F"/>
    <w:rsid w:val="002E6938"/>
    <w:rsid w:val="0030215F"/>
    <w:rsid w:val="003147BE"/>
    <w:rsid w:val="00316381"/>
    <w:rsid w:val="003221F9"/>
    <w:rsid w:val="00322656"/>
    <w:rsid w:val="00330F75"/>
    <w:rsid w:val="00346026"/>
    <w:rsid w:val="003518AA"/>
    <w:rsid w:val="0036130B"/>
    <w:rsid w:val="00380880"/>
    <w:rsid w:val="00386C81"/>
    <w:rsid w:val="00393D49"/>
    <w:rsid w:val="00395AEC"/>
    <w:rsid w:val="003A3B62"/>
    <w:rsid w:val="003B55E2"/>
    <w:rsid w:val="003B7AFA"/>
    <w:rsid w:val="003D731F"/>
    <w:rsid w:val="003E45AB"/>
    <w:rsid w:val="003E72E6"/>
    <w:rsid w:val="003F4139"/>
    <w:rsid w:val="003F4437"/>
    <w:rsid w:val="003F5058"/>
    <w:rsid w:val="00405531"/>
    <w:rsid w:val="004147D1"/>
    <w:rsid w:val="0042466B"/>
    <w:rsid w:val="00424CC5"/>
    <w:rsid w:val="004260BA"/>
    <w:rsid w:val="00452EE5"/>
    <w:rsid w:val="004553FC"/>
    <w:rsid w:val="00466BFE"/>
    <w:rsid w:val="004708EA"/>
    <w:rsid w:val="0047254B"/>
    <w:rsid w:val="0048528C"/>
    <w:rsid w:val="00487CC8"/>
    <w:rsid w:val="00490260"/>
    <w:rsid w:val="00491A6F"/>
    <w:rsid w:val="004A08CD"/>
    <w:rsid w:val="004B0409"/>
    <w:rsid w:val="004D1CAB"/>
    <w:rsid w:val="004D2690"/>
    <w:rsid w:val="004E1F4B"/>
    <w:rsid w:val="005225C7"/>
    <w:rsid w:val="00522AB1"/>
    <w:rsid w:val="005276F7"/>
    <w:rsid w:val="00532D12"/>
    <w:rsid w:val="00532DD1"/>
    <w:rsid w:val="00536BF8"/>
    <w:rsid w:val="00550080"/>
    <w:rsid w:val="00555D3C"/>
    <w:rsid w:val="00591D13"/>
    <w:rsid w:val="00592D7B"/>
    <w:rsid w:val="005A3566"/>
    <w:rsid w:val="005A55B0"/>
    <w:rsid w:val="005A5DDD"/>
    <w:rsid w:val="005B4A22"/>
    <w:rsid w:val="005B5A96"/>
    <w:rsid w:val="005C1027"/>
    <w:rsid w:val="005C4BAC"/>
    <w:rsid w:val="005D1D16"/>
    <w:rsid w:val="005F2181"/>
    <w:rsid w:val="00603F61"/>
    <w:rsid w:val="006176C4"/>
    <w:rsid w:val="0062684A"/>
    <w:rsid w:val="0063558D"/>
    <w:rsid w:val="006358C2"/>
    <w:rsid w:val="0063632F"/>
    <w:rsid w:val="00641C89"/>
    <w:rsid w:val="006530AE"/>
    <w:rsid w:val="00656466"/>
    <w:rsid w:val="00672670"/>
    <w:rsid w:val="006A18E8"/>
    <w:rsid w:val="006A474D"/>
    <w:rsid w:val="006A644F"/>
    <w:rsid w:val="006B6096"/>
    <w:rsid w:val="006C3169"/>
    <w:rsid w:val="006C42F0"/>
    <w:rsid w:val="006E4A15"/>
    <w:rsid w:val="006F5174"/>
    <w:rsid w:val="0070312B"/>
    <w:rsid w:val="00704C41"/>
    <w:rsid w:val="007050EB"/>
    <w:rsid w:val="007059D1"/>
    <w:rsid w:val="00710110"/>
    <w:rsid w:val="00710655"/>
    <w:rsid w:val="00712CDD"/>
    <w:rsid w:val="00720CEA"/>
    <w:rsid w:val="0072709F"/>
    <w:rsid w:val="00727160"/>
    <w:rsid w:val="007300A8"/>
    <w:rsid w:val="0074129D"/>
    <w:rsid w:val="00752260"/>
    <w:rsid w:val="00754B16"/>
    <w:rsid w:val="00763D31"/>
    <w:rsid w:val="00777C9A"/>
    <w:rsid w:val="007B2FC7"/>
    <w:rsid w:val="007C2E4F"/>
    <w:rsid w:val="007C4100"/>
    <w:rsid w:val="007D639D"/>
    <w:rsid w:val="007E188B"/>
    <w:rsid w:val="007E3F8C"/>
    <w:rsid w:val="007E3F98"/>
    <w:rsid w:val="007E5DD2"/>
    <w:rsid w:val="007F197F"/>
    <w:rsid w:val="007F5D32"/>
    <w:rsid w:val="00803E04"/>
    <w:rsid w:val="00806069"/>
    <w:rsid w:val="00814B9C"/>
    <w:rsid w:val="00823357"/>
    <w:rsid w:val="008257CA"/>
    <w:rsid w:val="008264C8"/>
    <w:rsid w:val="008442EF"/>
    <w:rsid w:val="00847478"/>
    <w:rsid w:val="00860E14"/>
    <w:rsid w:val="00862134"/>
    <w:rsid w:val="008644CD"/>
    <w:rsid w:val="008656B7"/>
    <w:rsid w:val="0087020B"/>
    <w:rsid w:val="00874526"/>
    <w:rsid w:val="00874E3C"/>
    <w:rsid w:val="00875C9C"/>
    <w:rsid w:val="00875D7C"/>
    <w:rsid w:val="00883EDC"/>
    <w:rsid w:val="00884FE9"/>
    <w:rsid w:val="00886594"/>
    <w:rsid w:val="008A7F0D"/>
    <w:rsid w:val="008B123E"/>
    <w:rsid w:val="008B6A47"/>
    <w:rsid w:val="008C2203"/>
    <w:rsid w:val="008C6567"/>
    <w:rsid w:val="008F2BB6"/>
    <w:rsid w:val="00906BC2"/>
    <w:rsid w:val="00907241"/>
    <w:rsid w:val="00912F13"/>
    <w:rsid w:val="009267D3"/>
    <w:rsid w:val="0092798B"/>
    <w:rsid w:val="00932D4C"/>
    <w:rsid w:val="00974480"/>
    <w:rsid w:val="009C1D5C"/>
    <w:rsid w:val="009C3B35"/>
    <w:rsid w:val="009D01B1"/>
    <w:rsid w:val="009E25BF"/>
    <w:rsid w:val="009E55B7"/>
    <w:rsid w:val="009E5F74"/>
    <w:rsid w:val="009F6885"/>
    <w:rsid w:val="00A0293B"/>
    <w:rsid w:val="00A05E5A"/>
    <w:rsid w:val="00A079B4"/>
    <w:rsid w:val="00A165D8"/>
    <w:rsid w:val="00A218F8"/>
    <w:rsid w:val="00A21981"/>
    <w:rsid w:val="00A26215"/>
    <w:rsid w:val="00A423A1"/>
    <w:rsid w:val="00A55889"/>
    <w:rsid w:val="00A67B22"/>
    <w:rsid w:val="00A707E5"/>
    <w:rsid w:val="00A71789"/>
    <w:rsid w:val="00A77DDE"/>
    <w:rsid w:val="00A85C09"/>
    <w:rsid w:val="00A92727"/>
    <w:rsid w:val="00A951A1"/>
    <w:rsid w:val="00AA0640"/>
    <w:rsid w:val="00AA349C"/>
    <w:rsid w:val="00AA7283"/>
    <w:rsid w:val="00AB1C08"/>
    <w:rsid w:val="00AC41C0"/>
    <w:rsid w:val="00AD5F80"/>
    <w:rsid w:val="00AE4EBB"/>
    <w:rsid w:val="00AF6490"/>
    <w:rsid w:val="00AF66F1"/>
    <w:rsid w:val="00AF67C9"/>
    <w:rsid w:val="00B0211F"/>
    <w:rsid w:val="00B139B6"/>
    <w:rsid w:val="00B61621"/>
    <w:rsid w:val="00B65683"/>
    <w:rsid w:val="00B73D46"/>
    <w:rsid w:val="00B74339"/>
    <w:rsid w:val="00B94318"/>
    <w:rsid w:val="00BA24A9"/>
    <w:rsid w:val="00BD689D"/>
    <w:rsid w:val="00BE0C9C"/>
    <w:rsid w:val="00BE3AEC"/>
    <w:rsid w:val="00BF1A01"/>
    <w:rsid w:val="00C14ED9"/>
    <w:rsid w:val="00C32CD0"/>
    <w:rsid w:val="00C44837"/>
    <w:rsid w:val="00C60CBD"/>
    <w:rsid w:val="00CB733A"/>
    <w:rsid w:val="00CC1888"/>
    <w:rsid w:val="00CC3C06"/>
    <w:rsid w:val="00CC6BBE"/>
    <w:rsid w:val="00CD42EB"/>
    <w:rsid w:val="00CE2008"/>
    <w:rsid w:val="00CE3714"/>
    <w:rsid w:val="00CE5100"/>
    <w:rsid w:val="00CF5167"/>
    <w:rsid w:val="00D0354C"/>
    <w:rsid w:val="00D15683"/>
    <w:rsid w:val="00D3321D"/>
    <w:rsid w:val="00D35035"/>
    <w:rsid w:val="00D37A6C"/>
    <w:rsid w:val="00D40405"/>
    <w:rsid w:val="00D421AB"/>
    <w:rsid w:val="00D44100"/>
    <w:rsid w:val="00D464D2"/>
    <w:rsid w:val="00D8062F"/>
    <w:rsid w:val="00D84F73"/>
    <w:rsid w:val="00DD20D2"/>
    <w:rsid w:val="00DF0EBA"/>
    <w:rsid w:val="00E07BC9"/>
    <w:rsid w:val="00E1490F"/>
    <w:rsid w:val="00E21EF7"/>
    <w:rsid w:val="00E245BA"/>
    <w:rsid w:val="00E36A03"/>
    <w:rsid w:val="00E40A93"/>
    <w:rsid w:val="00E47F68"/>
    <w:rsid w:val="00E528BA"/>
    <w:rsid w:val="00E53E97"/>
    <w:rsid w:val="00E61169"/>
    <w:rsid w:val="00E6381C"/>
    <w:rsid w:val="00E812C9"/>
    <w:rsid w:val="00EA680D"/>
    <w:rsid w:val="00EB3ADC"/>
    <w:rsid w:val="00EB3EB2"/>
    <w:rsid w:val="00EB5DE9"/>
    <w:rsid w:val="00ED1426"/>
    <w:rsid w:val="00ED3B41"/>
    <w:rsid w:val="00ED49AD"/>
    <w:rsid w:val="00EE1D14"/>
    <w:rsid w:val="00EF4DE0"/>
    <w:rsid w:val="00F002D3"/>
    <w:rsid w:val="00F03883"/>
    <w:rsid w:val="00F10D1F"/>
    <w:rsid w:val="00F12ACE"/>
    <w:rsid w:val="00F26D40"/>
    <w:rsid w:val="00F3425B"/>
    <w:rsid w:val="00F3591A"/>
    <w:rsid w:val="00F4410C"/>
    <w:rsid w:val="00F54B67"/>
    <w:rsid w:val="00F674FB"/>
    <w:rsid w:val="00F742D1"/>
    <w:rsid w:val="00F7613E"/>
    <w:rsid w:val="00F87874"/>
    <w:rsid w:val="00FA28FC"/>
    <w:rsid w:val="00FB3B89"/>
    <w:rsid w:val="00FB6473"/>
    <w:rsid w:val="00FC6906"/>
    <w:rsid w:val="00FC7561"/>
    <w:rsid w:val="00FD03AE"/>
    <w:rsid w:val="00FD1CC4"/>
    <w:rsid w:val="00FE0F5B"/>
    <w:rsid w:val="00FE14B8"/>
    <w:rsid w:val="00FE3DF4"/>
    <w:rsid w:val="00FE7BB7"/>
    <w:rsid w:val="00FF0C62"/>
    <w:rsid w:val="01740136"/>
    <w:rsid w:val="02DF5A4B"/>
    <w:rsid w:val="053453F7"/>
    <w:rsid w:val="05B1669D"/>
    <w:rsid w:val="05EC57E1"/>
    <w:rsid w:val="091755D3"/>
    <w:rsid w:val="0BB47CD3"/>
    <w:rsid w:val="0C530524"/>
    <w:rsid w:val="0F203B0D"/>
    <w:rsid w:val="0F2E2AFD"/>
    <w:rsid w:val="11703548"/>
    <w:rsid w:val="14B51D54"/>
    <w:rsid w:val="155E559A"/>
    <w:rsid w:val="176904EC"/>
    <w:rsid w:val="18455B1A"/>
    <w:rsid w:val="1AC43670"/>
    <w:rsid w:val="1C3A789E"/>
    <w:rsid w:val="1CF33ECD"/>
    <w:rsid w:val="1DD25F03"/>
    <w:rsid w:val="1E0D5954"/>
    <w:rsid w:val="206061F5"/>
    <w:rsid w:val="20CF6484"/>
    <w:rsid w:val="21224FEE"/>
    <w:rsid w:val="24592E02"/>
    <w:rsid w:val="260A316F"/>
    <w:rsid w:val="27C937EA"/>
    <w:rsid w:val="29A8731B"/>
    <w:rsid w:val="2B9C5E4B"/>
    <w:rsid w:val="2E4D7440"/>
    <w:rsid w:val="2F394D75"/>
    <w:rsid w:val="31F873EA"/>
    <w:rsid w:val="32D34358"/>
    <w:rsid w:val="34BF705E"/>
    <w:rsid w:val="354B1980"/>
    <w:rsid w:val="3585505F"/>
    <w:rsid w:val="38187016"/>
    <w:rsid w:val="38F66AC0"/>
    <w:rsid w:val="3A5913BB"/>
    <w:rsid w:val="3BBE79D4"/>
    <w:rsid w:val="3CC84104"/>
    <w:rsid w:val="40F46432"/>
    <w:rsid w:val="41BB389A"/>
    <w:rsid w:val="44160177"/>
    <w:rsid w:val="4724694B"/>
    <w:rsid w:val="47542863"/>
    <w:rsid w:val="485347FE"/>
    <w:rsid w:val="485E621C"/>
    <w:rsid w:val="490B2633"/>
    <w:rsid w:val="4A425CF6"/>
    <w:rsid w:val="4DC506A9"/>
    <w:rsid w:val="50C24B08"/>
    <w:rsid w:val="510A3759"/>
    <w:rsid w:val="55337314"/>
    <w:rsid w:val="58996C43"/>
    <w:rsid w:val="5B1902CA"/>
    <w:rsid w:val="5B463324"/>
    <w:rsid w:val="5C972632"/>
    <w:rsid w:val="5D896959"/>
    <w:rsid w:val="5ED0517A"/>
    <w:rsid w:val="5FB61111"/>
    <w:rsid w:val="608A31E1"/>
    <w:rsid w:val="61B2620F"/>
    <w:rsid w:val="61C0140C"/>
    <w:rsid w:val="63961A4F"/>
    <w:rsid w:val="63E62A28"/>
    <w:rsid w:val="64106284"/>
    <w:rsid w:val="67136A3D"/>
    <w:rsid w:val="6CD04C5E"/>
    <w:rsid w:val="6DBC51E2"/>
    <w:rsid w:val="6EEB3B35"/>
    <w:rsid w:val="6FEB2333"/>
    <w:rsid w:val="71A16F72"/>
    <w:rsid w:val="7220605A"/>
    <w:rsid w:val="73464C12"/>
    <w:rsid w:val="739E1A85"/>
    <w:rsid w:val="74AB6514"/>
    <w:rsid w:val="78BF2138"/>
    <w:rsid w:val="7D5D0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AD5AB7"/>
  <w15:docId w15:val="{8B729A33-2388-487A-98E2-0F6AA990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nhideWhenUsed="1" w:qFormat="1"/>
    <w:lsdException w:name="Body Text First Indent" w:qFormat="1"/>
    <w:lsdException w:name="Body Text First Indent 2" w:uiPriority="0"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FollowedHyperlink" w:uiPriority="0"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qFormat="1"/>
    <w:lsdException w:name="HTML Sample" w:uiPriority="0" w:qFormat="1"/>
    <w:lsdException w:name="HTML Typewriter" w:uiPriority="0" w:qFormat="1"/>
    <w:lsdException w:name="HTML Variable" w:uiPriority="0" w:qFormat="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93D49"/>
    <w:pPr>
      <w:widowControl w:val="0"/>
      <w:jc w:val="both"/>
    </w:pPr>
    <w:rPr>
      <w:kern w:val="2"/>
      <w:sz w:val="21"/>
      <w:szCs w:val="22"/>
    </w:rPr>
  </w:style>
  <w:style w:type="paragraph" w:styleId="1">
    <w:name w:val="heading 1"/>
    <w:basedOn w:val="a"/>
    <w:next w:val="a"/>
    <w:link w:val="12"/>
    <w:qFormat/>
    <w:pPr>
      <w:jc w:val="center"/>
      <w:outlineLvl w:val="0"/>
    </w:pPr>
    <w:rPr>
      <w:rFonts w:ascii="Times New Roman" w:eastAsia="宋体" w:hAnsi="Times New Roman" w:cs="Times New Roman"/>
      <w:b/>
      <w:kern w:val="0"/>
      <w:sz w:val="24"/>
      <w:szCs w:val="20"/>
    </w:rPr>
  </w:style>
  <w:style w:type="paragraph" w:styleId="2">
    <w:name w:val="heading 2"/>
    <w:basedOn w:val="a"/>
    <w:next w:val="a"/>
    <w:link w:val="22"/>
    <w:qFormat/>
    <w:pPr>
      <w:spacing w:line="360" w:lineRule="auto"/>
      <w:outlineLvl w:val="1"/>
    </w:pPr>
    <w:rPr>
      <w:rFonts w:ascii="Arial" w:eastAsia="宋体" w:hAnsi="Times New Roman" w:cs="Times New Roman"/>
      <w:b/>
      <w:kern w:val="0"/>
      <w:sz w:val="24"/>
      <w:szCs w:val="20"/>
    </w:rPr>
  </w:style>
  <w:style w:type="paragraph" w:styleId="3">
    <w:name w:val="heading 3"/>
    <w:basedOn w:val="a"/>
    <w:next w:val="a"/>
    <w:link w:val="32"/>
    <w:qFormat/>
    <w:pPr>
      <w:spacing w:before="260" w:after="260" w:line="416" w:lineRule="auto"/>
      <w:outlineLvl w:val="2"/>
    </w:pPr>
    <w:rPr>
      <w:rFonts w:ascii="Times New Roman" w:eastAsia="宋体" w:hAnsi="Times New Roman" w:cs="Times New Roman"/>
      <w:b/>
      <w:kern w:val="0"/>
      <w:sz w:val="32"/>
      <w:szCs w:val="20"/>
    </w:rPr>
  </w:style>
  <w:style w:type="paragraph" w:styleId="4">
    <w:name w:val="heading 4"/>
    <w:basedOn w:val="a"/>
    <w:next w:val="a"/>
    <w:link w:val="42"/>
    <w:qFormat/>
    <w:pPr>
      <w:spacing w:before="280" w:after="290" w:line="376" w:lineRule="auto"/>
      <w:outlineLvl w:val="3"/>
    </w:pPr>
    <w:rPr>
      <w:rFonts w:ascii="Arial" w:eastAsia="黑体" w:hAnsi="Times New Roman" w:cs="Times New Roman"/>
      <w:b/>
      <w:kern w:val="0"/>
      <w:sz w:val="28"/>
      <w:szCs w:val="20"/>
    </w:rPr>
  </w:style>
  <w:style w:type="paragraph" w:styleId="5">
    <w:name w:val="heading 5"/>
    <w:basedOn w:val="a"/>
    <w:next w:val="a"/>
    <w:link w:val="52"/>
    <w:qFormat/>
    <w:pPr>
      <w:spacing w:before="280" w:after="290" w:line="376" w:lineRule="atLeast"/>
      <w:outlineLvl w:val="4"/>
    </w:pPr>
    <w:rPr>
      <w:rFonts w:ascii="Times New Roman" w:eastAsia="宋体" w:hAnsi="Times New Roman" w:cs="Times New Roman"/>
      <w:b/>
      <w:kern w:val="0"/>
      <w:sz w:val="28"/>
      <w:szCs w:val="20"/>
    </w:rPr>
  </w:style>
  <w:style w:type="paragraph" w:styleId="6">
    <w:name w:val="heading 6"/>
    <w:basedOn w:val="a"/>
    <w:next w:val="a"/>
    <w:link w:val="62"/>
    <w:qFormat/>
    <w:pPr>
      <w:spacing w:before="240" w:after="64" w:line="320" w:lineRule="atLeast"/>
      <w:outlineLvl w:val="5"/>
    </w:pPr>
    <w:rPr>
      <w:rFonts w:ascii="Arial" w:eastAsia="黑体" w:hAnsi="Times New Roman" w:cs="Times New Roman"/>
      <w:b/>
      <w:kern w:val="0"/>
      <w:sz w:val="24"/>
      <w:szCs w:val="20"/>
    </w:rPr>
  </w:style>
  <w:style w:type="paragraph" w:styleId="7">
    <w:name w:val="heading 7"/>
    <w:basedOn w:val="a"/>
    <w:next w:val="a"/>
    <w:link w:val="72"/>
    <w:qFormat/>
    <w:pPr>
      <w:spacing w:before="240" w:after="64" w:line="320" w:lineRule="atLeast"/>
      <w:outlineLvl w:val="6"/>
    </w:pPr>
    <w:rPr>
      <w:rFonts w:ascii="Times New Roman" w:eastAsia="宋体" w:hAnsi="Times New Roman" w:cs="Times New Roman"/>
      <w:b/>
      <w:kern w:val="0"/>
      <w:sz w:val="24"/>
      <w:szCs w:val="20"/>
    </w:rPr>
  </w:style>
  <w:style w:type="paragraph" w:styleId="8">
    <w:name w:val="heading 8"/>
    <w:basedOn w:val="a"/>
    <w:next w:val="a"/>
    <w:link w:val="82"/>
    <w:qFormat/>
    <w:pPr>
      <w:spacing w:before="240" w:after="64" w:line="320" w:lineRule="atLeast"/>
      <w:outlineLvl w:val="7"/>
    </w:pPr>
    <w:rPr>
      <w:rFonts w:ascii="Arial" w:eastAsia="黑体" w:hAnsi="Times New Roman" w:cs="Times New Roman"/>
      <w:kern w:val="0"/>
      <w:sz w:val="24"/>
      <w:szCs w:val="20"/>
    </w:rPr>
  </w:style>
  <w:style w:type="paragraph" w:styleId="9">
    <w:name w:val="heading 9"/>
    <w:basedOn w:val="a"/>
    <w:next w:val="a"/>
    <w:link w:val="92"/>
    <w:qFormat/>
    <w:pPr>
      <w:spacing w:before="240" w:after="64" w:line="320" w:lineRule="atLeast"/>
      <w:outlineLvl w:val="8"/>
    </w:pPr>
    <w:rPr>
      <w:rFonts w:ascii="Arial" w:eastAsia="黑体"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
    <w:uiPriority w:val="99"/>
    <w:qFormat/>
    <w:pPr>
      <w:ind w:left="1171" w:right="91" w:hanging="1080"/>
    </w:pPr>
    <w:rPr>
      <w:rFonts w:ascii="Times New Roman" w:eastAsia="楷体_GB2312" w:hAnsi="Times New Roman" w:cs="Times New Roman"/>
      <w:kern w:val="0"/>
      <w:szCs w:val="20"/>
    </w:rPr>
  </w:style>
  <w:style w:type="paragraph" w:styleId="TOC7">
    <w:name w:val="toc 7"/>
    <w:next w:val="a"/>
    <w:qFormat/>
    <w:pPr>
      <w:wordWrap w:val="0"/>
      <w:ind w:left="2125"/>
      <w:jc w:val="both"/>
    </w:pPr>
    <w:rPr>
      <w:rFonts w:ascii="Times New Roman" w:eastAsia="宋体" w:hAnsi="Times New Roman" w:cs="Times New Roman"/>
      <w:sz w:val="21"/>
    </w:rPr>
  </w:style>
  <w:style w:type="paragraph" w:styleId="a4">
    <w:name w:val="Normal Indent"/>
    <w:next w:val="a"/>
    <w:link w:val="a5"/>
    <w:qFormat/>
    <w:pPr>
      <w:wordWrap w:val="0"/>
      <w:ind w:left="3400"/>
      <w:jc w:val="both"/>
    </w:pPr>
    <w:rPr>
      <w:kern w:val="2"/>
      <w:sz w:val="21"/>
      <w:szCs w:val="22"/>
    </w:rPr>
  </w:style>
  <w:style w:type="paragraph" w:styleId="a6">
    <w:name w:val="Document Map"/>
    <w:basedOn w:val="a"/>
    <w:next w:val="21"/>
    <w:link w:val="20"/>
    <w:uiPriority w:val="99"/>
    <w:qFormat/>
    <w:pPr>
      <w:shd w:val="clear" w:color="000000" w:fill="000080"/>
    </w:pPr>
  </w:style>
  <w:style w:type="paragraph" w:customStyle="1" w:styleId="21">
    <w:name w:val="目录 21"/>
    <w:basedOn w:val="a"/>
    <w:next w:val="a"/>
    <w:uiPriority w:val="99"/>
    <w:qFormat/>
    <w:pPr>
      <w:ind w:left="420"/>
    </w:pPr>
    <w:rPr>
      <w:rFonts w:ascii="Times New Roman" w:eastAsia="宋体" w:hAnsi="Times New Roman" w:cs="Times New Roman"/>
      <w:kern w:val="0"/>
      <w:szCs w:val="20"/>
    </w:rPr>
  </w:style>
  <w:style w:type="paragraph" w:styleId="a7">
    <w:name w:val="annotation text"/>
    <w:basedOn w:val="a"/>
    <w:link w:val="23"/>
    <w:uiPriority w:val="99"/>
    <w:unhideWhenUsed/>
    <w:qFormat/>
    <w:pPr>
      <w:jc w:val="left"/>
    </w:pPr>
    <w:rPr>
      <w:rFonts w:ascii="Calibri" w:eastAsia="宋体" w:hAnsi="Calibri" w:cs="Times New Roman"/>
    </w:rPr>
  </w:style>
  <w:style w:type="paragraph" w:styleId="a8">
    <w:name w:val="Salutation"/>
    <w:basedOn w:val="a"/>
    <w:next w:val="a"/>
    <w:link w:val="a9"/>
    <w:uiPriority w:val="99"/>
    <w:qFormat/>
    <w:rPr>
      <w:rFonts w:ascii="仿宋_GB2312" w:eastAsia="仿宋_GB2312"/>
      <w:sz w:val="24"/>
    </w:rPr>
  </w:style>
  <w:style w:type="paragraph" w:styleId="30">
    <w:name w:val="Body Text 3"/>
    <w:basedOn w:val="a"/>
    <w:next w:val="a"/>
    <w:link w:val="320"/>
    <w:uiPriority w:val="99"/>
    <w:qFormat/>
    <w:pPr>
      <w:autoSpaceDE w:val="0"/>
      <w:autoSpaceDN w:val="0"/>
      <w:spacing w:line="410" w:lineRule="atLeast"/>
    </w:pPr>
    <w:rPr>
      <w:rFonts w:ascii="宋体"/>
      <w:color w:val="000000"/>
      <w:sz w:val="24"/>
    </w:rPr>
  </w:style>
  <w:style w:type="paragraph" w:styleId="aa">
    <w:name w:val="Body Text"/>
    <w:basedOn w:val="a"/>
    <w:next w:val="a"/>
    <w:link w:val="31"/>
    <w:uiPriority w:val="99"/>
    <w:qFormat/>
    <w:pPr>
      <w:spacing w:after="120"/>
    </w:pPr>
    <w:rPr>
      <w:rFonts w:ascii="Times New Roman"/>
      <w:sz w:val="20"/>
    </w:rPr>
  </w:style>
  <w:style w:type="paragraph" w:styleId="ab">
    <w:name w:val="Body Text Indent"/>
    <w:basedOn w:val="a"/>
    <w:next w:val="33"/>
    <w:link w:val="24"/>
    <w:uiPriority w:val="99"/>
    <w:qFormat/>
    <w:pPr>
      <w:spacing w:after="120"/>
      <w:ind w:left="420"/>
    </w:pPr>
  </w:style>
  <w:style w:type="paragraph" w:styleId="33">
    <w:name w:val="Body Text Indent 3"/>
    <w:basedOn w:val="a"/>
    <w:next w:val="a"/>
    <w:link w:val="321"/>
    <w:uiPriority w:val="99"/>
    <w:qFormat/>
    <w:pPr>
      <w:spacing w:after="120"/>
      <w:ind w:left="420"/>
    </w:pPr>
    <w:rPr>
      <w:sz w:val="16"/>
    </w:rPr>
  </w:style>
  <w:style w:type="paragraph" w:styleId="TOC5">
    <w:name w:val="toc 5"/>
    <w:next w:val="a"/>
    <w:qFormat/>
    <w:pPr>
      <w:wordWrap w:val="0"/>
      <w:ind w:left="1275"/>
      <w:jc w:val="both"/>
    </w:pPr>
    <w:rPr>
      <w:rFonts w:ascii="Times New Roman" w:eastAsia="宋体" w:hAnsi="Times New Roman" w:cs="Times New Roman"/>
      <w:sz w:val="21"/>
    </w:rPr>
  </w:style>
  <w:style w:type="paragraph" w:styleId="TOC3">
    <w:name w:val="toc 3"/>
    <w:next w:val="a"/>
    <w:qFormat/>
    <w:pPr>
      <w:wordWrap w:val="0"/>
      <w:ind w:left="425"/>
      <w:jc w:val="both"/>
    </w:pPr>
    <w:rPr>
      <w:rFonts w:ascii="Times New Roman" w:eastAsia="宋体" w:hAnsi="Times New Roman" w:cs="Times New Roman"/>
      <w:sz w:val="21"/>
    </w:rPr>
  </w:style>
  <w:style w:type="paragraph" w:styleId="ac">
    <w:name w:val="Plain Text"/>
    <w:basedOn w:val="a"/>
    <w:next w:val="a"/>
    <w:link w:val="25"/>
    <w:qFormat/>
    <w:rPr>
      <w:rFonts w:ascii="宋体"/>
    </w:rPr>
  </w:style>
  <w:style w:type="paragraph" w:styleId="TOC8">
    <w:name w:val="toc 8"/>
    <w:next w:val="a"/>
    <w:qFormat/>
    <w:pPr>
      <w:wordWrap w:val="0"/>
      <w:ind w:left="2550"/>
      <w:jc w:val="both"/>
    </w:pPr>
    <w:rPr>
      <w:rFonts w:ascii="Times New Roman" w:eastAsia="宋体" w:hAnsi="Times New Roman" w:cs="Times New Roman"/>
      <w:sz w:val="21"/>
    </w:rPr>
  </w:style>
  <w:style w:type="paragraph" w:styleId="ad">
    <w:name w:val="Date"/>
    <w:basedOn w:val="a"/>
    <w:next w:val="a"/>
    <w:link w:val="26"/>
    <w:uiPriority w:val="99"/>
    <w:unhideWhenUsed/>
    <w:qFormat/>
    <w:pPr>
      <w:ind w:leftChars="2500" w:left="100"/>
    </w:pPr>
    <w:rPr>
      <w:rFonts w:ascii="Calibri" w:eastAsia="宋体" w:hAnsi="Calibri" w:cs="Times New Roman"/>
    </w:rPr>
  </w:style>
  <w:style w:type="paragraph" w:styleId="27">
    <w:name w:val="Body Text Indent 2"/>
    <w:basedOn w:val="a"/>
    <w:next w:val="91"/>
    <w:link w:val="220"/>
    <w:uiPriority w:val="99"/>
    <w:qFormat/>
    <w:pPr>
      <w:spacing w:after="120" w:line="480" w:lineRule="auto"/>
      <w:ind w:left="420"/>
    </w:pPr>
  </w:style>
  <w:style w:type="paragraph" w:customStyle="1" w:styleId="91">
    <w:name w:val="目录 91"/>
    <w:basedOn w:val="a"/>
    <w:next w:val="a"/>
    <w:uiPriority w:val="99"/>
    <w:qFormat/>
    <w:pPr>
      <w:ind w:left="3360"/>
    </w:pPr>
    <w:rPr>
      <w:rFonts w:ascii="Calibri" w:eastAsia="宋体" w:hAnsi="Times New Roman" w:cs="Times New Roman"/>
      <w:kern w:val="0"/>
      <w:szCs w:val="20"/>
    </w:rPr>
  </w:style>
  <w:style w:type="paragraph" w:styleId="ae">
    <w:name w:val="Balloon Text"/>
    <w:basedOn w:val="a"/>
    <w:link w:val="28"/>
    <w:uiPriority w:val="99"/>
    <w:unhideWhenUsed/>
    <w:qFormat/>
    <w:rPr>
      <w:rFonts w:ascii="Calibri" w:eastAsia="宋体" w:hAnsi="Calibri" w:cs="Times New Roman"/>
      <w:sz w:val="18"/>
      <w:szCs w:val="18"/>
    </w:rPr>
  </w:style>
  <w:style w:type="paragraph" w:styleId="af">
    <w:name w:val="footer"/>
    <w:basedOn w:val="a"/>
    <w:link w:val="10"/>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f0">
    <w:name w:val="header"/>
    <w:basedOn w:val="a"/>
    <w:link w:val="11"/>
    <w:unhideWhenUsed/>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TOC1">
    <w:name w:val="toc 1"/>
    <w:basedOn w:val="a"/>
    <w:next w:val="a"/>
    <w:uiPriority w:val="39"/>
    <w:qFormat/>
    <w:pPr>
      <w:widowControl/>
      <w:ind w:left="180"/>
    </w:pPr>
    <w:rPr>
      <w:rFonts w:ascii="Times New Roman" w:eastAsia="宋体" w:hAnsi="Times New Roman" w:cs="Times New Roman"/>
      <w:b/>
      <w:caps/>
      <w:kern w:val="0"/>
      <w:sz w:val="20"/>
      <w:szCs w:val="20"/>
    </w:rPr>
  </w:style>
  <w:style w:type="paragraph" w:styleId="TOC4">
    <w:name w:val="toc 4"/>
    <w:next w:val="a"/>
    <w:qFormat/>
    <w:pPr>
      <w:wordWrap w:val="0"/>
      <w:ind w:left="850"/>
      <w:jc w:val="both"/>
    </w:pPr>
    <w:rPr>
      <w:rFonts w:ascii="Times New Roman" w:eastAsia="宋体" w:hAnsi="Times New Roman" w:cs="Times New Roman"/>
      <w:sz w:val="21"/>
    </w:rPr>
  </w:style>
  <w:style w:type="paragraph" w:styleId="af1">
    <w:name w:val="Subtitle"/>
    <w:basedOn w:val="a"/>
    <w:next w:val="a"/>
    <w:link w:val="29"/>
    <w:uiPriority w:val="99"/>
    <w:qFormat/>
    <w:pPr>
      <w:widowControl/>
      <w:spacing w:after="60"/>
      <w:jc w:val="center"/>
      <w:outlineLvl w:val="1"/>
    </w:pPr>
    <w:rPr>
      <w:rFonts w:ascii="Cambria"/>
      <w:sz w:val="24"/>
    </w:rPr>
  </w:style>
  <w:style w:type="paragraph" w:styleId="af2">
    <w:name w:val="footnote text"/>
    <w:basedOn w:val="a"/>
    <w:next w:val="af3"/>
    <w:link w:val="2a"/>
    <w:uiPriority w:val="99"/>
    <w:qFormat/>
    <w:rPr>
      <w:rFonts w:ascii="宋体"/>
      <w:sz w:val="18"/>
    </w:rPr>
  </w:style>
  <w:style w:type="paragraph" w:customStyle="1" w:styleId="af3">
    <w:name w:val="目录文字"/>
    <w:basedOn w:val="a"/>
    <w:next w:val="a"/>
    <w:uiPriority w:val="99"/>
    <w:qFormat/>
    <w:pPr>
      <w:widowControl/>
      <w:spacing w:line="480" w:lineRule="auto"/>
    </w:pPr>
    <w:rPr>
      <w:rFonts w:ascii="宋体" w:eastAsia="宋体" w:hAnsi="Times New Roman" w:cs="Times New Roman"/>
      <w:kern w:val="0"/>
      <w:sz w:val="24"/>
      <w:szCs w:val="20"/>
    </w:rPr>
  </w:style>
  <w:style w:type="paragraph" w:styleId="TOC6">
    <w:name w:val="toc 6"/>
    <w:next w:val="a"/>
    <w:qFormat/>
    <w:pPr>
      <w:wordWrap w:val="0"/>
      <w:ind w:left="1700"/>
      <w:jc w:val="both"/>
    </w:pPr>
    <w:rPr>
      <w:rFonts w:ascii="Times New Roman" w:eastAsia="宋体" w:hAnsi="Times New Roman" w:cs="Times New Roman"/>
      <w:sz w:val="21"/>
    </w:rPr>
  </w:style>
  <w:style w:type="paragraph" w:styleId="TOC2">
    <w:name w:val="toc 2"/>
    <w:next w:val="a"/>
    <w:qFormat/>
    <w:pPr>
      <w:wordWrap w:val="0"/>
      <w:jc w:val="both"/>
    </w:pPr>
    <w:rPr>
      <w:rFonts w:ascii="Times New Roman" w:eastAsia="宋体" w:hAnsi="Times New Roman" w:cs="Times New Roman"/>
      <w:sz w:val="21"/>
    </w:rPr>
  </w:style>
  <w:style w:type="paragraph" w:styleId="TOC9">
    <w:name w:val="toc 9"/>
    <w:next w:val="a"/>
    <w:qFormat/>
    <w:pPr>
      <w:wordWrap w:val="0"/>
      <w:ind w:left="2975"/>
      <w:jc w:val="both"/>
    </w:pPr>
    <w:rPr>
      <w:rFonts w:ascii="Times New Roman" w:eastAsia="宋体" w:hAnsi="Times New Roman" w:cs="Times New Roman"/>
      <w:sz w:val="21"/>
    </w:rPr>
  </w:style>
  <w:style w:type="paragraph" w:styleId="2b">
    <w:name w:val="Body Text 2"/>
    <w:basedOn w:val="a"/>
    <w:next w:val="a"/>
    <w:link w:val="221"/>
    <w:uiPriority w:val="99"/>
    <w:qFormat/>
    <w:pPr>
      <w:spacing w:after="120" w:line="480" w:lineRule="auto"/>
    </w:pPr>
  </w:style>
  <w:style w:type="paragraph" w:styleId="HTML">
    <w:name w:val="HTML Preformatted"/>
    <w:basedOn w:val="a"/>
    <w:next w:val="a"/>
    <w:link w:val="HTML0"/>
    <w:uiPriority w:val="99"/>
    <w:qFormat/>
    <w:pPr>
      <w:widowControl/>
    </w:pPr>
    <w:rPr>
      <w:rFonts w:ascii="Arial"/>
      <w:sz w:val="24"/>
    </w:rPr>
  </w:style>
  <w:style w:type="paragraph" w:styleId="af4">
    <w:name w:val="Normal (Web)"/>
    <w:basedOn w:val="a"/>
    <w:next w:val="a"/>
    <w:qFormat/>
    <w:pPr>
      <w:widowControl/>
      <w:spacing w:before="280" w:after="280"/>
    </w:pPr>
    <w:rPr>
      <w:rFonts w:ascii="宋体" w:eastAsia="宋体" w:hAnsi="Times New Roman" w:cs="Times New Roman"/>
      <w:kern w:val="0"/>
      <w:sz w:val="24"/>
      <w:szCs w:val="20"/>
    </w:rPr>
  </w:style>
  <w:style w:type="paragraph" w:styleId="13">
    <w:name w:val="index 1"/>
    <w:basedOn w:val="a"/>
    <w:next w:val="a"/>
    <w:qFormat/>
    <w:pPr>
      <w:spacing w:line="220" w:lineRule="exact"/>
      <w:jc w:val="center"/>
    </w:pPr>
    <w:rPr>
      <w:rFonts w:ascii="仿宋_GB2312" w:eastAsia="仿宋_GB2312" w:hAnsi="Times New Roman" w:cs="Times New Roman"/>
      <w:kern w:val="0"/>
      <w:szCs w:val="20"/>
    </w:rPr>
  </w:style>
  <w:style w:type="paragraph" w:styleId="af5">
    <w:name w:val="Title"/>
    <w:basedOn w:val="a"/>
    <w:next w:val="a"/>
    <w:link w:val="34"/>
    <w:uiPriority w:val="99"/>
    <w:qFormat/>
    <w:pPr>
      <w:spacing w:before="240" w:after="60"/>
      <w:jc w:val="center"/>
      <w:outlineLvl w:val="0"/>
    </w:pPr>
    <w:rPr>
      <w:b/>
      <w:sz w:val="20"/>
    </w:rPr>
  </w:style>
  <w:style w:type="paragraph" w:styleId="af6">
    <w:name w:val="annotation subject"/>
    <w:basedOn w:val="a7"/>
    <w:next w:val="a7"/>
    <w:link w:val="2c"/>
    <w:unhideWhenUsed/>
    <w:qFormat/>
    <w:rPr>
      <w:b/>
      <w:bCs/>
    </w:rPr>
  </w:style>
  <w:style w:type="paragraph" w:styleId="af7">
    <w:name w:val="Body Text First Indent"/>
    <w:basedOn w:val="a"/>
    <w:link w:val="af8"/>
    <w:uiPriority w:val="99"/>
    <w:qFormat/>
    <w:pPr>
      <w:spacing w:line="312" w:lineRule="auto"/>
      <w:ind w:firstLine="420"/>
    </w:pPr>
    <w:rPr>
      <w:rFonts w:ascii="Times New Roman" w:hAnsi="Times New Roman" w:cs="Times New Roman"/>
      <w:szCs w:val="24"/>
    </w:rPr>
  </w:style>
  <w:style w:type="paragraph" w:styleId="2d">
    <w:name w:val="Body Text First Indent 2"/>
    <w:basedOn w:val="ab"/>
    <w:link w:val="2e"/>
    <w:qFormat/>
    <w:pPr>
      <w:autoSpaceDE w:val="0"/>
      <w:autoSpaceDN w:val="0"/>
      <w:adjustRightInd w:val="0"/>
      <w:ind w:firstLine="420"/>
      <w:jc w:val="left"/>
    </w:pPr>
    <w:rPr>
      <w:rFonts w:ascii="Calibri" w:hAnsi="Calibri"/>
    </w:rPr>
  </w:style>
  <w:style w:type="table" w:styleId="af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sz w:val="20"/>
    </w:rPr>
  </w:style>
  <w:style w:type="character" w:styleId="afb">
    <w:name w:val="page number"/>
    <w:qFormat/>
    <w:rPr>
      <w:sz w:val="20"/>
    </w:rPr>
  </w:style>
  <w:style w:type="character" w:styleId="afc">
    <w:name w:val="FollowedHyperlink"/>
    <w:qFormat/>
    <w:rPr>
      <w:color w:val="373737"/>
      <w:sz w:val="20"/>
      <w:u w:val="none"/>
    </w:rPr>
  </w:style>
  <w:style w:type="character" w:styleId="afd">
    <w:name w:val="Emphasis"/>
    <w:qFormat/>
    <w:rPr>
      <w:sz w:val="20"/>
    </w:rPr>
  </w:style>
  <w:style w:type="character" w:styleId="HTML1">
    <w:name w:val="HTML Definition"/>
    <w:qFormat/>
    <w:rPr>
      <w:sz w:val="20"/>
    </w:rPr>
  </w:style>
  <w:style w:type="character" w:styleId="HTML2">
    <w:name w:val="HTML Typewriter"/>
    <w:qFormat/>
    <w:rPr>
      <w:sz w:val="20"/>
    </w:rPr>
  </w:style>
  <w:style w:type="character" w:styleId="HTML3">
    <w:name w:val="HTML Acronym"/>
    <w:qFormat/>
    <w:rPr>
      <w:sz w:val="20"/>
    </w:rPr>
  </w:style>
  <w:style w:type="character" w:styleId="HTML4">
    <w:name w:val="HTML Variable"/>
    <w:qFormat/>
    <w:rPr>
      <w:sz w:val="20"/>
    </w:rPr>
  </w:style>
  <w:style w:type="character" w:styleId="afe">
    <w:name w:val="Hyperlink"/>
    <w:qFormat/>
    <w:rPr>
      <w:color w:val="136EC2"/>
      <w:sz w:val="20"/>
      <w:u w:val="single"/>
    </w:rPr>
  </w:style>
  <w:style w:type="character" w:styleId="HTML5">
    <w:name w:val="HTML Code"/>
    <w:qFormat/>
    <w:rPr>
      <w:sz w:val="20"/>
    </w:rPr>
  </w:style>
  <w:style w:type="character" w:styleId="aff">
    <w:name w:val="annotation reference"/>
    <w:basedOn w:val="a1"/>
    <w:unhideWhenUsed/>
    <w:qFormat/>
    <w:rPr>
      <w:sz w:val="21"/>
      <w:szCs w:val="21"/>
    </w:rPr>
  </w:style>
  <w:style w:type="character" w:styleId="HTML6">
    <w:name w:val="HTML Cite"/>
    <w:qFormat/>
    <w:rPr>
      <w:sz w:val="20"/>
    </w:rPr>
  </w:style>
  <w:style w:type="character" w:styleId="HTML7">
    <w:name w:val="HTML Keyboard"/>
    <w:qFormat/>
    <w:rPr>
      <w:sz w:val="20"/>
    </w:rPr>
  </w:style>
  <w:style w:type="character" w:styleId="HTML8">
    <w:name w:val="HTML Sample"/>
    <w:qFormat/>
    <w:rPr>
      <w:sz w:val="20"/>
    </w:rPr>
  </w:style>
  <w:style w:type="paragraph" w:customStyle="1" w:styleId="81">
    <w:name w:val="目录 81"/>
    <w:basedOn w:val="a"/>
    <w:next w:val="a"/>
    <w:qFormat/>
    <w:pPr>
      <w:ind w:left="2940"/>
    </w:pPr>
    <w:rPr>
      <w:rFonts w:ascii="Calibri" w:eastAsia="宋体" w:hAnsi="Times New Roman" w:cs="Times New Roman"/>
      <w:kern w:val="0"/>
      <w:szCs w:val="20"/>
    </w:rPr>
  </w:style>
  <w:style w:type="character" w:customStyle="1" w:styleId="1Char">
    <w:name w:val="标题 1 Char"/>
    <w:basedOn w:val="a1"/>
    <w:qFormat/>
    <w:rPr>
      <w:b/>
      <w:bCs/>
      <w:kern w:val="44"/>
      <w:sz w:val="44"/>
      <w:szCs w:val="44"/>
    </w:rPr>
  </w:style>
  <w:style w:type="character" w:customStyle="1" w:styleId="2Char">
    <w:name w:val="标题 2 Char"/>
    <w:basedOn w:val="a1"/>
    <w:qFormat/>
    <w:rPr>
      <w:rFonts w:asciiTheme="majorHAnsi" w:eastAsiaTheme="majorEastAsia" w:hAnsiTheme="majorHAnsi" w:cstheme="majorBidi"/>
      <w:b/>
      <w:bCs/>
      <w:sz w:val="32"/>
      <w:szCs w:val="32"/>
    </w:rPr>
  </w:style>
  <w:style w:type="character" w:customStyle="1" w:styleId="3Char">
    <w:name w:val="标题 3 Char"/>
    <w:basedOn w:val="a1"/>
    <w:qFormat/>
    <w:rPr>
      <w:b/>
      <w:bCs/>
      <w:sz w:val="32"/>
      <w:szCs w:val="32"/>
    </w:rPr>
  </w:style>
  <w:style w:type="character" w:customStyle="1" w:styleId="4Char">
    <w:name w:val="标题 4 Char"/>
    <w:basedOn w:val="a1"/>
    <w:qFormat/>
    <w:rPr>
      <w:rFonts w:asciiTheme="majorHAnsi" w:eastAsiaTheme="majorEastAsia" w:hAnsiTheme="majorHAnsi" w:cstheme="majorBidi"/>
      <w:b/>
      <w:bCs/>
      <w:sz w:val="28"/>
      <w:szCs w:val="28"/>
    </w:rPr>
  </w:style>
  <w:style w:type="character" w:customStyle="1" w:styleId="5Char">
    <w:name w:val="标题 5 Char"/>
    <w:basedOn w:val="a1"/>
    <w:qFormat/>
    <w:rPr>
      <w:b/>
      <w:bCs/>
      <w:sz w:val="28"/>
      <w:szCs w:val="28"/>
    </w:rPr>
  </w:style>
  <w:style w:type="character" w:customStyle="1" w:styleId="6Char">
    <w:name w:val="标题 6 Char"/>
    <w:basedOn w:val="a1"/>
    <w:qFormat/>
    <w:rPr>
      <w:rFonts w:asciiTheme="majorHAnsi" w:eastAsiaTheme="majorEastAsia" w:hAnsiTheme="majorHAnsi" w:cstheme="majorBidi"/>
      <w:b/>
      <w:bCs/>
      <w:sz w:val="24"/>
      <w:szCs w:val="24"/>
    </w:rPr>
  </w:style>
  <w:style w:type="character" w:customStyle="1" w:styleId="7Char">
    <w:name w:val="标题 7 Char"/>
    <w:basedOn w:val="a1"/>
    <w:qFormat/>
    <w:rPr>
      <w:b/>
      <w:bCs/>
      <w:sz w:val="24"/>
      <w:szCs w:val="24"/>
    </w:rPr>
  </w:style>
  <w:style w:type="character" w:customStyle="1" w:styleId="8Char">
    <w:name w:val="标题 8 Char"/>
    <w:basedOn w:val="a1"/>
    <w:qFormat/>
    <w:rPr>
      <w:rFonts w:asciiTheme="majorHAnsi" w:eastAsiaTheme="majorEastAsia" w:hAnsiTheme="majorHAnsi" w:cstheme="majorBidi"/>
      <w:sz w:val="24"/>
      <w:szCs w:val="24"/>
    </w:rPr>
  </w:style>
  <w:style w:type="character" w:customStyle="1" w:styleId="9Char">
    <w:name w:val="标题 9 Char"/>
    <w:basedOn w:val="a1"/>
    <w:qFormat/>
    <w:rPr>
      <w:rFonts w:asciiTheme="majorHAnsi" w:eastAsiaTheme="majorEastAsia" w:hAnsiTheme="majorHAnsi" w:cstheme="majorBidi"/>
      <w:szCs w:val="21"/>
    </w:rPr>
  </w:style>
  <w:style w:type="character" w:customStyle="1" w:styleId="Char">
    <w:name w:val="文档结构图 Char"/>
    <w:basedOn w:val="a1"/>
    <w:qFormat/>
    <w:rPr>
      <w:rFonts w:ascii="宋体" w:eastAsia="宋体"/>
      <w:sz w:val="18"/>
      <w:szCs w:val="18"/>
    </w:rPr>
  </w:style>
  <w:style w:type="character" w:customStyle="1" w:styleId="23">
    <w:name w:val="批注文字 字符2"/>
    <w:basedOn w:val="a1"/>
    <w:link w:val="a7"/>
    <w:uiPriority w:val="99"/>
    <w:qFormat/>
    <w:rPr>
      <w:rFonts w:ascii="Calibri" w:eastAsia="宋体" w:hAnsi="Calibri" w:cs="Times New Roman"/>
    </w:rPr>
  </w:style>
  <w:style w:type="character" w:customStyle="1" w:styleId="Char0">
    <w:name w:val="称呼 Char"/>
    <w:basedOn w:val="a1"/>
    <w:qFormat/>
  </w:style>
  <w:style w:type="character" w:customStyle="1" w:styleId="3Char0">
    <w:name w:val="正文文本 3 Char"/>
    <w:basedOn w:val="a1"/>
    <w:qFormat/>
    <w:rPr>
      <w:sz w:val="16"/>
      <w:szCs w:val="16"/>
    </w:rPr>
  </w:style>
  <w:style w:type="character" w:customStyle="1" w:styleId="Char1">
    <w:name w:val="正文文本 Char"/>
    <w:basedOn w:val="a1"/>
    <w:uiPriority w:val="1"/>
    <w:qFormat/>
  </w:style>
  <w:style w:type="character" w:customStyle="1" w:styleId="Char2">
    <w:name w:val="正文文本缩进 Char"/>
    <w:basedOn w:val="a1"/>
    <w:qFormat/>
  </w:style>
  <w:style w:type="character" w:customStyle="1" w:styleId="3Char1">
    <w:name w:val="正文文本缩进 3 Char"/>
    <w:basedOn w:val="a1"/>
    <w:qFormat/>
    <w:rPr>
      <w:sz w:val="16"/>
      <w:szCs w:val="16"/>
    </w:rPr>
  </w:style>
  <w:style w:type="character" w:customStyle="1" w:styleId="Char3">
    <w:name w:val="纯文本 Char"/>
    <w:basedOn w:val="a1"/>
    <w:qFormat/>
    <w:rPr>
      <w:rFonts w:ascii="宋体" w:eastAsia="宋体" w:hAnsi="Courier New" w:cs="Courier New"/>
      <w:szCs w:val="21"/>
    </w:rPr>
  </w:style>
  <w:style w:type="character" w:customStyle="1" w:styleId="26">
    <w:name w:val="日期 字符2"/>
    <w:basedOn w:val="a1"/>
    <w:link w:val="ad"/>
    <w:uiPriority w:val="99"/>
    <w:qFormat/>
    <w:rPr>
      <w:rFonts w:ascii="Calibri" w:eastAsia="宋体" w:hAnsi="Calibri" w:cs="Times New Roman"/>
    </w:rPr>
  </w:style>
  <w:style w:type="character" w:customStyle="1" w:styleId="2Char0">
    <w:name w:val="正文文本缩进 2 Char"/>
    <w:basedOn w:val="a1"/>
    <w:qFormat/>
  </w:style>
  <w:style w:type="character" w:customStyle="1" w:styleId="28">
    <w:name w:val="批注框文本 字符2"/>
    <w:basedOn w:val="a1"/>
    <w:link w:val="ae"/>
    <w:uiPriority w:val="99"/>
    <w:qFormat/>
    <w:rPr>
      <w:rFonts w:ascii="Calibri" w:eastAsia="宋体" w:hAnsi="Calibri" w:cs="Times New Roman"/>
      <w:sz w:val="18"/>
      <w:szCs w:val="18"/>
    </w:rPr>
  </w:style>
  <w:style w:type="character" w:customStyle="1" w:styleId="10">
    <w:name w:val="页脚 字符1"/>
    <w:basedOn w:val="a1"/>
    <w:link w:val="af"/>
    <w:uiPriority w:val="99"/>
    <w:qFormat/>
    <w:rPr>
      <w:rFonts w:ascii="Calibri" w:eastAsia="宋体" w:hAnsi="Calibri" w:cs="Times New Roman"/>
      <w:sz w:val="18"/>
      <w:szCs w:val="18"/>
    </w:rPr>
  </w:style>
  <w:style w:type="character" w:customStyle="1" w:styleId="11">
    <w:name w:val="页眉 字符1"/>
    <w:basedOn w:val="a1"/>
    <w:link w:val="af0"/>
    <w:qFormat/>
    <w:rPr>
      <w:rFonts w:ascii="Calibri" w:eastAsia="宋体" w:hAnsi="Calibri" w:cs="Times New Roman"/>
      <w:sz w:val="18"/>
      <w:szCs w:val="18"/>
    </w:rPr>
  </w:style>
  <w:style w:type="character" w:customStyle="1" w:styleId="Char4">
    <w:name w:val="副标题 Char"/>
    <w:basedOn w:val="a1"/>
    <w:qFormat/>
    <w:rPr>
      <w:rFonts w:asciiTheme="majorHAnsi" w:eastAsia="宋体" w:hAnsiTheme="majorHAnsi" w:cstheme="majorBidi"/>
      <w:b/>
      <w:bCs/>
      <w:kern w:val="28"/>
      <w:sz w:val="32"/>
      <w:szCs w:val="32"/>
    </w:rPr>
  </w:style>
  <w:style w:type="character" w:customStyle="1" w:styleId="Char5">
    <w:name w:val="脚注文本 Char"/>
    <w:basedOn w:val="a1"/>
    <w:qFormat/>
    <w:rPr>
      <w:sz w:val="18"/>
      <w:szCs w:val="18"/>
    </w:rPr>
  </w:style>
  <w:style w:type="character" w:customStyle="1" w:styleId="2Char1">
    <w:name w:val="正文文本 2 Char"/>
    <w:basedOn w:val="a1"/>
    <w:qFormat/>
  </w:style>
  <w:style w:type="character" w:customStyle="1" w:styleId="HTMLChar">
    <w:name w:val="HTML 预设格式 Char"/>
    <w:basedOn w:val="a1"/>
    <w:uiPriority w:val="99"/>
    <w:qFormat/>
    <w:rPr>
      <w:rFonts w:ascii="Courier New" w:hAnsi="Courier New" w:cs="Courier New"/>
      <w:sz w:val="20"/>
      <w:szCs w:val="20"/>
    </w:rPr>
  </w:style>
  <w:style w:type="character" w:customStyle="1" w:styleId="Char6">
    <w:name w:val="标题 Char"/>
    <w:basedOn w:val="a1"/>
    <w:qFormat/>
    <w:rPr>
      <w:rFonts w:asciiTheme="majorHAnsi" w:eastAsia="宋体" w:hAnsiTheme="majorHAnsi" w:cstheme="majorBidi"/>
      <w:b/>
      <w:bCs/>
      <w:sz w:val="32"/>
      <w:szCs w:val="32"/>
    </w:rPr>
  </w:style>
  <w:style w:type="character" w:customStyle="1" w:styleId="2c">
    <w:name w:val="批注主题 字符2"/>
    <w:basedOn w:val="23"/>
    <w:link w:val="af6"/>
    <w:qFormat/>
    <w:rPr>
      <w:rFonts w:ascii="Calibri" w:eastAsia="宋体" w:hAnsi="Calibri" w:cs="Times New Roman"/>
      <w:b/>
      <w:bCs/>
    </w:rPr>
  </w:style>
  <w:style w:type="character" w:customStyle="1" w:styleId="Char7">
    <w:name w:val="正文首行缩进 Char"/>
    <w:basedOn w:val="Char1"/>
    <w:uiPriority w:val="99"/>
    <w:qFormat/>
  </w:style>
  <w:style w:type="character" w:customStyle="1" w:styleId="2e">
    <w:name w:val="正文文本首行缩进 2 字符"/>
    <w:basedOn w:val="Char2"/>
    <w:link w:val="2d"/>
    <w:qFormat/>
    <w:rPr>
      <w:rFonts w:ascii="Calibri" w:hAnsi="Calibri"/>
    </w:rPr>
  </w:style>
  <w:style w:type="paragraph" w:styleId="aff0">
    <w:name w:val="No Spacing"/>
    <w:link w:val="aff1"/>
    <w:uiPriority w:val="1"/>
    <w:qFormat/>
    <w:pPr>
      <w:widowControl w:val="0"/>
      <w:jc w:val="both"/>
    </w:pPr>
    <w:rPr>
      <w:rFonts w:ascii="Calibri" w:eastAsia="宋体" w:hAnsi="Calibri" w:cs="Times New Roman"/>
      <w:kern w:val="2"/>
      <w:sz w:val="21"/>
      <w:szCs w:val="22"/>
    </w:rPr>
  </w:style>
  <w:style w:type="character" w:customStyle="1" w:styleId="aff2">
    <w:name w:val="脚注文本 字符"/>
    <w:qFormat/>
    <w:rPr>
      <w:sz w:val="20"/>
    </w:rPr>
  </w:style>
  <w:style w:type="character" w:customStyle="1" w:styleId="num31">
    <w:name w:val="num31"/>
    <w:qFormat/>
    <w:rPr>
      <w:sz w:val="20"/>
    </w:rPr>
  </w:style>
  <w:style w:type="character" w:customStyle="1" w:styleId="14">
    <w:name w:val="副标题 字符1"/>
    <w:uiPriority w:val="99"/>
    <w:qFormat/>
    <w:locked/>
    <w:rPr>
      <w:rFonts w:ascii="Cambria"/>
      <w:sz w:val="24"/>
    </w:rPr>
  </w:style>
  <w:style w:type="character" w:customStyle="1" w:styleId="font11">
    <w:name w:val="font11"/>
    <w:qFormat/>
    <w:rPr>
      <w:rFonts w:ascii="宋体" w:eastAsia="宋体" w:hAnsi="宋体" w:cs="宋体" w:hint="eastAsia"/>
      <w:color w:val="000000"/>
      <w:sz w:val="20"/>
      <w:szCs w:val="20"/>
      <w:u w:val="none"/>
    </w:rPr>
  </w:style>
  <w:style w:type="character" w:customStyle="1" w:styleId="15">
    <w:name w:val="明显参考1"/>
    <w:qFormat/>
    <w:rPr>
      <w:b/>
      <w:sz w:val="24"/>
      <w:u w:val="single"/>
    </w:rPr>
  </w:style>
  <w:style w:type="character" w:customStyle="1" w:styleId="title2">
    <w:name w:val="title_2"/>
    <w:qFormat/>
    <w:rPr>
      <w:b/>
      <w:sz w:val="20"/>
    </w:rPr>
  </w:style>
  <w:style w:type="character" w:customStyle="1" w:styleId="CharChar16">
    <w:name w:val="Char Char16"/>
    <w:qFormat/>
    <w:rPr>
      <w:b/>
      <w:sz w:val="20"/>
    </w:rPr>
  </w:style>
  <w:style w:type="character" w:customStyle="1" w:styleId="num4">
    <w:name w:val="num4"/>
    <w:qFormat/>
    <w:rPr>
      <w:sz w:val="20"/>
    </w:rPr>
  </w:style>
  <w:style w:type="character" w:customStyle="1" w:styleId="content11">
    <w:name w:val="content_11"/>
    <w:qFormat/>
    <w:rPr>
      <w:sz w:val="20"/>
    </w:rPr>
  </w:style>
  <w:style w:type="character" w:customStyle="1" w:styleId="CharChar13">
    <w:name w:val="Char Char13"/>
    <w:qFormat/>
    <w:rPr>
      <w:rFonts w:eastAsia="宋体"/>
      <w:b/>
      <w:bCs/>
      <w:kern w:val="2"/>
      <w:sz w:val="24"/>
      <w:lang w:val="en-US" w:eastAsia="zh-CN" w:bidi="ar-SA"/>
    </w:rPr>
  </w:style>
  <w:style w:type="character" w:customStyle="1" w:styleId="Char20">
    <w:name w:val="正文首行缩进 Char2"/>
    <w:uiPriority w:val="99"/>
    <w:semiHidden/>
    <w:qFormat/>
  </w:style>
  <w:style w:type="character" w:customStyle="1" w:styleId="32">
    <w:name w:val="标题 3 字符2"/>
    <w:link w:val="3"/>
    <w:qFormat/>
    <w:locked/>
    <w:rPr>
      <w:rFonts w:ascii="Times New Roman" w:eastAsia="宋体" w:hAnsi="Times New Roman" w:cs="Times New Roman"/>
      <w:b/>
      <w:kern w:val="0"/>
      <w:sz w:val="32"/>
      <w:szCs w:val="20"/>
    </w:rPr>
  </w:style>
  <w:style w:type="character" w:customStyle="1" w:styleId="bdsmore7">
    <w:name w:val="bds_more7"/>
    <w:qFormat/>
    <w:rPr>
      <w:sz w:val="20"/>
    </w:rPr>
  </w:style>
  <w:style w:type="character" w:customStyle="1" w:styleId="bdsnopic2">
    <w:name w:val="bds_nopic2"/>
    <w:qFormat/>
    <w:rPr>
      <w:sz w:val="20"/>
    </w:rPr>
  </w:style>
  <w:style w:type="character" w:customStyle="1" w:styleId="CharChar22">
    <w:name w:val="Char Char22"/>
    <w:qFormat/>
    <w:rPr>
      <w:b/>
      <w:sz w:val="20"/>
    </w:rPr>
  </w:style>
  <w:style w:type="character" w:customStyle="1" w:styleId="aff3">
    <w:name w:val="正文文本 字符"/>
    <w:uiPriority w:val="1"/>
    <w:qFormat/>
    <w:rPr>
      <w:color w:val="000000"/>
      <w:sz w:val="20"/>
    </w:rPr>
  </w:style>
  <w:style w:type="character" w:customStyle="1" w:styleId="Char10">
    <w:name w:val="标题 Char1"/>
    <w:qFormat/>
    <w:rPr>
      <w:b/>
      <w:sz w:val="20"/>
    </w:rPr>
  </w:style>
  <w:style w:type="character" w:customStyle="1" w:styleId="210">
    <w:name w:val="正文文本 2 字符1"/>
    <w:uiPriority w:val="99"/>
    <w:qFormat/>
    <w:locked/>
    <w:rPr>
      <w:rFonts w:ascii="Times New Roman" w:eastAsia="宋体" w:hAnsi="Times New Roman" w:cs="Times New Roman"/>
      <w:kern w:val="0"/>
      <w:sz w:val="20"/>
      <w:szCs w:val="20"/>
    </w:rPr>
  </w:style>
  <w:style w:type="character" w:customStyle="1" w:styleId="Char11">
    <w:name w:val="页眉 Char1"/>
    <w:qFormat/>
    <w:rPr>
      <w:sz w:val="20"/>
    </w:rPr>
  </w:style>
  <w:style w:type="character" w:customStyle="1" w:styleId="150">
    <w:name w:val="15"/>
    <w:qFormat/>
    <w:rPr>
      <w:rFonts w:ascii="Calibri" w:hAnsi="Calibri" w:cs="Calibri" w:hint="default"/>
      <w:color w:val="0000FF"/>
      <w:u w:val="single"/>
    </w:rPr>
  </w:style>
  <w:style w:type="character" w:customStyle="1" w:styleId="31">
    <w:name w:val="正文文本 字符3"/>
    <w:link w:val="aa"/>
    <w:uiPriority w:val="99"/>
    <w:qFormat/>
    <w:rPr>
      <w:rFonts w:ascii="Times New Roman"/>
      <w:sz w:val="20"/>
    </w:rPr>
  </w:style>
  <w:style w:type="character" w:customStyle="1" w:styleId="FontStyle94">
    <w:name w:val="Font Style94"/>
    <w:qFormat/>
    <w:rPr>
      <w:sz w:val="20"/>
    </w:rPr>
  </w:style>
  <w:style w:type="character" w:customStyle="1" w:styleId="FontStyle119">
    <w:name w:val="Font Style119"/>
    <w:qFormat/>
    <w:rPr>
      <w:sz w:val="20"/>
    </w:rPr>
  </w:style>
  <w:style w:type="character" w:customStyle="1" w:styleId="Char30">
    <w:name w:val="页眉 Char3"/>
    <w:qFormat/>
    <w:rPr>
      <w:rFonts w:ascii="Times New Roman" w:eastAsia="宋体" w:hAnsi="Times New Roman" w:cs="Times New Roman"/>
      <w:kern w:val="0"/>
      <w:sz w:val="18"/>
      <w:szCs w:val="20"/>
    </w:rPr>
  </w:style>
  <w:style w:type="character" w:customStyle="1" w:styleId="FontStyle128">
    <w:name w:val="Font Style128"/>
    <w:qFormat/>
    <w:rPr>
      <w:sz w:val="20"/>
    </w:rPr>
  </w:style>
  <w:style w:type="character" w:customStyle="1" w:styleId="sidecatalog-dot1">
    <w:name w:val="sidecatalog-dot1"/>
    <w:qFormat/>
    <w:rPr>
      <w:sz w:val="20"/>
    </w:rPr>
  </w:style>
  <w:style w:type="character" w:customStyle="1" w:styleId="16">
    <w:name w:val="明显强调1"/>
    <w:qFormat/>
    <w:rPr>
      <w:b/>
      <w:i/>
      <w:sz w:val="24"/>
      <w:szCs w:val="24"/>
      <w:u w:val="single"/>
    </w:rPr>
  </w:style>
  <w:style w:type="character" w:customStyle="1" w:styleId="17">
    <w:name w:val="文档结构图 字符1"/>
    <w:uiPriority w:val="99"/>
    <w:qFormat/>
    <w:locked/>
    <w:rPr>
      <w:shd w:val="clear" w:color="000000" w:fill="000080"/>
    </w:rPr>
  </w:style>
  <w:style w:type="character" w:customStyle="1" w:styleId="af8">
    <w:name w:val="正文文本首行缩进 字符"/>
    <w:link w:val="af7"/>
    <w:uiPriority w:val="99"/>
    <w:qFormat/>
    <w:rPr>
      <w:rFonts w:ascii="Times New Roman" w:hAnsi="Times New Roman" w:cs="Times New Roman"/>
      <w:szCs w:val="24"/>
    </w:rPr>
  </w:style>
  <w:style w:type="character" w:customStyle="1" w:styleId="CharChar14">
    <w:name w:val="Char Char14"/>
    <w:qFormat/>
    <w:rPr>
      <w:b/>
      <w:sz w:val="20"/>
    </w:rPr>
  </w:style>
  <w:style w:type="character" w:customStyle="1" w:styleId="40">
    <w:name w:val="标题 4 字符"/>
    <w:qFormat/>
    <w:rPr>
      <w:b/>
      <w:sz w:val="20"/>
    </w:rPr>
  </w:style>
  <w:style w:type="character" w:customStyle="1" w:styleId="p0CharChar">
    <w:name w:val="p0 Char Char"/>
    <w:qFormat/>
    <w:rPr>
      <w:sz w:val="20"/>
    </w:rPr>
  </w:style>
  <w:style w:type="character" w:customStyle="1" w:styleId="Char12">
    <w:name w:val="明显引用 Char1"/>
    <w:uiPriority w:val="30"/>
    <w:qFormat/>
    <w:rPr>
      <w:b/>
      <w:i/>
      <w:color w:val="4F81BD"/>
      <w:sz w:val="20"/>
    </w:rPr>
  </w:style>
  <w:style w:type="character" w:customStyle="1" w:styleId="220">
    <w:name w:val="正文文本缩进 2 字符2"/>
    <w:link w:val="27"/>
    <w:uiPriority w:val="99"/>
    <w:qFormat/>
    <w:locked/>
  </w:style>
  <w:style w:type="character" w:customStyle="1" w:styleId="FontStyle115">
    <w:name w:val="Font Style115"/>
    <w:qFormat/>
    <w:rPr>
      <w:sz w:val="20"/>
    </w:rPr>
  </w:style>
  <w:style w:type="character" w:customStyle="1" w:styleId="Char13">
    <w:name w:val="日期 Char1"/>
    <w:qFormat/>
    <w:rPr>
      <w:sz w:val="20"/>
    </w:rPr>
  </w:style>
  <w:style w:type="character" w:customStyle="1" w:styleId="910">
    <w:name w:val="标题 9 字符1"/>
    <w:uiPriority w:val="99"/>
    <w:qFormat/>
    <w:locked/>
    <w:rPr>
      <w:rFonts w:ascii="Arial" w:eastAsia="黑体" w:hAnsi="Times New Roman" w:cs="Times New Roman"/>
      <w:kern w:val="0"/>
      <w:sz w:val="20"/>
      <w:szCs w:val="20"/>
    </w:rPr>
  </w:style>
  <w:style w:type="character" w:customStyle="1" w:styleId="first-child">
    <w:name w:val="first-child"/>
    <w:qFormat/>
  </w:style>
  <w:style w:type="character" w:customStyle="1" w:styleId="aff4">
    <w:name w:val="正文首行缩进 字符"/>
    <w:uiPriority w:val="99"/>
    <w:qFormat/>
    <w:rPr>
      <w:rFonts w:ascii="Times New Roman" w:hAnsi="Times New Roman" w:cs="Times New Roman"/>
      <w:szCs w:val="24"/>
    </w:rPr>
  </w:style>
  <w:style w:type="character" w:customStyle="1" w:styleId="Char14">
    <w:name w:val="批注文字 Char1"/>
    <w:qFormat/>
    <w:rPr>
      <w:sz w:val="20"/>
    </w:rPr>
  </w:style>
  <w:style w:type="character" w:customStyle="1" w:styleId="18">
    <w:name w:val="脚注文本 字符1"/>
    <w:uiPriority w:val="99"/>
    <w:qFormat/>
    <w:locked/>
    <w:rPr>
      <w:rFonts w:ascii="宋体"/>
      <w:sz w:val="18"/>
    </w:rPr>
  </w:style>
  <w:style w:type="character" w:customStyle="1" w:styleId="6Char1">
    <w:name w:val="标题 6 Char1"/>
    <w:qFormat/>
    <w:rPr>
      <w:b/>
      <w:sz w:val="20"/>
    </w:rPr>
  </w:style>
  <w:style w:type="character" w:customStyle="1" w:styleId="72">
    <w:name w:val="标题 7 字符2"/>
    <w:link w:val="7"/>
    <w:qFormat/>
    <w:locked/>
    <w:rPr>
      <w:rFonts w:ascii="Times New Roman" w:eastAsia="宋体" w:hAnsi="Times New Roman" w:cs="Times New Roman"/>
      <w:b/>
      <w:kern w:val="0"/>
      <w:sz w:val="24"/>
      <w:szCs w:val="20"/>
    </w:rPr>
  </w:style>
  <w:style w:type="character" w:customStyle="1" w:styleId="title3">
    <w:name w:val="title_3"/>
    <w:qFormat/>
    <w:rPr>
      <w:b/>
      <w:sz w:val="20"/>
    </w:rPr>
  </w:style>
  <w:style w:type="character" w:customStyle="1" w:styleId="CharChar6">
    <w:name w:val="Char Char6"/>
    <w:qFormat/>
    <w:rPr>
      <w:sz w:val="20"/>
    </w:rPr>
  </w:style>
  <w:style w:type="character" w:customStyle="1" w:styleId="flatpickr-weekday2">
    <w:name w:val="flatpickr-weekday2"/>
    <w:qFormat/>
    <w:rPr>
      <w:b/>
      <w:sz w:val="21"/>
      <w:szCs w:val="21"/>
    </w:rPr>
  </w:style>
  <w:style w:type="character" w:customStyle="1" w:styleId="Char15">
    <w:name w:val="引用 Char1"/>
    <w:uiPriority w:val="29"/>
    <w:qFormat/>
    <w:rPr>
      <w:i/>
      <w:color w:val="000000"/>
      <w:sz w:val="20"/>
    </w:rPr>
  </w:style>
  <w:style w:type="character" w:customStyle="1" w:styleId="CharChar221">
    <w:name w:val="Char Char221"/>
    <w:qFormat/>
    <w:rPr>
      <w:b/>
      <w:bCs/>
      <w:kern w:val="44"/>
      <w:sz w:val="44"/>
      <w:szCs w:val="44"/>
    </w:rPr>
  </w:style>
  <w:style w:type="character" w:customStyle="1" w:styleId="2f">
    <w:name w:val="正文文本缩进 2 字符"/>
    <w:qFormat/>
    <w:rPr>
      <w:b/>
      <w:sz w:val="20"/>
    </w:rPr>
  </w:style>
  <w:style w:type="character" w:customStyle="1" w:styleId="19">
    <w:name w:val="批注文字 字符1"/>
    <w:uiPriority w:val="99"/>
    <w:qFormat/>
    <w:locked/>
  </w:style>
  <w:style w:type="character" w:customStyle="1" w:styleId="num6">
    <w:name w:val="num6"/>
    <w:qFormat/>
    <w:rPr>
      <w:sz w:val="20"/>
    </w:rPr>
  </w:style>
  <w:style w:type="character" w:customStyle="1" w:styleId="num7">
    <w:name w:val="num7"/>
    <w:qFormat/>
    <w:rPr>
      <w:sz w:val="20"/>
    </w:rPr>
  </w:style>
  <w:style w:type="character" w:customStyle="1" w:styleId="35">
    <w:name w:val="标题 3 字符"/>
    <w:qFormat/>
    <w:rPr>
      <w:b/>
      <w:sz w:val="20"/>
    </w:rPr>
  </w:style>
  <w:style w:type="character" w:customStyle="1" w:styleId="aff5">
    <w:name w:val="引用 字符"/>
    <w:qFormat/>
    <w:rPr>
      <w:i/>
      <w:sz w:val="20"/>
    </w:rPr>
  </w:style>
  <w:style w:type="character" w:customStyle="1" w:styleId="Char31">
    <w:name w:val="批注主题 Char3"/>
    <w:qFormat/>
    <w:locked/>
    <w:rPr>
      <w:b/>
    </w:rPr>
  </w:style>
  <w:style w:type="character" w:customStyle="1" w:styleId="aff6">
    <w:name w:val="批注主题 字符"/>
    <w:qFormat/>
    <w:rPr>
      <w:b/>
      <w:sz w:val="20"/>
    </w:rPr>
  </w:style>
  <w:style w:type="character" w:customStyle="1" w:styleId="1Char1">
    <w:name w:val="标题 1 Char1"/>
    <w:qFormat/>
    <w:rPr>
      <w:b/>
      <w:sz w:val="20"/>
    </w:rPr>
  </w:style>
  <w:style w:type="character" w:customStyle="1" w:styleId="FontStyle124">
    <w:name w:val="Font Style124"/>
    <w:qFormat/>
    <w:rPr>
      <w:sz w:val="20"/>
    </w:rPr>
  </w:style>
  <w:style w:type="character" w:customStyle="1" w:styleId="2Char10">
    <w:name w:val="标题 2 Char1"/>
    <w:qFormat/>
    <w:rPr>
      <w:b/>
      <w:sz w:val="20"/>
    </w:rPr>
  </w:style>
  <w:style w:type="character" w:customStyle="1" w:styleId="2a">
    <w:name w:val="脚注文本 字符2"/>
    <w:link w:val="af2"/>
    <w:uiPriority w:val="99"/>
    <w:qFormat/>
    <w:locked/>
    <w:rPr>
      <w:rFonts w:ascii="宋体"/>
      <w:sz w:val="18"/>
    </w:rPr>
  </w:style>
  <w:style w:type="character" w:customStyle="1" w:styleId="Char16">
    <w:name w:val="批注主题 Char1"/>
    <w:qFormat/>
    <w:rPr>
      <w:b/>
      <w:sz w:val="20"/>
    </w:rPr>
  </w:style>
  <w:style w:type="character" w:customStyle="1" w:styleId="Char32">
    <w:name w:val="页脚 Char3"/>
    <w:uiPriority w:val="99"/>
    <w:qFormat/>
    <w:rPr>
      <w:rFonts w:ascii="Times New Roman" w:eastAsia="宋体" w:hAnsi="Times New Roman" w:cs="Times New Roman"/>
      <w:kern w:val="0"/>
      <w:sz w:val="18"/>
      <w:szCs w:val="20"/>
    </w:rPr>
  </w:style>
  <w:style w:type="character" w:customStyle="1" w:styleId="bdsmore8">
    <w:name w:val="bds_more8"/>
    <w:qFormat/>
    <w:rPr>
      <w:sz w:val="20"/>
    </w:rPr>
  </w:style>
  <w:style w:type="character" w:customStyle="1" w:styleId="1a">
    <w:name w:val="不明显参考1"/>
    <w:qFormat/>
    <w:rPr>
      <w:sz w:val="24"/>
      <w:szCs w:val="24"/>
      <w:u w:val="single"/>
    </w:rPr>
  </w:style>
  <w:style w:type="character" w:customStyle="1" w:styleId="font81">
    <w:name w:val="font81"/>
    <w:qFormat/>
    <w:rPr>
      <w:rFonts w:ascii="Arial" w:hAnsi="Arial" w:cs="Arial"/>
      <w:b/>
      <w:color w:val="000000"/>
      <w:sz w:val="22"/>
      <w:szCs w:val="22"/>
      <w:u w:val="none"/>
    </w:rPr>
  </w:style>
  <w:style w:type="character" w:customStyle="1" w:styleId="50">
    <w:name w:val="标题 5 字符"/>
    <w:qFormat/>
    <w:rPr>
      <w:b/>
      <w:sz w:val="20"/>
    </w:rPr>
  </w:style>
  <w:style w:type="character" w:customStyle="1" w:styleId="51">
    <w:name w:val="标题 5 字符1"/>
    <w:qFormat/>
    <w:locked/>
    <w:rPr>
      <w:rFonts w:ascii="Times New Roman" w:eastAsia="宋体" w:hAnsi="Times New Roman" w:cs="Times New Roman"/>
      <w:b/>
      <w:kern w:val="0"/>
      <w:sz w:val="28"/>
      <w:szCs w:val="20"/>
    </w:rPr>
  </w:style>
  <w:style w:type="character" w:customStyle="1" w:styleId="Char50">
    <w:name w:val="引用 Char5"/>
    <w:uiPriority w:val="99"/>
    <w:qFormat/>
    <w:rPr>
      <w:rFonts w:ascii="Times New Roman" w:eastAsia="宋体" w:hAnsi="Times New Roman" w:cs="Times New Roman"/>
      <w:i/>
      <w:kern w:val="0"/>
      <w:sz w:val="24"/>
      <w:szCs w:val="20"/>
    </w:rPr>
  </w:style>
  <w:style w:type="character" w:customStyle="1" w:styleId="CharChar">
    <w:name w:val="批注文字 Char Char"/>
    <w:qFormat/>
    <w:rPr>
      <w:sz w:val="20"/>
    </w:rPr>
  </w:style>
  <w:style w:type="character" w:customStyle="1" w:styleId="FontStyle134">
    <w:name w:val="Font Style134"/>
    <w:qFormat/>
    <w:rPr>
      <w:sz w:val="20"/>
    </w:rPr>
  </w:style>
  <w:style w:type="character" w:customStyle="1" w:styleId="1b">
    <w:name w:val="不明显强调1"/>
    <w:qFormat/>
    <w:rPr>
      <w:i/>
      <w:color w:val="5A5A5A"/>
    </w:rPr>
  </w:style>
  <w:style w:type="character" w:customStyle="1" w:styleId="2f0">
    <w:name w:val="正文文本 字符2"/>
    <w:uiPriority w:val="1"/>
    <w:qFormat/>
    <w:rPr>
      <w:rFonts w:ascii="Times New Roman"/>
      <w:sz w:val="20"/>
    </w:rPr>
  </w:style>
  <w:style w:type="character" w:customStyle="1" w:styleId="24">
    <w:name w:val="正文文本缩进 字符2"/>
    <w:link w:val="ab"/>
    <w:uiPriority w:val="99"/>
    <w:qFormat/>
    <w:locked/>
  </w:style>
  <w:style w:type="character" w:customStyle="1" w:styleId="1c">
    <w:name w:val="标题 1 字符"/>
    <w:qFormat/>
    <w:rPr>
      <w:b/>
      <w:sz w:val="20"/>
    </w:rPr>
  </w:style>
  <w:style w:type="character" w:customStyle="1" w:styleId="num3">
    <w:name w:val="num3"/>
    <w:qFormat/>
    <w:rPr>
      <w:sz w:val="20"/>
    </w:rPr>
  </w:style>
  <w:style w:type="character" w:customStyle="1" w:styleId="num12">
    <w:name w:val="num12"/>
    <w:qFormat/>
    <w:rPr>
      <w:sz w:val="20"/>
    </w:rPr>
  </w:style>
  <w:style w:type="character" w:customStyle="1" w:styleId="apple-converted-space">
    <w:name w:val="apple-converted-space"/>
    <w:qFormat/>
    <w:rPr>
      <w:sz w:val="20"/>
    </w:rPr>
  </w:style>
  <w:style w:type="character" w:customStyle="1" w:styleId="321">
    <w:name w:val="正文文本缩进 3 字符2"/>
    <w:link w:val="33"/>
    <w:uiPriority w:val="99"/>
    <w:qFormat/>
    <w:locked/>
    <w:rPr>
      <w:sz w:val="16"/>
    </w:rPr>
  </w:style>
  <w:style w:type="character" w:customStyle="1" w:styleId="Char17">
    <w:name w:val="称呼 Char1"/>
    <w:uiPriority w:val="99"/>
    <w:semiHidden/>
    <w:qFormat/>
    <w:locked/>
    <w:rPr>
      <w:rFonts w:ascii="仿宋_GB2312" w:eastAsia="仿宋_GB2312"/>
      <w:sz w:val="24"/>
    </w:rPr>
  </w:style>
  <w:style w:type="character" w:customStyle="1" w:styleId="num11">
    <w:name w:val="num11"/>
    <w:qFormat/>
    <w:rPr>
      <w:sz w:val="20"/>
    </w:rPr>
  </w:style>
  <w:style w:type="character" w:customStyle="1" w:styleId="Char21">
    <w:name w:val="批注框文本 Char2"/>
    <w:uiPriority w:val="99"/>
    <w:qFormat/>
    <w:locked/>
    <w:rPr>
      <w:rFonts w:ascii="Calibri"/>
      <w:sz w:val="18"/>
    </w:rPr>
  </w:style>
  <w:style w:type="character" w:customStyle="1" w:styleId="310">
    <w:name w:val="正文文本 3 字符1"/>
    <w:uiPriority w:val="99"/>
    <w:qFormat/>
    <w:locked/>
    <w:rPr>
      <w:rFonts w:ascii="宋体"/>
      <w:color w:val="000000"/>
      <w:sz w:val="24"/>
    </w:rPr>
  </w:style>
  <w:style w:type="character" w:customStyle="1" w:styleId="aff7">
    <w:name w:val="标题 字符"/>
    <w:qFormat/>
    <w:rPr>
      <w:b/>
      <w:sz w:val="20"/>
    </w:rPr>
  </w:style>
  <w:style w:type="character" w:customStyle="1" w:styleId="dc">
    <w:name w:val="dc"/>
    <w:qFormat/>
    <w:rPr>
      <w:b/>
      <w:color w:val="663300"/>
      <w:sz w:val="20"/>
    </w:rPr>
  </w:style>
  <w:style w:type="character" w:customStyle="1" w:styleId="320">
    <w:name w:val="正文文本 3 字符2"/>
    <w:link w:val="30"/>
    <w:uiPriority w:val="99"/>
    <w:qFormat/>
    <w:locked/>
    <w:rPr>
      <w:rFonts w:ascii="宋体"/>
      <w:color w:val="000000"/>
      <w:sz w:val="24"/>
    </w:rPr>
  </w:style>
  <w:style w:type="character" w:customStyle="1" w:styleId="contenttable1">
    <w:name w:val="content_table1"/>
    <w:qFormat/>
    <w:rPr>
      <w:sz w:val="20"/>
    </w:rPr>
  </w:style>
  <w:style w:type="character" w:customStyle="1" w:styleId="title22">
    <w:name w:val="title22"/>
    <w:qFormat/>
    <w:rPr>
      <w:b/>
      <w:color w:val="000000"/>
      <w:sz w:val="20"/>
    </w:rPr>
  </w:style>
  <w:style w:type="character" w:customStyle="1" w:styleId="nth-child24">
    <w:name w:val="nth-child(2)4"/>
    <w:qFormat/>
    <w:rPr>
      <w:color w:val="4D4D4D"/>
      <w:sz w:val="18"/>
      <w:szCs w:val="18"/>
    </w:rPr>
  </w:style>
  <w:style w:type="character" w:customStyle="1" w:styleId="aff8">
    <w:name w:val="页眉 字符"/>
    <w:uiPriority w:val="99"/>
    <w:qFormat/>
    <w:rPr>
      <w:sz w:val="20"/>
    </w:rPr>
  </w:style>
  <w:style w:type="character" w:customStyle="1" w:styleId="sidecatalog-index1">
    <w:name w:val="sidecatalog-index1"/>
    <w:qFormat/>
    <w:rPr>
      <w:b/>
      <w:color w:val="999999"/>
      <w:sz w:val="20"/>
    </w:rPr>
  </w:style>
  <w:style w:type="character" w:customStyle="1" w:styleId="FontStyle105">
    <w:name w:val="Font Style105"/>
    <w:qFormat/>
    <w:rPr>
      <w:sz w:val="20"/>
    </w:rPr>
  </w:style>
  <w:style w:type="character" w:customStyle="1" w:styleId="2f1">
    <w:name w:val="正文文本 2 字符"/>
    <w:qFormat/>
    <w:rPr>
      <w:b/>
      <w:sz w:val="20"/>
    </w:rPr>
  </w:style>
  <w:style w:type="character" w:customStyle="1" w:styleId="90">
    <w:name w:val="标题 9 字符"/>
    <w:qFormat/>
    <w:rPr>
      <w:sz w:val="20"/>
    </w:rPr>
  </w:style>
  <w:style w:type="character" w:customStyle="1" w:styleId="a5">
    <w:name w:val="正文缩进 字符"/>
    <w:link w:val="a4"/>
    <w:qFormat/>
    <w:locked/>
  </w:style>
  <w:style w:type="character" w:customStyle="1" w:styleId="bdsmore10">
    <w:name w:val="bds_more10"/>
    <w:qFormat/>
    <w:rPr>
      <w:sz w:val="20"/>
    </w:rPr>
  </w:style>
  <w:style w:type="character" w:customStyle="1" w:styleId="FontStyle123">
    <w:name w:val="Font Style123"/>
    <w:qFormat/>
    <w:rPr>
      <w:b/>
      <w:sz w:val="20"/>
    </w:rPr>
  </w:style>
  <w:style w:type="character" w:customStyle="1" w:styleId="FontStyle122">
    <w:name w:val="Font Style122"/>
    <w:qFormat/>
    <w:rPr>
      <w:sz w:val="20"/>
    </w:rPr>
  </w:style>
  <w:style w:type="character" w:customStyle="1" w:styleId="36">
    <w:name w:val="正文文本 3 字符"/>
    <w:qFormat/>
    <w:rPr>
      <w:sz w:val="20"/>
    </w:rPr>
  </w:style>
  <w:style w:type="character" w:customStyle="1" w:styleId="Char18">
    <w:name w:val="文档结构图 Char1"/>
    <w:uiPriority w:val="99"/>
    <w:qFormat/>
    <w:locked/>
    <w:rPr>
      <w:sz w:val="20"/>
      <w:shd w:val="clear" w:color="auto" w:fill="000080"/>
    </w:rPr>
  </w:style>
  <w:style w:type="character" w:customStyle="1" w:styleId="71">
    <w:name w:val="标题 7 字符1"/>
    <w:uiPriority w:val="99"/>
    <w:qFormat/>
    <w:locked/>
    <w:rPr>
      <w:rFonts w:ascii="Times New Roman" w:eastAsia="宋体" w:hAnsi="Times New Roman" w:cs="Times New Roman"/>
      <w:b/>
      <w:kern w:val="0"/>
      <w:sz w:val="24"/>
      <w:szCs w:val="20"/>
    </w:rPr>
  </w:style>
  <w:style w:type="character" w:customStyle="1" w:styleId="num5">
    <w:name w:val="num5"/>
    <w:qFormat/>
    <w:rPr>
      <w:sz w:val="20"/>
    </w:rPr>
  </w:style>
  <w:style w:type="character" w:customStyle="1" w:styleId="CharChar71">
    <w:name w:val="Char Char71"/>
    <w:qFormat/>
    <w:rPr>
      <w:rFonts w:ascii="Calibri" w:hAnsi="Calibri"/>
      <w:sz w:val="24"/>
      <w:szCs w:val="24"/>
      <w:shd w:val="clear" w:color="auto" w:fill="000080"/>
      <w:lang w:eastAsia="en-US" w:bidi="en-US"/>
    </w:rPr>
  </w:style>
  <w:style w:type="character" w:customStyle="1" w:styleId="Char22">
    <w:name w:val="日期 Char2"/>
    <w:uiPriority w:val="99"/>
    <w:qFormat/>
    <w:locked/>
    <w:rPr>
      <w:sz w:val="24"/>
    </w:rPr>
  </w:style>
  <w:style w:type="character" w:customStyle="1" w:styleId="Char23">
    <w:name w:val="批注文字 Char2"/>
    <w:uiPriority w:val="99"/>
    <w:qFormat/>
    <w:locked/>
  </w:style>
  <w:style w:type="character" w:customStyle="1" w:styleId="Char24">
    <w:name w:val="副标题 Char2"/>
    <w:uiPriority w:val="11"/>
    <w:qFormat/>
    <w:locked/>
    <w:rPr>
      <w:rFonts w:ascii="Cambria"/>
      <w:sz w:val="24"/>
    </w:rPr>
  </w:style>
  <w:style w:type="character" w:customStyle="1" w:styleId="content1">
    <w:name w:val="content_1"/>
    <w:qFormat/>
    <w:rPr>
      <w:sz w:val="20"/>
    </w:rPr>
  </w:style>
  <w:style w:type="character" w:customStyle="1" w:styleId="3-61">
    <w:name w:val="中等深浅网格 3 - 强调文字颜色 61"/>
    <w:qFormat/>
    <w:rPr>
      <w:b/>
      <w:i/>
      <w:sz w:val="20"/>
    </w:rPr>
  </w:style>
  <w:style w:type="character" w:customStyle="1" w:styleId="NormalCharacter">
    <w:name w:val="NormalCharacter"/>
    <w:semiHidden/>
    <w:qFormat/>
  </w:style>
  <w:style w:type="character" w:customStyle="1" w:styleId="Char19">
    <w:name w:val="页脚 Char1"/>
    <w:qFormat/>
    <w:rPr>
      <w:sz w:val="20"/>
    </w:rPr>
  </w:style>
  <w:style w:type="character" w:customStyle="1" w:styleId="2f2">
    <w:name w:val="标题 字符2"/>
    <w:uiPriority w:val="99"/>
    <w:qFormat/>
    <w:rPr>
      <w:b/>
      <w:sz w:val="20"/>
    </w:rPr>
  </w:style>
  <w:style w:type="character" w:customStyle="1" w:styleId="61">
    <w:name w:val="标题 6 字符1"/>
    <w:qFormat/>
    <w:locked/>
    <w:rPr>
      <w:rFonts w:ascii="Arial" w:eastAsia="黑体" w:hAnsi="Times New Roman" w:cs="Times New Roman"/>
      <w:b/>
      <w:kern w:val="0"/>
      <w:sz w:val="24"/>
      <w:szCs w:val="20"/>
    </w:rPr>
  </w:style>
  <w:style w:type="character" w:customStyle="1" w:styleId="CharChar15">
    <w:name w:val="Char Char15"/>
    <w:qFormat/>
    <w:rPr>
      <w:b/>
      <w:sz w:val="20"/>
    </w:rPr>
  </w:style>
  <w:style w:type="character" w:customStyle="1" w:styleId="bdsnopic1">
    <w:name w:val="bds_nopic1"/>
    <w:qFormat/>
    <w:rPr>
      <w:sz w:val="20"/>
    </w:rPr>
  </w:style>
  <w:style w:type="character" w:customStyle="1" w:styleId="CharChar12">
    <w:name w:val="Char Char12"/>
    <w:qFormat/>
    <w:rPr>
      <w:rFonts w:ascii="Arial" w:eastAsia="黑体" w:hAnsi="Arial"/>
      <w:b/>
      <w:bCs/>
      <w:kern w:val="2"/>
      <w:sz w:val="28"/>
      <w:szCs w:val="28"/>
      <w:lang w:val="en-US" w:eastAsia="zh-CN" w:bidi="ar-SA"/>
    </w:rPr>
  </w:style>
  <w:style w:type="character" w:customStyle="1" w:styleId="a9">
    <w:name w:val="称呼 字符"/>
    <w:link w:val="a8"/>
    <w:uiPriority w:val="99"/>
    <w:qFormat/>
    <w:locked/>
    <w:rPr>
      <w:rFonts w:ascii="仿宋_GB2312" w:eastAsia="仿宋_GB2312"/>
      <w:sz w:val="24"/>
    </w:rPr>
  </w:style>
  <w:style w:type="character" w:customStyle="1" w:styleId="aff9">
    <w:name w:val="纯文本 字符"/>
    <w:qFormat/>
    <w:rPr>
      <w:sz w:val="20"/>
    </w:rPr>
  </w:style>
  <w:style w:type="character" w:customStyle="1" w:styleId="FontStyle117">
    <w:name w:val="Font Style117"/>
    <w:qFormat/>
    <w:rPr>
      <w:sz w:val="20"/>
    </w:rPr>
  </w:style>
  <w:style w:type="character" w:customStyle="1" w:styleId="Char33">
    <w:name w:val="副标题 Char3"/>
    <w:uiPriority w:val="11"/>
    <w:qFormat/>
    <w:rPr>
      <w:rFonts w:ascii="Cambria" w:eastAsia="宋体" w:hAnsi="Cambria" w:cs="Times New Roman" w:hint="default"/>
      <w:b/>
      <w:bCs/>
      <w:kern w:val="28"/>
      <w:sz w:val="32"/>
      <w:szCs w:val="32"/>
    </w:rPr>
  </w:style>
  <w:style w:type="character" w:customStyle="1" w:styleId="20">
    <w:name w:val="文档结构图 字符2"/>
    <w:link w:val="a6"/>
    <w:uiPriority w:val="99"/>
    <w:qFormat/>
    <w:locked/>
    <w:rPr>
      <w:shd w:val="clear" w:color="000000" w:fill="000080"/>
    </w:rPr>
  </w:style>
  <w:style w:type="character" w:customStyle="1" w:styleId="affa">
    <w:name w:val="明显引用 字符"/>
    <w:qFormat/>
    <w:rPr>
      <w:b/>
      <w:i/>
      <w:sz w:val="20"/>
    </w:rPr>
  </w:style>
  <w:style w:type="character" w:customStyle="1" w:styleId="1d">
    <w:name w:val="批注主题 字符1"/>
    <w:uiPriority w:val="99"/>
    <w:qFormat/>
    <w:locked/>
    <w:rPr>
      <w:b/>
    </w:rPr>
  </w:style>
  <w:style w:type="character" w:customStyle="1" w:styleId="content2">
    <w:name w:val="content_2"/>
    <w:qFormat/>
    <w:rPr>
      <w:sz w:val="20"/>
    </w:rPr>
  </w:style>
  <w:style w:type="character" w:customStyle="1" w:styleId="1e">
    <w:name w:val="书籍标题1"/>
    <w:qFormat/>
    <w:rPr>
      <w:rFonts w:ascii="Cambria" w:eastAsia="宋体" w:hAnsi="Cambria"/>
      <w:b/>
      <w:i/>
      <w:sz w:val="24"/>
      <w:szCs w:val="24"/>
    </w:rPr>
  </w:style>
  <w:style w:type="character" w:customStyle="1" w:styleId="Char40">
    <w:name w:val="引用 Char4"/>
    <w:uiPriority w:val="29"/>
    <w:qFormat/>
    <w:rPr>
      <w:rFonts w:ascii="Times New Roman" w:eastAsia="宋体" w:hAnsi="宋体" w:cs="宋体" w:hint="default"/>
      <w:i/>
      <w:iCs/>
      <w:color w:val="000000"/>
      <w:kern w:val="0"/>
      <w:sz w:val="20"/>
      <w:szCs w:val="20"/>
    </w:rPr>
  </w:style>
  <w:style w:type="character" w:customStyle="1" w:styleId="num2">
    <w:name w:val="num2"/>
    <w:qFormat/>
    <w:rPr>
      <w:sz w:val="20"/>
    </w:rPr>
  </w:style>
  <w:style w:type="character" w:customStyle="1" w:styleId="font91">
    <w:name w:val="font91"/>
    <w:qFormat/>
    <w:rPr>
      <w:rFonts w:ascii="Times New Roman" w:hAnsi="Times New Roman" w:cs="Times New Roman" w:hint="default"/>
      <w:color w:val="000000"/>
      <w:sz w:val="20"/>
      <w:szCs w:val="20"/>
      <w:u w:val="none"/>
    </w:rPr>
  </w:style>
  <w:style w:type="character" w:customStyle="1" w:styleId="1f">
    <w:name w:val="批注框文本 字符1"/>
    <w:uiPriority w:val="99"/>
    <w:qFormat/>
    <w:locked/>
    <w:rPr>
      <w:rFonts w:ascii="Calibri"/>
      <w:sz w:val="18"/>
    </w:rPr>
  </w:style>
  <w:style w:type="character" w:customStyle="1" w:styleId="Char41">
    <w:name w:val="批注文字 Char4"/>
    <w:uiPriority w:val="99"/>
    <w:qFormat/>
    <w:locked/>
  </w:style>
  <w:style w:type="character" w:customStyle="1" w:styleId="hover">
    <w:name w:val="hover"/>
    <w:qFormat/>
    <w:rPr>
      <w:color w:val="5FB878"/>
      <w:sz w:val="20"/>
    </w:rPr>
  </w:style>
  <w:style w:type="character" w:customStyle="1" w:styleId="bdsnopic">
    <w:name w:val="bds_nopic"/>
    <w:qFormat/>
    <w:rPr>
      <w:sz w:val="20"/>
    </w:rPr>
  </w:style>
  <w:style w:type="character" w:customStyle="1" w:styleId="polysemyexp">
    <w:name w:val="polysemyexp"/>
    <w:qFormat/>
    <w:rPr>
      <w:color w:val="AAAAAA"/>
      <w:sz w:val="20"/>
    </w:rPr>
  </w:style>
  <w:style w:type="character" w:customStyle="1" w:styleId="Char1a">
    <w:name w:val="副标题 Char1"/>
    <w:uiPriority w:val="11"/>
    <w:qFormat/>
    <w:rPr>
      <w:b/>
      <w:sz w:val="20"/>
    </w:rPr>
  </w:style>
  <w:style w:type="character" w:customStyle="1" w:styleId="FontStyle121">
    <w:name w:val="Font Style121"/>
    <w:qFormat/>
    <w:rPr>
      <w:sz w:val="20"/>
    </w:rPr>
  </w:style>
  <w:style w:type="character" w:customStyle="1" w:styleId="378020CharChar">
    <w:name w:val="样式 标题 3 + (中文) 黑体 小四 非加粗 段前: 7.8 磅 段后: 0 磅 行距: 固定值 20 磅 Char Char"/>
    <w:qFormat/>
    <w:rPr>
      <w:sz w:val="20"/>
    </w:rPr>
  </w:style>
  <w:style w:type="character" w:customStyle="1" w:styleId="sidecatalog-dot">
    <w:name w:val="sidecatalog-dot"/>
    <w:qFormat/>
    <w:rPr>
      <w:sz w:val="20"/>
    </w:rPr>
  </w:style>
  <w:style w:type="character" w:customStyle="1" w:styleId="CharChar7">
    <w:name w:val="Char Char7"/>
    <w:qFormat/>
    <w:rPr>
      <w:rFonts w:ascii="Calibri" w:hAnsi="Calibri"/>
      <w:sz w:val="24"/>
      <w:szCs w:val="24"/>
      <w:shd w:val="clear" w:color="auto" w:fill="000080"/>
      <w:lang w:eastAsia="en-US" w:bidi="en-US"/>
    </w:rPr>
  </w:style>
  <w:style w:type="character" w:customStyle="1" w:styleId="sidecatalog-index2">
    <w:name w:val="sidecatalog-index2"/>
    <w:qFormat/>
    <w:rPr>
      <w:color w:val="999999"/>
      <w:sz w:val="20"/>
    </w:rPr>
  </w:style>
  <w:style w:type="character" w:customStyle="1" w:styleId="FontStyle90">
    <w:name w:val="Font Style90"/>
    <w:qFormat/>
    <w:rPr>
      <w:b/>
      <w:sz w:val="20"/>
    </w:rPr>
  </w:style>
  <w:style w:type="character" w:customStyle="1" w:styleId="Char25">
    <w:name w:val="引用 Char2"/>
    <w:uiPriority w:val="29"/>
    <w:qFormat/>
    <w:rPr>
      <w:rFonts w:ascii="Times New Roman" w:eastAsia="宋体" w:hAnsi="Times New Roman" w:cs="Times New Roman"/>
      <w:i/>
      <w:iCs/>
      <w:color w:val="000000"/>
      <w:sz w:val="20"/>
      <w:szCs w:val="24"/>
    </w:rPr>
  </w:style>
  <w:style w:type="character" w:customStyle="1" w:styleId="211">
    <w:name w:val="正文文本缩进 2 字符1"/>
    <w:uiPriority w:val="99"/>
    <w:qFormat/>
    <w:locked/>
    <w:rPr>
      <w:rFonts w:ascii="Times New Roman" w:eastAsia="宋体" w:hAnsi="Times New Roman" w:cs="Times New Roman"/>
      <w:kern w:val="0"/>
      <w:sz w:val="20"/>
      <w:szCs w:val="20"/>
    </w:rPr>
  </w:style>
  <w:style w:type="character" w:customStyle="1" w:styleId="affb">
    <w:name w:val="日期 字符"/>
    <w:qFormat/>
    <w:rPr>
      <w:sz w:val="20"/>
    </w:rPr>
  </w:style>
  <w:style w:type="character" w:customStyle="1" w:styleId="affc">
    <w:name w:val="批注框文本 字符"/>
    <w:qFormat/>
    <w:rPr>
      <w:sz w:val="20"/>
    </w:rPr>
  </w:style>
  <w:style w:type="character" w:customStyle="1" w:styleId="1f0">
    <w:name w:val="标题 字符1"/>
    <w:qFormat/>
    <w:rPr>
      <w:rFonts w:ascii="Cambria" w:hAnsi="Cambria" w:hint="default"/>
      <w:b/>
      <w:sz w:val="32"/>
      <w:szCs w:val="24"/>
    </w:rPr>
  </w:style>
  <w:style w:type="character" w:customStyle="1" w:styleId="110">
    <w:name w:val="标题 1 字符1"/>
    <w:qFormat/>
    <w:locked/>
    <w:rPr>
      <w:rFonts w:ascii="Times New Roman" w:eastAsia="宋体" w:hAnsi="Times New Roman" w:cs="Times New Roman"/>
      <w:b/>
      <w:kern w:val="0"/>
      <w:sz w:val="24"/>
      <w:szCs w:val="20"/>
    </w:rPr>
  </w:style>
  <w:style w:type="character" w:customStyle="1" w:styleId="aff1">
    <w:name w:val="无间隔 字符"/>
    <w:link w:val="aff0"/>
    <w:uiPriority w:val="1"/>
    <w:qFormat/>
    <w:rPr>
      <w:rFonts w:ascii="Calibri" w:eastAsia="宋体" w:hAnsi="Calibri" w:cs="Times New Roman"/>
    </w:rPr>
  </w:style>
  <w:style w:type="character" w:customStyle="1" w:styleId="7Char1">
    <w:name w:val="标题 7 Char1"/>
    <w:qFormat/>
    <w:rPr>
      <w:b/>
      <w:sz w:val="20"/>
    </w:rPr>
  </w:style>
  <w:style w:type="character" w:customStyle="1" w:styleId="nth-child16">
    <w:name w:val="nth-child(1)6"/>
    <w:qFormat/>
    <w:rPr>
      <w:color w:val="111111"/>
      <w:sz w:val="24"/>
      <w:szCs w:val="24"/>
    </w:rPr>
  </w:style>
  <w:style w:type="character" w:customStyle="1" w:styleId="Char26">
    <w:name w:val="脚注文本 Char2"/>
    <w:uiPriority w:val="99"/>
    <w:qFormat/>
    <w:locked/>
    <w:rPr>
      <w:rFonts w:ascii="宋体"/>
      <w:sz w:val="18"/>
    </w:rPr>
  </w:style>
  <w:style w:type="character" w:customStyle="1" w:styleId="2f3">
    <w:name w:val="标题 2 字符"/>
    <w:qFormat/>
    <w:rPr>
      <w:b/>
      <w:sz w:val="20"/>
    </w:rPr>
  </w:style>
  <w:style w:type="character" w:customStyle="1" w:styleId="gray">
    <w:name w:val="gray"/>
    <w:qFormat/>
    <w:rPr>
      <w:color w:val="B5B5B5"/>
      <w:sz w:val="20"/>
    </w:rPr>
  </w:style>
  <w:style w:type="character" w:customStyle="1" w:styleId="4Char1">
    <w:name w:val="标题 4 Char1"/>
    <w:qFormat/>
    <w:rPr>
      <w:b/>
      <w:sz w:val="20"/>
    </w:rPr>
  </w:style>
  <w:style w:type="character" w:customStyle="1" w:styleId="title1">
    <w:name w:val="title_1"/>
    <w:qFormat/>
    <w:rPr>
      <w:b/>
      <w:sz w:val="20"/>
    </w:rPr>
  </w:style>
  <w:style w:type="character" w:customStyle="1" w:styleId="speed">
    <w:name w:val="speed"/>
    <w:qFormat/>
    <w:rPr>
      <w:sz w:val="20"/>
    </w:rPr>
  </w:style>
  <w:style w:type="character" w:customStyle="1" w:styleId="sort1">
    <w:name w:val="sort1"/>
    <w:qFormat/>
    <w:rPr>
      <w:sz w:val="20"/>
    </w:rPr>
  </w:style>
  <w:style w:type="character" w:customStyle="1" w:styleId="Char8">
    <w:name w:val="明显引用 Char"/>
    <w:uiPriority w:val="99"/>
    <w:qFormat/>
    <w:rPr>
      <w:b/>
      <w:i/>
      <w:sz w:val="20"/>
    </w:rPr>
  </w:style>
  <w:style w:type="character" w:customStyle="1" w:styleId="p0Char">
    <w:name w:val="p0 Char"/>
    <w:qFormat/>
    <w:rPr>
      <w:sz w:val="20"/>
    </w:rPr>
  </w:style>
  <w:style w:type="character" w:customStyle="1" w:styleId="Char27">
    <w:name w:val="页脚 Char2"/>
    <w:uiPriority w:val="99"/>
    <w:qFormat/>
    <w:rPr>
      <w:rFonts w:ascii="Times New Roman" w:hAnsi="Times New Roman" w:cs="Times New Roman" w:hint="default"/>
      <w:sz w:val="18"/>
    </w:rPr>
  </w:style>
  <w:style w:type="character" w:customStyle="1" w:styleId="last-child">
    <w:name w:val="last-child"/>
    <w:qFormat/>
    <w:rPr>
      <w:color w:val="777777"/>
      <w:sz w:val="20"/>
    </w:rPr>
  </w:style>
  <w:style w:type="character" w:customStyle="1" w:styleId="FontStyle86">
    <w:name w:val="Font Style86"/>
    <w:qFormat/>
    <w:rPr>
      <w:sz w:val="20"/>
    </w:rPr>
  </w:style>
  <w:style w:type="character" w:customStyle="1" w:styleId="3Char2">
    <w:name w:val="正文文本 3 Char2"/>
    <w:uiPriority w:val="99"/>
    <w:qFormat/>
    <w:locked/>
    <w:rPr>
      <w:rFonts w:ascii="宋体"/>
      <w:color w:val="000000"/>
      <w:sz w:val="24"/>
    </w:rPr>
  </w:style>
  <w:style w:type="character" w:customStyle="1" w:styleId="3Char10">
    <w:name w:val="标题 3 Char1"/>
    <w:qFormat/>
    <w:rPr>
      <w:b/>
      <w:sz w:val="20"/>
    </w:rPr>
  </w:style>
  <w:style w:type="character" w:customStyle="1" w:styleId="4CharChar">
    <w:name w:val="标题 4 Char Char"/>
    <w:qFormat/>
    <w:rPr>
      <w:b/>
      <w:sz w:val="20"/>
    </w:rPr>
  </w:style>
  <w:style w:type="character" w:customStyle="1" w:styleId="content">
    <w:name w:val="content"/>
    <w:qFormat/>
    <w:rPr>
      <w:sz w:val="20"/>
    </w:rPr>
  </w:style>
  <w:style w:type="character" w:customStyle="1" w:styleId="Char28">
    <w:name w:val="明显引用 Char2"/>
    <w:qFormat/>
    <w:locked/>
    <w:rPr>
      <w:rFonts w:ascii="Times New Roman" w:hAnsi="Times New Roman" w:cs="Times New Roman" w:hint="default"/>
      <w:b/>
      <w:i/>
      <w:sz w:val="24"/>
    </w:rPr>
  </w:style>
  <w:style w:type="character" w:customStyle="1" w:styleId="Char34">
    <w:name w:val="标题 Char3"/>
    <w:uiPriority w:val="10"/>
    <w:qFormat/>
    <w:rPr>
      <w:rFonts w:ascii="Cambria" w:eastAsia="宋体" w:hAnsi="Cambria" w:cs="Times New Roman" w:hint="default"/>
      <w:b/>
      <w:bCs/>
      <w:kern w:val="0"/>
      <w:sz w:val="32"/>
      <w:szCs w:val="32"/>
    </w:rPr>
  </w:style>
  <w:style w:type="character" w:customStyle="1" w:styleId="1-61">
    <w:name w:val="中等深浅列表 1 - 强调文字颜色 61"/>
    <w:qFormat/>
    <w:rPr>
      <w:i/>
      <w:color w:val="5A5A5A"/>
      <w:sz w:val="20"/>
    </w:rPr>
  </w:style>
  <w:style w:type="character" w:customStyle="1" w:styleId="Char35">
    <w:name w:val="正文文本缩进 Char3"/>
    <w:qFormat/>
    <w:locked/>
    <w:rPr>
      <w:sz w:val="20"/>
    </w:rPr>
  </w:style>
  <w:style w:type="character" w:customStyle="1" w:styleId="Char1b">
    <w:name w:val="正文文本 Char1"/>
    <w:uiPriority w:val="99"/>
    <w:semiHidden/>
    <w:qFormat/>
    <w:rPr>
      <w:sz w:val="20"/>
    </w:rPr>
  </w:style>
  <w:style w:type="character" w:customStyle="1" w:styleId="num111">
    <w:name w:val="num111"/>
    <w:qFormat/>
    <w:rPr>
      <w:sz w:val="20"/>
    </w:rPr>
  </w:style>
  <w:style w:type="character" w:customStyle="1" w:styleId="CharChar171">
    <w:name w:val="Char Char171"/>
    <w:qFormat/>
    <w:rPr>
      <w:rFonts w:ascii="Calibri" w:hAnsi="Calibri"/>
      <w:sz w:val="24"/>
      <w:szCs w:val="24"/>
      <w:lang w:eastAsia="en-US" w:bidi="en-US"/>
    </w:rPr>
  </w:style>
  <w:style w:type="character" w:customStyle="1" w:styleId="2Char11">
    <w:name w:val="正文文本 2 Char1"/>
    <w:uiPriority w:val="99"/>
    <w:qFormat/>
    <w:locked/>
  </w:style>
  <w:style w:type="character" w:customStyle="1" w:styleId="3Char20">
    <w:name w:val="正文文本缩进 3 Char2"/>
    <w:uiPriority w:val="99"/>
    <w:qFormat/>
    <w:locked/>
    <w:rPr>
      <w:sz w:val="16"/>
    </w:rPr>
  </w:style>
  <w:style w:type="character" w:customStyle="1" w:styleId="Char1c">
    <w:name w:val="纯文本 Char1"/>
    <w:uiPriority w:val="99"/>
    <w:qFormat/>
    <w:rPr>
      <w:sz w:val="20"/>
    </w:rPr>
  </w:style>
  <w:style w:type="character" w:customStyle="1" w:styleId="1f1">
    <w:name w:val="正文文本缩进 字符1"/>
    <w:uiPriority w:val="99"/>
    <w:qFormat/>
    <w:locked/>
    <w:rPr>
      <w:rFonts w:ascii="Times New Roman" w:eastAsia="宋体" w:hAnsi="Times New Roman" w:cs="Times New Roman"/>
      <w:kern w:val="0"/>
      <w:sz w:val="20"/>
      <w:szCs w:val="20"/>
    </w:rPr>
  </w:style>
  <w:style w:type="character" w:customStyle="1" w:styleId="Char29">
    <w:name w:val="批注主题 Char2"/>
    <w:uiPriority w:val="99"/>
    <w:qFormat/>
    <w:locked/>
    <w:rPr>
      <w:b/>
      <w:sz w:val="20"/>
    </w:rPr>
  </w:style>
  <w:style w:type="character" w:customStyle="1" w:styleId="affd">
    <w:name w:val="批注文字 字符"/>
    <w:qFormat/>
    <w:rPr>
      <w:sz w:val="20"/>
    </w:rPr>
  </w:style>
  <w:style w:type="character" w:customStyle="1" w:styleId="1f2">
    <w:name w:val="未处理的提及1"/>
    <w:uiPriority w:val="99"/>
    <w:qFormat/>
    <w:rPr>
      <w:color w:val="808080"/>
      <w:sz w:val="20"/>
    </w:rPr>
  </w:style>
  <w:style w:type="character" w:customStyle="1" w:styleId="3Char11">
    <w:name w:val="正文文本缩进 3 Char1"/>
    <w:qFormat/>
    <w:rPr>
      <w:sz w:val="20"/>
    </w:rPr>
  </w:style>
  <w:style w:type="character" w:customStyle="1" w:styleId="12">
    <w:name w:val="标题 1 字符2"/>
    <w:link w:val="1"/>
    <w:qFormat/>
    <w:locked/>
    <w:rPr>
      <w:rFonts w:ascii="Times New Roman" w:eastAsia="宋体" w:hAnsi="Times New Roman" w:cs="Times New Roman"/>
      <w:b/>
      <w:kern w:val="0"/>
      <w:sz w:val="24"/>
      <w:szCs w:val="20"/>
    </w:rPr>
  </w:style>
  <w:style w:type="character" w:customStyle="1" w:styleId="70">
    <w:name w:val="标题 7 字符"/>
    <w:qFormat/>
    <w:rPr>
      <w:b/>
      <w:sz w:val="20"/>
    </w:rPr>
  </w:style>
  <w:style w:type="character" w:customStyle="1" w:styleId="1f3">
    <w:name w:val="正文文本 字符1"/>
    <w:uiPriority w:val="1"/>
    <w:qFormat/>
    <w:rPr>
      <w:rFonts w:ascii="仿宋_GB2312" w:eastAsia="仿宋_GB2312" w:hAnsi="宋体" w:hint="eastAsia"/>
      <w:color w:val="000000"/>
      <w:sz w:val="24"/>
      <w:szCs w:val="24"/>
    </w:rPr>
  </w:style>
  <w:style w:type="character" w:customStyle="1" w:styleId="Char2a">
    <w:name w:val="页眉 Char2"/>
    <w:uiPriority w:val="99"/>
    <w:qFormat/>
    <w:rPr>
      <w:rFonts w:ascii="Times New Roman" w:hAnsi="Times New Roman" w:cs="Times New Roman" w:hint="default"/>
      <w:sz w:val="18"/>
    </w:rPr>
  </w:style>
  <w:style w:type="character" w:customStyle="1" w:styleId="bdsmore6">
    <w:name w:val="bds_more6"/>
    <w:qFormat/>
    <w:rPr>
      <w:sz w:val="20"/>
    </w:rPr>
  </w:style>
  <w:style w:type="character" w:customStyle="1" w:styleId="22">
    <w:name w:val="标题 2 字符2"/>
    <w:link w:val="2"/>
    <w:qFormat/>
    <w:locked/>
    <w:rPr>
      <w:rFonts w:ascii="Arial" w:eastAsia="宋体" w:hAnsi="Times New Roman" w:cs="Times New Roman"/>
      <w:b/>
      <w:kern w:val="0"/>
      <w:sz w:val="24"/>
      <w:szCs w:val="20"/>
    </w:rPr>
  </w:style>
  <w:style w:type="character" w:customStyle="1" w:styleId="affe">
    <w:name w:val="页脚 字符"/>
    <w:uiPriority w:val="99"/>
    <w:qFormat/>
    <w:rPr>
      <w:sz w:val="20"/>
    </w:rPr>
  </w:style>
  <w:style w:type="character" w:customStyle="1" w:styleId="FontStyle133">
    <w:name w:val="Font Style133"/>
    <w:qFormat/>
    <w:rPr>
      <w:sz w:val="20"/>
    </w:rPr>
  </w:style>
  <w:style w:type="character" w:customStyle="1" w:styleId="2CharChar">
    <w:name w:val="样式2 Char Char"/>
    <w:qFormat/>
    <w:rPr>
      <w:sz w:val="20"/>
    </w:rPr>
  </w:style>
  <w:style w:type="character" w:customStyle="1" w:styleId="42">
    <w:name w:val="标题 4 字符2"/>
    <w:link w:val="4"/>
    <w:qFormat/>
    <w:locked/>
    <w:rPr>
      <w:rFonts w:ascii="Arial" w:eastAsia="黑体" w:hAnsi="Times New Roman" w:cs="Times New Roman"/>
      <w:b/>
      <w:kern w:val="0"/>
      <w:sz w:val="28"/>
      <w:szCs w:val="20"/>
    </w:rPr>
  </w:style>
  <w:style w:type="character" w:customStyle="1" w:styleId="num14">
    <w:name w:val="num14"/>
    <w:qFormat/>
    <w:rPr>
      <w:sz w:val="20"/>
    </w:rPr>
  </w:style>
  <w:style w:type="character" w:customStyle="1" w:styleId="Char36">
    <w:name w:val="批注文字 Char3"/>
    <w:uiPriority w:val="99"/>
    <w:semiHidden/>
    <w:qFormat/>
    <w:rPr>
      <w:rFonts w:ascii="Times New Roman" w:eastAsia="宋体" w:hAnsi="宋体" w:cs="宋体" w:hint="default"/>
      <w:kern w:val="0"/>
      <w:sz w:val="20"/>
      <w:szCs w:val="20"/>
    </w:rPr>
  </w:style>
  <w:style w:type="character" w:customStyle="1" w:styleId="2-61">
    <w:name w:val="中等深浅列表 2 - 强调文字颜色 61"/>
    <w:qFormat/>
    <w:rPr>
      <w:b/>
      <w:i/>
      <w:sz w:val="20"/>
      <w:u w:val="single"/>
    </w:rPr>
  </w:style>
  <w:style w:type="character" w:customStyle="1" w:styleId="afff">
    <w:name w:val="文档结构图 字符"/>
    <w:qFormat/>
    <w:rPr>
      <w:sz w:val="20"/>
    </w:rPr>
  </w:style>
  <w:style w:type="character" w:customStyle="1" w:styleId="52">
    <w:name w:val="标题 5 字符2"/>
    <w:link w:val="5"/>
    <w:qFormat/>
    <w:locked/>
    <w:rPr>
      <w:rFonts w:ascii="Times New Roman" w:eastAsia="宋体" w:hAnsi="Times New Roman" w:cs="Times New Roman"/>
      <w:b/>
      <w:kern w:val="0"/>
      <w:sz w:val="28"/>
      <w:szCs w:val="20"/>
    </w:rPr>
  </w:style>
  <w:style w:type="character" w:customStyle="1" w:styleId="flatpickr-day">
    <w:name w:val="flatpickr-day"/>
    <w:qFormat/>
  </w:style>
  <w:style w:type="character" w:customStyle="1" w:styleId="2Char2">
    <w:name w:val="正文文本缩进 2 Char2"/>
    <w:uiPriority w:val="99"/>
    <w:semiHidden/>
    <w:qFormat/>
    <w:locked/>
  </w:style>
  <w:style w:type="character" w:customStyle="1" w:styleId="num1">
    <w:name w:val="num1"/>
    <w:qFormat/>
    <w:rPr>
      <w:sz w:val="20"/>
    </w:rPr>
  </w:style>
  <w:style w:type="character" w:customStyle="1" w:styleId="5Char1">
    <w:name w:val="标题 5 Char1"/>
    <w:qFormat/>
    <w:rPr>
      <w:b/>
      <w:sz w:val="20"/>
    </w:rPr>
  </w:style>
  <w:style w:type="character" w:customStyle="1" w:styleId="62">
    <w:name w:val="标题 6 字符2"/>
    <w:link w:val="6"/>
    <w:qFormat/>
    <w:locked/>
    <w:rPr>
      <w:rFonts w:ascii="Arial" w:eastAsia="黑体" w:hAnsi="Times New Roman" w:cs="Times New Roman"/>
      <w:b/>
      <w:kern w:val="0"/>
      <w:sz w:val="24"/>
      <w:szCs w:val="20"/>
    </w:rPr>
  </w:style>
  <w:style w:type="character" w:customStyle="1" w:styleId="FontStyle131">
    <w:name w:val="Font Style131"/>
    <w:qFormat/>
    <w:rPr>
      <w:sz w:val="20"/>
    </w:rPr>
  </w:style>
  <w:style w:type="character" w:customStyle="1" w:styleId="plus">
    <w:name w:val="plus"/>
    <w:qFormat/>
    <w:rPr>
      <w:b/>
      <w:vanish/>
      <w:color w:val="1F8DEF"/>
      <w:sz w:val="20"/>
    </w:rPr>
  </w:style>
  <w:style w:type="character" w:customStyle="1" w:styleId="212">
    <w:name w:val="标题 2 字符1"/>
    <w:qFormat/>
    <w:locked/>
    <w:rPr>
      <w:rFonts w:ascii="Arial" w:eastAsia="宋体" w:hAnsi="Times New Roman" w:cs="Times New Roman"/>
      <w:b/>
      <w:kern w:val="0"/>
      <w:sz w:val="24"/>
      <w:szCs w:val="20"/>
    </w:rPr>
  </w:style>
  <w:style w:type="character" w:customStyle="1" w:styleId="82">
    <w:name w:val="标题 8 字符2"/>
    <w:link w:val="8"/>
    <w:qFormat/>
    <w:locked/>
    <w:rPr>
      <w:rFonts w:ascii="Arial" w:eastAsia="黑体" w:hAnsi="Times New Roman" w:cs="Times New Roman"/>
      <w:kern w:val="0"/>
      <w:sz w:val="24"/>
      <w:szCs w:val="20"/>
    </w:rPr>
  </w:style>
  <w:style w:type="character" w:customStyle="1" w:styleId="font01">
    <w:name w:val="font01"/>
    <w:qFormat/>
    <w:rPr>
      <w:rFonts w:ascii="宋体" w:eastAsia="宋体" w:hAnsi="宋体" w:cs="宋体" w:hint="eastAsia"/>
      <w:b/>
      <w:color w:val="000000"/>
      <w:sz w:val="22"/>
      <w:szCs w:val="22"/>
      <w:u w:val="none"/>
    </w:rPr>
  </w:style>
  <w:style w:type="character" w:customStyle="1" w:styleId="Char2b">
    <w:name w:val="标题 Char2"/>
    <w:uiPriority w:val="10"/>
    <w:qFormat/>
    <w:rPr>
      <w:rFonts w:ascii="Cambria" w:hAnsi="Cambria" w:cs="Times New Roman"/>
      <w:b/>
      <w:bCs/>
      <w:sz w:val="32"/>
      <w:szCs w:val="32"/>
    </w:rPr>
  </w:style>
  <w:style w:type="character" w:customStyle="1" w:styleId="92">
    <w:name w:val="标题 9 字符2"/>
    <w:link w:val="9"/>
    <w:qFormat/>
    <w:locked/>
    <w:rPr>
      <w:rFonts w:ascii="Arial" w:eastAsia="黑体" w:hAnsi="Times New Roman" w:cs="Times New Roman"/>
      <w:kern w:val="0"/>
      <w:sz w:val="20"/>
      <w:szCs w:val="20"/>
    </w:rPr>
  </w:style>
  <w:style w:type="character" w:customStyle="1" w:styleId="Char42">
    <w:name w:val="明显引用 Char4"/>
    <w:uiPriority w:val="99"/>
    <w:qFormat/>
    <w:rPr>
      <w:rFonts w:ascii="Times New Roman" w:eastAsia="宋体" w:hAnsi="Times New Roman" w:cs="Times New Roman"/>
      <w:b/>
      <w:i/>
      <w:kern w:val="0"/>
      <w:sz w:val="24"/>
      <w:szCs w:val="20"/>
    </w:rPr>
  </w:style>
  <w:style w:type="character" w:customStyle="1" w:styleId="title20">
    <w:name w:val="title2"/>
    <w:qFormat/>
    <w:rPr>
      <w:b/>
      <w:color w:val="000000"/>
      <w:sz w:val="20"/>
    </w:rPr>
  </w:style>
  <w:style w:type="character" w:customStyle="1" w:styleId="41">
    <w:name w:val="标题 4 字符1"/>
    <w:qFormat/>
    <w:locked/>
    <w:rPr>
      <w:rFonts w:ascii="Arial" w:eastAsia="黑体" w:hAnsi="Times New Roman" w:cs="Times New Roman"/>
      <w:b/>
      <w:kern w:val="0"/>
      <w:sz w:val="28"/>
      <w:szCs w:val="20"/>
    </w:rPr>
  </w:style>
  <w:style w:type="character" w:customStyle="1" w:styleId="FontStyle104">
    <w:name w:val="Font Style104"/>
    <w:qFormat/>
    <w:rPr>
      <w:sz w:val="20"/>
    </w:rPr>
  </w:style>
  <w:style w:type="character" w:customStyle="1" w:styleId="25">
    <w:name w:val="纯文本 字符2"/>
    <w:link w:val="ac"/>
    <w:uiPriority w:val="99"/>
    <w:qFormat/>
    <w:locked/>
    <w:rPr>
      <w:rFonts w:ascii="宋体"/>
    </w:rPr>
  </w:style>
  <w:style w:type="character" w:customStyle="1" w:styleId="Char37">
    <w:name w:val="纯文本 Char3"/>
    <w:uiPriority w:val="99"/>
    <w:qFormat/>
    <w:locked/>
    <w:rPr>
      <w:rFonts w:ascii="宋体"/>
      <w:sz w:val="20"/>
    </w:rPr>
  </w:style>
  <w:style w:type="character" w:customStyle="1" w:styleId="num21">
    <w:name w:val="num21"/>
    <w:qFormat/>
    <w:rPr>
      <w:sz w:val="20"/>
    </w:rPr>
  </w:style>
  <w:style w:type="character" w:customStyle="1" w:styleId="8Char1">
    <w:name w:val="标题 8 Char1"/>
    <w:qFormat/>
    <w:rPr>
      <w:sz w:val="20"/>
    </w:rPr>
  </w:style>
  <w:style w:type="character" w:customStyle="1" w:styleId="Char38">
    <w:name w:val="日期 Char3"/>
    <w:uiPriority w:val="99"/>
    <w:qFormat/>
    <w:locked/>
    <w:rPr>
      <w:sz w:val="24"/>
    </w:rPr>
  </w:style>
  <w:style w:type="character" w:customStyle="1" w:styleId="FontStyle126">
    <w:name w:val="Font Style126"/>
    <w:qFormat/>
    <w:rPr>
      <w:b/>
      <w:sz w:val="20"/>
    </w:rPr>
  </w:style>
  <w:style w:type="character" w:customStyle="1" w:styleId="FontStyle125">
    <w:name w:val="Font Style125"/>
    <w:qFormat/>
    <w:rPr>
      <w:b/>
      <w:sz w:val="20"/>
    </w:rPr>
  </w:style>
  <w:style w:type="character" w:customStyle="1" w:styleId="ca-161">
    <w:name w:val="ca-161"/>
    <w:qFormat/>
    <w:rPr>
      <w:rFonts w:ascii="宋体" w:eastAsia="宋体" w:hAnsi="宋体" w:hint="eastAsia"/>
      <w:color w:val="000000"/>
      <w:sz w:val="24"/>
      <w:szCs w:val="24"/>
    </w:rPr>
  </w:style>
  <w:style w:type="character" w:customStyle="1" w:styleId="Char9">
    <w:name w:val="引用 Char"/>
    <w:uiPriority w:val="99"/>
    <w:qFormat/>
    <w:rPr>
      <w:i/>
      <w:sz w:val="20"/>
    </w:rPr>
  </w:style>
  <w:style w:type="character" w:customStyle="1" w:styleId="Char39">
    <w:name w:val="批注框文本 Char3"/>
    <w:uiPriority w:val="99"/>
    <w:qFormat/>
    <w:locked/>
    <w:rPr>
      <w:rFonts w:ascii="Calibri"/>
      <w:sz w:val="18"/>
    </w:rPr>
  </w:style>
  <w:style w:type="character" w:customStyle="1" w:styleId="hover2">
    <w:name w:val="hover2"/>
    <w:qFormat/>
    <w:rPr>
      <w:color w:val="FFFFFF"/>
      <w:sz w:val="20"/>
    </w:rPr>
  </w:style>
  <w:style w:type="character" w:customStyle="1" w:styleId="num15">
    <w:name w:val="num15"/>
    <w:qFormat/>
    <w:rPr>
      <w:sz w:val="20"/>
    </w:rPr>
  </w:style>
  <w:style w:type="character" w:customStyle="1" w:styleId="hover1">
    <w:name w:val="hover1"/>
    <w:qFormat/>
    <w:rPr>
      <w:color w:val="5FB878"/>
      <w:sz w:val="20"/>
    </w:rPr>
  </w:style>
  <w:style w:type="character" w:customStyle="1" w:styleId="1-610">
    <w:name w:val="中等深浅网格 1 - 强调文字颜色 61"/>
    <w:qFormat/>
    <w:rPr>
      <w:sz w:val="20"/>
      <w:u w:val="single"/>
    </w:rPr>
  </w:style>
  <w:style w:type="character" w:customStyle="1" w:styleId="221">
    <w:name w:val="正文文本 2 字符2"/>
    <w:link w:val="2b"/>
    <w:uiPriority w:val="99"/>
    <w:qFormat/>
    <w:locked/>
  </w:style>
  <w:style w:type="character" w:customStyle="1" w:styleId="red">
    <w:name w:val="red"/>
    <w:qFormat/>
    <w:rPr>
      <w:color w:val="E3060B"/>
      <w:sz w:val="20"/>
    </w:rPr>
  </w:style>
  <w:style w:type="character" w:customStyle="1" w:styleId="FontStyle127">
    <w:name w:val="Font Style127"/>
    <w:qFormat/>
    <w:rPr>
      <w:sz w:val="20"/>
    </w:rPr>
  </w:style>
  <w:style w:type="character" w:customStyle="1" w:styleId="60">
    <w:name w:val="标题 6 字符"/>
    <w:qFormat/>
    <w:rPr>
      <w:b/>
      <w:sz w:val="20"/>
    </w:rPr>
  </w:style>
  <w:style w:type="character" w:customStyle="1" w:styleId="afff0">
    <w:name w:val="正文文本缩进 字符"/>
    <w:qFormat/>
    <w:rPr>
      <w:sz w:val="20"/>
    </w:rPr>
  </w:style>
  <w:style w:type="character" w:customStyle="1" w:styleId="29">
    <w:name w:val="副标题 字符2"/>
    <w:link w:val="af1"/>
    <w:uiPriority w:val="99"/>
    <w:qFormat/>
    <w:locked/>
    <w:rPr>
      <w:rFonts w:ascii="Cambria"/>
      <w:sz w:val="24"/>
    </w:rPr>
  </w:style>
  <w:style w:type="character" w:customStyle="1" w:styleId="content3">
    <w:name w:val="content_3"/>
    <w:qFormat/>
    <w:rPr>
      <w:sz w:val="20"/>
    </w:rPr>
  </w:style>
  <w:style w:type="character" w:customStyle="1" w:styleId="Char3a">
    <w:name w:val="引用 Char3"/>
    <w:qFormat/>
    <w:locked/>
    <w:rPr>
      <w:rFonts w:ascii="Times New Roman" w:hAnsi="Times New Roman" w:cs="Times New Roman" w:hint="default"/>
      <w:i/>
      <w:sz w:val="24"/>
    </w:rPr>
  </w:style>
  <w:style w:type="character" w:customStyle="1" w:styleId="bdsmore9">
    <w:name w:val="bds_more9"/>
    <w:qFormat/>
    <w:rPr>
      <w:sz w:val="20"/>
    </w:rPr>
  </w:style>
  <w:style w:type="character" w:customStyle="1" w:styleId="HTML0">
    <w:name w:val="HTML 预设格式 字符"/>
    <w:link w:val="HTML"/>
    <w:uiPriority w:val="99"/>
    <w:qFormat/>
    <w:locked/>
    <w:rPr>
      <w:rFonts w:ascii="Arial"/>
      <w:sz w:val="24"/>
    </w:rPr>
  </w:style>
  <w:style w:type="character" w:customStyle="1" w:styleId="CharChar17">
    <w:name w:val="Char Char17"/>
    <w:qFormat/>
    <w:rPr>
      <w:b/>
      <w:sz w:val="20"/>
    </w:rPr>
  </w:style>
  <w:style w:type="character" w:customStyle="1" w:styleId="2-610">
    <w:name w:val="中等深浅网格 2 - 强调文字颜色 61"/>
    <w:qFormat/>
    <w:rPr>
      <w:b/>
      <w:sz w:val="20"/>
      <w:u w:val="single"/>
    </w:rPr>
  </w:style>
  <w:style w:type="character" w:customStyle="1" w:styleId="810">
    <w:name w:val="标题 8 字符1"/>
    <w:uiPriority w:val="99"/>
    <w:qFormat/>
    <w:locked/>
    <w:rPr>
      <w:rFonts w:ascii="Arial" w:eastAsia="黑体" w:hAnsi="Times New Roman" w:cs="Times New Roman"/>
      <w:kern w:val="0"/>
      <w:sz w:val="24"/>
      <w:szCs w:val="20"/>
    </w:rPr>
  </w:style>
  <w:style w:type="character" w:customStyle="1" w:styleId="34">
    <w:name w:val="标题 字符3"/>
    <w:link w:val="af5"/>
    <w:uiPriority w:val="99"/>
    <w:qFormat/>
    <w:rPr>
      <w:b/>
      <w:sz w:val="20"/>
    </w:rPr>
  </w:style>
  <w:style w:type="character" w:customStyle="1" w:styleId="polysemyred">
    <w:name w:val="polysemyred"/>
    <w:qFormat/>
    <w:rPr>
      <w:color w:val="FF6666"/>
      <w:sz w:val="20"/>
    </w:rPr>
  </w:style>
  <w:style w:type="character" w:customStyle="1" w:styleId="HTMLChar2">
    <w:name w:val="HTML 预设格式 Char2"/>
    <w:uiPriority w:val="99"/>
    <w:qFormat/>
    <w:locked/>
    <w:rPr>
      <w:rFonts w:ascii="Arial"/>
      <w:sz w:val="24"/>
    </w:rPr>
  </w:style>
  <w:style w:type="character" w:customStyle="1" w:styleId="Char1d">
    <w:name w:val="脚注文本 Char1"/>
    <w:uiPriority w:val="99"/>
    <w:qFormat/>
    <w:rPr>
      <w:sz w:val="20"/>
    </w:rPr>
  </w:style>
  <w:style w:type="character" w:customStyle="1" w:styleId="1f4">
    <w:name w:val="日期 字符1"/>
    <w:uiPriority w:val="99"/>
    <w:qFormat/>
    <w:locked/>
    <w:rPr>
      <w:sz w:val="24"/>
    </w:rPr>
  </w:style>
  <w:style w:type="character" w:customStyle="1" w:styleId="num13">
    <w:name w:val="num13"/>
    <w:qFormat/>
    <w:rPr>
      <w:sz w:val="20"/>
    </w:rPr>
  </w:style>
  <w:style w:type="character" w:customStyle="1" w:styleId="num10">
    <w:name w:val="num10"/>
    <w:qFormat/>
    <w:rPr>
      <w:sz w:val="20"/>
    </w:rPr>
  </w:style>
  <w:style w:type="character" w:customStyle="1" w:styleId="Char3b">
    <w:name w:val="明显引用 Char3"/>
    <w:uiPriority w:val="30"/>
    <w:qFormat/>
    <w:rPr>
      <w:rFonts w:ascii="Times New Roman" w:eastAsia="宋体" w:hAnsi="宋体" w:cs="宋体" w:hint="default"/>
      <w:b/>
      <w:bCs/>
      <w:i/>
      <w:iCs/>
      <w:color w:val="4F81BD"/>
      <w:kern w:val="0"/>
      <w:sz w:val="20"/>
      <w:szCs w:val="20"/>
    </w:rPr>
  </w:style>
  <w:style w:type="character" w:customStyle="1" w:styleId="FontStyle116">
    <w:name w:val="Font Style116"/>
    <w:qFormat/>
    <w:rPr>
      <w:sz w:val="20"/>
    </w:rPr>
  </w:style>
  <w:style w:type="character" w:customStyle="1" w:styleId="num8">
    <w:name w:val="num8"/>
    <w:qFormat/>
    <w:rPr>
      <w:sz w:val="20"/>
    </w:rPr>
  </w:style>
  <w:style w:type="character" w:customStyle="1" w:styleId="desc">
    <w:name w:val="desc"/>
    <w:qFormat/>
    <w:rPr>
      <w:color w:val="000000"/>
      <w:sz w:val="20"/>
    </w:rPr>
  </w:style>
  <w:style w:type="character" w:customStyle="1" w:styleId="311">
    <w:name w:val="正文文本缩进 3 字符1"/>
    <w:uiPriority w:val="99"/>
    <w:qFormat/>
    <w:locked/>
    <w:rPr>
      <w:sz w:val="16"/>
    </w:rPr>
  </w:style>
  <w:style w:type="character" w:customStyle="1" w:styleId="3Char12">
    <w:name w:val="正文文本 3 Char1"/>
    <w:uiPriority w:val="99"/>
    <w:qFormat/>
    <w:rPr>
      <w:sz w:val="20"/>
    </w:rPr>
  </w:style>
  <w:style w:type="character" w:customStyle="1" w:styleId="afff1">
    <w:name w:val="副标题 字符"/>
    <w:qFormat/>
    <w:rPr>
      <w:sz w:val="20"/>
    </w:rPr>
  </w:style>
  <w:style w:type="character" w:customStyle="1" w:styleId="morelink-item">
    <w:name w:val="morelink-item"/>
    <w:qFormat/>
    <w:rPr>
      <w:sz w:val="20"/>
    </w:rPr>
  </w:style>
  <w:style w:type="character" w:customStyle="1" w:styleId="XWCharChar">
    <w:name w:val="XW正文 Char Char"/>
    <w:qFormat/>
    <w:rPr>
      <w:sz w:val="20"/>
    </w:rPr>
  </w:style>
  <w:style w:type="character" w:customStyle="1" w:styleId="dx">
    <w:name w:val="dx"/>
    <w:qFormat/>
    <w:rPr>
      <w:sz w:val="20"/>
    </w:rPr>
  </w:style>
  <w:style w:type="character" w:customStyle="1" w:styleId="sort">
    <w:name w:val="sort"/>
    <w:qFormat/>
    <w:rPr>
      <w:color w:val="FFFFFF"/>
      <w:sz w:val="20"/>
    </w:rPr>
  </w:style>
  <w:style w:type="character" w:customStyle="1" w:styleId="num9">
    <w:name w:val="num9"/>
    <w:qFormat/>
    <w:rPr>
      <w:sz w:val="20"/>
    </w:rPr>
  </w:style>
  <w:style w:type="character" w:customStyle="1" w:styleId="Char1e">
    <w:name w:val="批注框文本 Char1"/>
    <w:qFormat/>
    <w:rPr>
      <w:sz w:val="20"/>
    </w:rPr>
  </w:style>
  <w:style w:type="character" w:customStyle="1" w:styleId="font21">
    <w:name w:val="font21"/>
    <w:qFormat/>
    <w:rPr>
      <w:rFonts w:ascii="宋体" w:eastAsia="宋体" w:hAnsi="宋体" w:cs="宋体" w:hint="eastAsia"/>
      <w:color w:val="000000"/>
      <w:sz w:val="22"/>
      <w:szCs w:val="22"/>
      <w:u w:val="none"/>
    </w:rPr>
  </w:style>
  <w:style w:type="character" w:customStyle="1" w:styleId="312">
    <w:name w:val="标题 3 字符1"/>
    <w:qFormat/>
    <w:locked/>
    <w:rPr>
      <w:rFonts w:ascii="Times New Roman" w:eastAsia="宋体" w:hAnsi="Times New Roman" w:cs="Times New Roman"/>
      <w:b/>
      <w:kern w:val="0"/>
      <w:sz w:val="32"/>
      <w:szCs w:val="20"/>
    </w:rPr>
  </w:style>
  <w:style w:type="character" w:customStyle="1" w:styleId="sj2">
    <w:name w:val="sj2"/>
    <w:qFormat/>
    <w:rPr>
      <w:sz w:val="20"/>
    </w:rPr>
  </w:style>
  <w:style w:type="character" w:customStyle="1" w:styleId="Char1f">
    <w:name w:val="正文文本缩进 Char1"/>
    <w:uiPriority w:val="99"/>
    <w:qFormat/>
    <w:rPr>
      <w:sz w:val="21"/>
    </w:rPr>
  </w:style>
  <w:style w:type="character" w:customStyle="1" w:styleId="ca-11">
    <w:name w:val="ca-11"/>
    <w:qFormat/>
    <w:rPr>
      <w:sz w:val="20"/>
    </w:rPr>
  </w:style>
  <w:style w:type="character" w:customStyle="1" w:styleId="1f5">
    <w:name w:val="纯文本 字符1"/>
    <w:uiPriority w:val="99"/>
    <w:qFormat/>
    <w:locked/>
    <w:rPr>
      <w:rFonts w:ascii="宋体"/>
    </w:rPr>
  </w:style>
  <w:style w:type="character" w:customStyle="1" w:styleId="Char3c">
    <w:name w:val="正文文本 Char3"/>
    <w:uiPriority w:val="1"/>
    <w:semiHidden/>
    <w:qFormat/>
    <w:locked/>
    <w:rPr>
      <w:rFonts w:hAnsi="宋体" w:cs="宋体"/>
      <w:sz w:val="21"/>
    </w:rPr>
  </w:style>
  <w:style w:type="character" w:customStyle="1" w:styleId="9Char1">
    <w:name w:val="标题 9 Char1"/>
    <w:qFormat/>
    <w:rPr>
      <w:sz w:val="20"/>
    </w:rPr>
  </w:style>
  <w:style w:type="character" w:customStyle="1" w:styleId="Char1f0">
    <w:name w:val="正文首行缩进 Char1"/>
    <w:qFormat/>
    <w:rPr>
      <w:rFonts w:ascii="Times New Roman" w:eastAsia="宋体" w:hAnsi="Times New Roman" w:cs="Times New Roman"/>
      <w:kern w:val="2"/>
      <w:sz w:val="21"/>
      <w:szCs w:val="24"/>
    </w:rPr>
  </w:style>
  <w:style w:type="character" w:customStyle="1" w:styleId="37">
    <w:name w:val="正文文本缩进 3 字符"/>
    <w:qFormat/>
    <w:rPr>
      <w:color w:val="000000"/>
      <w:sz w:val="20"/>
    </w:rPr>
  </w:style>
  <w:style w:type="character" w:customStyle="1" w:styleId="Char2c">
    <w:name w:val="纯文本 Char2"/>
    <w:qFormat/>
    <w:rPr>
      <w:sz w:val="20"/>
    </w:rPr>
  </w:style>
  <w:style w:type="character" w:customStyle="1" w:styleId="80">
    <w:name w:val="标题 8 字符"/>
    <w:qFormat/>
    <w:rPr>
      <w:sz w:val="20"/>
    </w:rPr>
  </w:style>
  <w:style w:type="character" w:customStyle="1" w:styleId="layui-this2">
    <w:name w:val="layui-this2"/>
    <w:qFormat/>
    <w:rPr>
      <w:sz w:val="20"/>
      <w:bdr w:val="single" w:sz="6" w:space="0" w:color="EEEEEE"/>
      <w:shd w:val="clear" w:color="auto" w:fill="FFFFFF"/>
    </w:rPr>
  </w:style>
  <w:style w:type="character" w:customStyle="1" w:styleId="lemmatitleh12">
    <w:name w:val="lemmatitleh12"/>
    <w:qFormat/>
    <w:rPr>
      <w:sz w:val="20"/>
    </w:rPr>
  </w:style>
  <w:style w:type="character" w:customStyle="1" w:styleId="title21">
    <w:name w:val="title21"/>
    <w:qFormat/>
    <w:rPr>
      <w:b/>
      <w:color w:val="000000"/>
      <w:sz w:val="20"/>
    </w:rPr>
  </w:style>
  <w:style w:type="character" w:customStyle="1" w:styleId="1Char0">
    <w:name w:val="样式1 Char"/>
    <w:link w:val="1f6"/>
    <w:qFormat/>
    <w:rPr>
      <w:rFonts w:ascii="宋体"/>
    </w:rPr>
  </w:style>
  <w:style w:type="paragraph" w:customStyle="1" w:styleId="1f6">
    <w:name w:val="样式1"/>
    <w:basedOn w:val="a"/>
    <w:next w:val="ab"/>
    <w:link w:val="1Char0"/>
    <w:qFormat/>
    <w:pPr>
      <w:ind w:left="360" w:hanging="360"/>
    </w:pPr>
    <w:rPr>
      <w:rFonts w:ascii="宋体"/>
    </w:rPr>
  </w:style>
  <w:style w:type="character" w:customStyle="1" w:styleId="Char43">
    <w:name w:val="正文文本 Char4"/>
    <w:basedOn w:val="a1"/>
    <w:uiPriority w:val="99"/>
    <w:semiHidden/>
    <w:qFormat/>
    <w:rPr>
      <w:rFonts w:ascii="Calibri" w:eastAsia="宋体" w:hAnsi="Calibri" w:cs="Times New Roman"/>
    </w:rPr>
  </w:style>
  <w:style w:type="paragraph" w:customStyle="1" w:styleId="410">
    <w:name w:val="标题 41"/>
    <w:basedOn w:val="a"/>
    <w:next w:val="a"/>
    <w:uiPriority w:val="1"/>
    <w:qFormat/>
    <w:pPr>
      <w:ind w:left="257"/>
      <w:outlineLvl w:val="4"/>
    </w:pPr>
    <w:rPr>
      <w:rFonts w:ascii="宋体" w:eastAsia="宋体" w:hAnsi="Times New Roman" w:cs="Times New Roman"/>
      <w:kern w:val="0"/>
      <w:sz w:val="30"/>
      <w:szCs w:val="20"/>
    </w:rPr>
  </w:style>
  <w:style w:type="character" w:customStyle="1" w:styleId="Char51">
    <w:name w:val="副标题 Char5"/>
    <w:basedOn w:val="a1"/>
    <w:uiPriority w:val="11"/>
    <w:qFormat/>
    <w:rPr>
      <w:rFonts w:asciiTheme="majorHAnsi" w:eastAsia="宋体" w:hAnsiTheme="majorHAnsi" w:cstheme="majorBidi"/>
      <w:b/>
      <w:bCs/>
      <w:kern w:val="28"/>
      <w:sz w:val="32"/>
      <w:szCs w:val="32"/>
    </w:rPr>
  </w:style>
  <w:style w:type="character" w:customStyle="1" w:styleId="3Char4">
    <w:name w:val="正文文本 3 Char4"/>
    <w:basedOn w:val="a1"/>
    <w:uiPriority w:val="99"/>
    <w:semiHidden/>
    <w:qFormat/>
    <w:rPr>
      <w:rFonts w:ascii="Calibri" w:eastAsia="宋体" w:hAnsi="Calibri" w:cs="Times New Roman"/>
      <w:sz w:val="16"/>
      <w:szCs w:val="16"/>
    </w:rPr>
  </w:style>
  <w:style w:type="character" w:customStyle="1" w:styleId="HTMLChar3">
    <w:name w:val="HTML 预设格式 Char3"/>
    <w:basedOn w:val="a1"/>
    <w:uiPriority w:val="99"/>
    <w:semiHidden/>
    <w:qFormat/>
    <w:rPr>
      <w:rFonts w:ascii="Courier New" w:eastAsia="宋体" w:hAnsi="Courier New" w:cs="Courier New"/>
      <w:sz w:val="20"/>
      <w:szCs w:val="20"/>
    </w:rPr>
  </w:style>
  <w:style w:type="character" w:customStyle="1" w:styleId="Char44">
    <w:name w:val="正文文本缩进 Char4"/>
    <w:basedOn w:val="a1"/>
    <w:uiPriority w:val="99"/>
    <w:semiHidden/>
    <w:qFormat/>
    <w:rPr>
      <w:rFonts w:ascii="Calibri" w:eastAsia="宋体" w:hAnsi="Calibri" w:cs="Times New Roman"/>
    </w:rPr>
  </w:style>
  <w:style w:type="character" w:customStyle="1" w:styleId="Char3d">
    <w:name w:val="文档结构图 Char3"/>
    <w:basedOn w:val="a1"/>
    <w:uiPriority w:val="99"/>
    <w:semiHidden/>
    <w:qFormat/>
    <w:rPr>
      <w:rFonts w:ascii="宋体" w:eastAsia="宋体" w:hAnsi="Calibri" w:cs="Times New Roman"/>
      <w:sz w:val="18"/>
      <w:szCs w:val="18"/>
    </w:rPr>
  </w:style>
  <w:style w:type="paragraph" w:customStyle="1" w:styleId="313">
    <w:name w:val="标题 31"/>
    <w:basedOn w:val="a"/>
    <w:next w:val="XW"/>
    <w:uiPriority w:val="1"/>
    <w:qFormat/>
    <w:pPr>
      <w:spacing w:before="212"/>
      <w:ind w:left="152"/>
      <w:outlineLvl w:val="3"/>
    </w:pPr>
    <w:rPr>
      <w:rFonts w:ascii="Microsoft JhengHei" w:eastAsia="Microsoft JhengHei" w:hAnsi="Times New Roman" w:cs="Times New Roman"/>
      <w:b/>
      <w:kern w:val="0"/>
      <w:sz w:val="30"/>
      <w:szCs w:val="20"/>
    </w:rPr>
  </w:style>
  <w:style w:type="paragraph" w:customStyle="1" w:styleId="XW">
    <w:name w:val="XW正文"/>
    <w:basedOn w:val="a"/>
    <w:next w:val="Preformatted"/>
    <w:uiPriority w:val="99"/>
    <w:qFormat/>
    <w:pPr>
      <w:spacing w:line="360" w:lineRule="auto"/>
    </w:pPr>
    <w:rPr>
      <w:rFonts w:ascii="宋体" w:eastAsia="宋体" w:hAnsi="Times New Roman" w:cs="Times New Roman"/>
      <w:kern w:val="0"/>
      <w:sz w:val="20"/>
      <w:szCs w:val="20"/>
    </w:rPr>
  </w:style>
  <w:style w:type="paragraph" w:customStyle="1" w:styleId="Preformatted">
    <w:name w:val="Preformatted"/>
    <w:basedOn w:val="a"/>
    <w:next w:val="a"/>
    <w:uiPriority w:val="99"/>
    <w:qFormat/>
    <w:pPr>
      <w:autoSpaceDE w:val="0"/>
      <w:autoSpaceDN w:val="0"/>
    </w:pPr>
    <w:rPr>
      <w:rFonts w:ascii="Courier New" w:eastAsia="宋体" w:hAnsi="Times New Roman" w:cs="Times New Roman"/>
      <w:kern w:val="0"/>
      <w:sz w:val="20"/>
      <w:szCs w:val="20"/>
    </w:rPr>
  </w:style>
  <w:style w:type="character" w:customStyle="1" w:styleId="Char45">
    <w:name w:val="脚注文本 Char4"/>
    <w:basedOn w:val="a1"/>
    <w:uiPriority w:val="99"/>
    <w:semiHidden/>
    <w:qFormat/>
    <w:rPr>
      <w:rFonts w:ascii="Calibri" w:eastAsia="宋体" w:hAnsi="Calibri" w:cs="Times New Roman"/>
      <w:sz w:val="18"/>
      <w:szCs w:val="18"/>
    </w:rPr>
  </w:style>
  <w:style w:type="character" w:customStyle="1" w:styleId="2Char3">
    <w:name w:val="正文文本 2 Char3"/>
    <w:basedOn w:val="a1"/>
    <w:uiPriority w:val="99"/>
    <w:semiHidden/>
    <w:qFormat/>
    <w:rPr>
      <w:rFonts w:ascii="Calibri" w:eastAsia="宋体" w:hAnsi="Calibri" w:cs="Times New Roman"/>
    </w:rPr>
  </w:style>
  <w:style w:type="character" w:customStyle="1" w:styleId="Char46">
    <w:name w:val="页眉 Char4"/>
    <w:basedOn w:val="a1"/>
    <w:qFormat/>
    <w:rPr>
      <w:rFonts w:ascii="Times New Roman" w:eastAsia="宋体" w:hAnsi="Times New Roman" w:cs="Times New Roman"/>
      <w:kern w:val="0"/>
      <w:sz w:val="18"/>
      <w:szCs w:val="20"/>
    </w:rPr>
  </w:style>
  <w:style w:type="character" w:customStyle="1" w:styleId="2Char30">
    <w:name w:val="正文文本缩进 2 Char3"/>
    <w:basedOn w:val="a1"/>
    <w:uiPriority w:val="99"/>
    <w:semiHidden/>
    <w:qFormat/>
    <w:rPr>
      <w:rFonts w:ascii="Calibri" w:eastAsia="宋体" w:hAnsi="Calibri" w:cs="Times New Roman"/>
    </w:rPr>
  </w:style>
  <w:style w:type="paragraph" w:customStyle="1" w:styleId="Style72">
    <w:name w:val="Style72"/>
    <w:basedOn w:val="a"/>
    <w:next w:val="Char1CharCharCharCharCharCharCharCharChar"/>
    <w:qFormat/>
    <w:rPr>
      <w:rFonts w:ascii="Times New Roman" w:eastAsia="宋体" w:hAnsi="Times New Roman" w:cs="Times New Roman"/>
      <w:kern w:val="0"/>
      <w:szCs w:val="20"/>
    </w:rPr>
  </w:style>
  <w:style w:type="paragraph" w:customStyle="1" w:styleId="Char1CharCharCharCharCharCharCharCharChar">
    <w:name w:val="Char1 Char Char Char Char Char Char Char Char Char"/>
    <w:basedOn w:val="a"/>
    <w:next w:val="Style68"/>
    <w:uiPriority w:val="99"/>
    <w:qFormat/>
    <w:rPr>
      <w:rFonts w:ascii="Times New Roman" w:eastAsia="宋体" w:hAnsi="Times New Roman" w:cs="Times New Roman"/>
      <w:kern w:val="0"/>
      <w:szCs w:val="20"/>
    </w:rPr>
  </w:style>
  <w:style w:type="paragraph" w:customStyle="1" w:styleId="Style68">
    <w:name w:val="Style68"/>
    <w:basedOn w:val="a"/>
    <w:next w:val="Style58"/>
    <w:qFormat/>
    <w:pPr>
      <w:spacing w:line="547" w:lineRule="exact"/>
    </w:pPr>
    <w:rPr>
      <w:rFonts w:ascii="Times New Roman" w:eastAsia="宋体" w:hAnsi="Times New Roman" w:cs="Times New Roman"/>
      <w:kern w:val="0"/>
      <w:szCs w:val="20"/>
    </w:rPr>
  </w:style>
  <w:style w:type="paragraph" w:customStyle="1" w:styleId="Style58">
    <w:name w:val="Style58"/>
    <w:basedOn w:val="a"/>
    <w:next w:val="NewNewNew"/>
    <w:qFormat/>
    <w:pPr>
      <w:spacing w:line="413" w:lineRule="exact"/>
    </w:pPr>
    <w:rPr>
      <w:rFonts w:ascii="Times New Roman" w:eastAsia="宋体" w:hAnsi="Times New Roman" w:cs="Times New Roman"/>
      <w:kern w:val="0"/>
      <w:szCs w:val="20"/>
    </w:rPr>
  </w:style>
  <w:style w:type="paragraph" w:customStyle="1" w:styleId="NewNewNew">
    <w:name w:val="正文 New New New"/>
    <w:next w:val="a0"/>
    <w:qFormat/>
    <w:pPr>
      <w:widowControl w:val="0"/>
      <w:jc w:val="both"/>
    </w:pPr>
    <w:rPr>
      <w:rFonts w:ascii="Times New Roman" w:eastAsia="宋体" w:hAnsi="Times New Roman" w:cs="Times New Roman"/>
      <w:sz w:val="21"/>
    </w:rPr>
  </w:style>
  <w:style w:type="paragraph" w:customStyle="1" w:styleId="Style54">
    <w:name w:val="Style54"/>
    <w:basedOn w:val="a"/>
    <w:next w:val="Style47"/>
    <w:qFormat/>
    <w:rPr>
      <w:rFonts w:ascii="Times New Roman" w:eastAsia="宋体" w:hAnsi="Times New Roman" w:cs="Times New Roman"/>
      <w:kern w:val="0"/>
      <w:szCs w:val="20"/>
    </w:rPr>
  </w:style>
  <w:style w:type="paragraph" w:customStyle="1" w:styleId="Style47">
    <w:name w:val="Style47"/>
    <w:basedOn w:val="a"/>
    <w:next w:val="Afff2"/>
    <w:qFormat/>
    <w:rPr>
      <w:rFonts w:ascii="Times New Roman" w:eastAsia="宋体" w:hAnsi="Times New Roman" w:cs="Times New Roman"/>
      <w:kern w:val="0"/>
      <w:szCs w:val="20"/>
    </w:rPr>
  </w:style>
  <w:style w:type="paragraph" w:customStyle="1" w:styleId="Afff2">
    <w:name w:val="正文 A"/>
    <w:next w:val="2f4"/>
    <w:uiPriority w:val="99"/>
    <w:qFormat/>
    <w:pPr>
      <w:widowControl w:val="0"/>
      <w:jc w:val="both"/>
    </w:pPr>
    <w:rPr>
      <w:rFonts w:ascii="Arial Unicode MS" w:eastAsia="Times New Roman" w:hAnsi="Times New Roman" w:cs="Times New Roman"/>
      <w:color w:val="000000"/>
      <w:sz w:val="21"/>
    </w:rPr>
  </w:style>
  <w:style w:type="paragraph" w:customStyle="1" w:styleId="2f4">
    <w:name w:val="样式 标题 2 + 宋体 五号 行距: 单倍行距"/>
    <w:basedOn w:val="2"/>
    <w:next w:val="reader-word-layerreader-word-s1-1"/>
    <w:qFormat/>
    <w:pPr>
      <w:spacing w:before="260" w:after="260" w:line="240" w:lineRule="auto"/>
      <w:ind w:left="2175" w:hanging="1275"/>
    </w:pPr>
    <w:rPr>
      <w:rFonts w:ascii="宋体"/>
      <w:sz w:val="21"/>
    </w:rPr>
  </w:style>
  <w:style w:type="paragraph" w:customStyle="1" w:styleId="reader-word-layerreader-word-s1-1">
    <w:name w:val="reader-word-layer reader-word-s1-1"/>
    <w:basedOn w:val="a"/>
    <w:next w:val="30"/>
    <w:qFormat/>
    <w:pPr>
      <w:widowControl/>
      <w:spacing w:before="280" w:after="280"/>
    </w:pPr>
    <w:rPr>
      <w:rFonts w:ascii="宋体" w:eastAsia="宋体" w:hAnsi="Times New Roman" w:cs="Times New Roman"/>
      <w:kern w:val="0"/>
      <w:sz w:val="24"/>
      <w:szCs w:val="20"/>
    </w:rPr>
  </w:style>
  <w:style w:type="character" w:customStyle="1" w:styleId="Char52">
    <w:name w:val="批注文字 Char5"/>
    <w:basedOn w:val="a1"/>
    <w:uiPriority w:val="99"/>
    <w:semiHidden/>
    <w:qFormat/>
  </w:style>
  <w:style w:type="character" w:customStyle="1" w:styleId="Char47">
    <w:name w:val="批注主题 Char4"/>
    <w:basedOn w:val="Char52"/>
    <w:uiPriority w:val="99"/>
    <w:semiHidden/>
    <w:qFormat/>
    <w:rPr>
      <w:b/>
      <w:bCs/>
    </w:rPr>
  </w:style>
  <w:style w:type="paragraph" w:customStyle="1" w:styleId="-11">
    <w:name w:val="彩色底纹 - 强调文字颜色 11"/>
    <w:next w:val="Style23"/>
    <w:uiPriority w:val="99"/>
    <w:qFormat/>
    <w:rPr>
      <w:rFonts w:ascii="Times New Roman" w:eastAsia="宋体" w:hAnsi="Times New Roman" w:cs="Times New Roman"/>
      <w:sz w:val="21"/>
    </w:rPr>
  </w:style>
  <w:style w:type="paragraph" w:customStyle="1" w:styleId="Style23">
    <w:name w:val="Style23"/>
    <w:basedOn w:val="a"/>
    <w:next w:val="Style26"/>
    <w:qFormat/>
    <w:rPr>
      <w:rFonts w:ascii="Times New Roman" w:eastAsia="宋体" w:hAnsi="Times New Roman" w:cs="Times New Roman"/>
      <w:kern w:val="0"/>
      <w:szCs w:val="20"/>
    </w:rPr>
  </w:style>
  <w:style w:type="paragraph" w:customStyle="1" w:styleId="Style26">
    <w:name w:val="Style26"/>
    <w:basedOn w:val="a"/>
    <w:next w:val="ac"/>
    <w:qFormat/>
    <w:rPr>
      <w:rFonts w:ascii="Times New Roman" w:eastAsia="宋体" w:hAnsi="Times New Roman" w:cs="Times New Roman"/>
      <w:kern w:val="0"/>
      <w:szCs w:val="20"/>
    </w:rPr>
  </w:style>
  <w:style w:type="paragraph" w:customStyle="1" w:styleId="213">
    <w:name w:val="正文空2格  1."/>
    <w:basedOn w:val="a"/>
    <w:next w:val="Char1f1"/>
    <w:uiPriority w:val="99"/>
    <w:qFormat/>
    <w:pPr>
      <w:spacing w:line="360" w:lineRule="auto"/>
      <w:ind w:firstLine="480"/>
    </w:pPr>
    <w:rPr>
      <w:rFonts w:ascii="宋体" w:eastAsia="仿宋" w:hAnsi="Times New Roman" w:cs="Times New Roman"/>
      <w:kern w:val="0"/>
      <w:sz w:val="28"/>
      <w:szCs w:val="20"/>
    </w:rPr>
  </w:style>
  <w:style w:type="paragraph" w:customStyle="1" w:styleId="Char1f1">
    <w:name w:val="Char1"/>
    <w:basedOn w:val="a"/>
    <w:next w:val="Style45"/>
    <w:qFormat/>
    <w:pPr>
      <w:widowControl/>
      <w:spacing w:after="160" w:line="240" w:lineRule="exact"/>
    </w:pPr>
    <w:rPr>
      <w:rFonts w:ascii="Verdana" w:eastAsia="宋体" w:hAnsi="Times New Roman" w:cs="Times New Roman"/>
      <w:kern w:val="0"/>
      <w:sz w:val="20"/>
      <w:szCs w:val="20"/>
    </w:rPr>
  </w:style>
  <w:style w:type="paragraph" w:customStyle="1" w:styleId="Style45">
    <w:name w:val="Style45"/>
    <w:basedOn w:val="a"/>
    <w:next w:val="27"/>
    <w:qFormat/>
    <w:rPr>
      <w:rFonts w:ascii="Times New Roman" w:eastAsia="宋体" w:hAnsi="Times New Roman" w:cs="Times New Roman"/>
      <w:kern w:val="0"/>
      <w:szCs w:val="20"/>
    </w:rPr>
  </w:style>
  <w:style w:type="paragraph" w:customStyle="1" w:styleId="CharChar0">
    <w:name w:val="Char Char"/>
    <w:basedOn w:val="a"/>
    <w:next w:val="Style81"/>
    <w:qFormat/>
    <w:pPr>
      <w:widowControl/>
      <w:spacing w:after="160" w:line="240" w:lineRule="exact"/>
    </w:pPr>
    <w:rPr>
      <w:rFonts w:ascii="Verdana" w:eastAsia="仿宋_GB2312" w:hAnsi="Times New Roman" w:cs="Times New Roman"/>
      <w:kern w:val="0"/>
      <w:sz w:val="24"/>
      <w:szCs w:val="20"/>
    </w:rPr>
  </w:style>
  <w:style w:type="paragraph" w:customStyle="1" w:styleId="Style81">
    <w:name w:val="Style81"/>
    <w:basedOn w:val="a"/>
    <w:next w:val="Char1CharCharCharCharCharCharChar1CharCharChar"/>
    <w:qFormat/>
    <w:pPr>
      <w:spacing w:line="547" w:lineRule="exact"/>
    </w:pPr>
    <w:rPr>
      <w:rFonts w:ascii="Times New Roman" w:eastAsia="宋体" w:hAnsi="Times New Roman" w:cs="Times New Roman"/>
      <w:kern w:val="0"/>
      <w:szCs w:val="20"/>
    </w:rPr>
  </w:style>
  <w:style w:type="paragraph" w:customStyle="1" w:styleId="Char1CharCharCharCharCharCharChar1CharCharChar">
    <w:name w:val="Char1 Char Char Char 字元 Char Char 字元 Char 字元 Char1 Char Char Char"/>
    <w:basedOn w:val="a"/>
    <w:next w:val="Style69"/>
    <w:qFormat/>
    <w:rPr>
      <w:rFonts w:ascii="Times New Roman" w:eastAsia="宋体" w:hAnsi="Times New Roman" w:cs="Times New Roman"/>
      <w:kern w:val="0"/>
      <w:szCs w:val="20"/>
    </w:rPr>
  </w:style>
  <w:style w:type="paragraph" w:customStyle="1" w:styleId="Style69">
    <w:name w:val="Style69"/>
    <w:basedOn w:val="a"/>
    <w:next w:val="Chara"/>
    <w:qFormat/>
    <w:pPr>
      <w:spacing w:line="557" w:lineRule="exact"/>
      <w:ind w:firstLine="1666"/>
    </w:pPr>
    <w:rPr>
      <w:rFonts w:ascii="Times New Roman" w:eastAsia="宋体" w:hAnsi="Times New Roman" w:cs="Times New Roman"/>
      <w:kern w:val="0"/>
      <w:szCs w:val="20"/>
    </w:rPr>
  </w:style>
  <w:style w:type="paragraph" w:customStyle="1" w:styleId="Chara">
    <w:name w:val="Char"/>
    <w:basedOn w:val="a"/>
    <w:next w:val="Style70"/>
    <w:qFormat/>
    <w:pPr>
      <w:ind w:left="360" w:hanging="360"/>
    </w:pPr>
    <w:rPr>
      <w:rFonts w:ascii="Times New Roman" w:eastAsia="宋体" w:hAnsi="Times New Roman" w:cs="Times New Roman"/>
      <w:kern w:val="0"/>
      <w:sz w:val="24"/>
      <w:szCs w:val="20"/>
    </w:rPr>
  </w:style>
  <w:style w:type="paragraph" w:customStyle="1" w:styleId="Style70">
    <w:name w:val="Style70"/>
    <w:basedOn w:val="a"/>
    <w:next w:val="ae"/>
    <w:qFormat/>
    <w:pPr>
      <w:spacing w:line="549" w:lineRule="exact"/>
      <w:ind w:firstLine="686"/>
    </w:pPr>
    <w:rPr>
      <w:rFonts w:ascii="Times New Roman" w:eastAsia="宋体" w:hAnsi="Times New Roman" w:cs="Times New Roman"/>
      <w:kern w:val="0"/>
      <w:szCs w:val="20"/>
    </w:rPr>
  </w:style>
  <w:style w:type="paragraph" w:customStyle="1" w:styleId="xl25">
    <w:name w:val="xl25"/>
    <w:basedOn w:val="a"/>
    <w:next w:val="a8"/>
    <w:qFormat/>
    <w:pPr>
      <w:widowControl/>
      <w:spacing w:before="280" w:after="280"/>
      <w:jc w:val="center"/>
    </w:pPr>
    <w:rPr>
      <w:rFonts w:ascii="Arial Unicode MS" w:eastAsia="Arial Unicode MS" w:hAnsi="Times New Roman" w:cs="Times New Roman"/>
      <w:kern w:val="0"/>
      <w:sz w:val="24"/>
      <w:szCs w:val="20"/>
    </w:rPr>
  </w:style>
  <w:style w:type="character" w:customStyle="1" w:styleId="2Char12">
    <w:name w:val="正文首行缩进 2 Char1"/>
    <w:basedOn w:val="Char44"/>
    <w:uiPriority w:val="99"/>
    <w:semiHidden/>
    <w:qFormat/>
    <w:rPr>
      <w:rFonts w:ascii="Calibri" w:eastAsia="宋体" w:hAnsi="Calibri" w:cs="Times New Roman"/>
    </w:rPr>
  </w:style>
  <w:style w:type="character" w:customStyle="1" w:styleId="Char48">
    <w:name w:val="日期 Char4"/>
    <w:basedOn w:val="a1"/>
    <w:uiPriority w:val="99"/>
    <w:semiHidden/>
    <w:qFormat/>
  </w:style>
  <w:style w:type="character" w:customStyle="1" w:styleId="Char49">
    <w:name w:val="正文首行缩进 Char4"/>
    <w:basedOn w:val="Char43"/>
    <w:uiPriority w:val="99"/>
    <w:semiHidden/>
    <w:qFormat/>
    <w:rPr>
      <w:rFonts w:ascii="Calibri" w:eastAsia="宋体" w:hAnsi="Calibri" w:cs="Times New Roman"/>
    </w:rPr>
  </w:style>
  <w:style w:type="paragraph" w:customStyle="1" w:styleId="322">
    <w:name w:val="标题 32"/>
    <w:basedOn w:val="a"/>
    <w:uiPriority w:val="99"/>
    <w:qFormat/>
    <w:pPr>
      <w:spacing w:before="212"/>
      <w:ind w:left="152"/>
      <w:jc w:val="left"/>
      <w:outlineLvl w:val="3"/>
    </w:pPr>
    <w:rPr>
      <w:rFonts w:ascii="Microsoft JhengHei" w:eastAsia="Microsoft JhengHei" w:hAnsi="Microsoft JhengHei" w:cs="Times New Roman"/>
      <w:b/>
      <w:bCs/>
      <w:kern w:val="0"/>
      <w:sz w:val="30"/>
      <w:szCs w:val="30"/>
      <w:lang w:eastAsia="en-US"/>
    </w:rPr>
  </w:style>
  <w:style w:type="character" w:customStyle="1" w:styleId="Char53">
    <w:name w:val="标题 Char5"/>
    <w:basedOn w:val="a1"/>
    <w:uiPriority w:val="10"/>
    <w:qFormat/>
    <w:rPr>
      <w:rFonts w:asciiTheme="majorHAnsi" w:eastAsia="宋体" w:hAnsiTheme="majorHAnsi" w:cstheme="majorBidi"/>
      <w:b/>
      <w:bCs/>
      <w:sz w:val="32"/>
      <w:szCs w:val="32"/>
    </w:rPr>
  </w:style>
  <w:style w:type="character" w:customStyle="1" w:styleId="Char3e">
    <w:name w:val="称呼 Char3"/>
    <w:basedOn w:val="a1"/>
    <w:uiPriority w:val="99"/>
    <w:semiHidden/>
    <w:qFormat/>
    <w:rPr>
      <w:rFonts w:ascii="Calibri" w:eastAsia="宋体" w:hAnsi="Calibri" w:cs="Times New Roman"/>
    </w:rPr>
  </w:style>
  <w:style w:type="character" w:customStyle="1" w:styleId="Char4a">
    <w:name w:val="页脚 Char4"/>
    <w:basedOn w:val="a1"/>
    <w:qFormat/>
    <w:rPr>
      <w:rFonts w:ascii="Times New Roman" w:eastAsia="宋体" w:hAnsi="Times New Roman" w:cs="Times New Roman"/>
      <w:kern w:val="0"/>
      <w:sz w:val="18"/>
      <w:szCs w:val="20"/>
    </w:rPr>
  </w:style>
  <w:style w:type="paragraph" w:customStyle="1" w:styleId="Style24">
    <w:name w:val="Style24"/>
    <w:basedOn w:val="a"/>
    <w:next w:val="Style56"/>
    <w:qFormat/>
    <w:rPr>
      <w:rFonts w:ascii="Times New Roman" w:eastAsia="宋体" w:hAnsi="Times New Roman" w:cs="Times New Roman"/>
      <w:kern w:val="0"/>
      <w:szCs w:val="20"/>
    </w:rPr>
  </w:style>
  <w:style w:type="paragraph" w:customStyle="1" w:styleId="Style56">
    <w:name w:val="Style56"/>
    <w:basedOn w:val="a"/>
    <w:next w:val="Style11"/>
    <w:qFormat/>
    <w:rPr>
      <w:rFonts w:ascii="Times New Roman" w:eastAsia="宋体" w:hAnsi="Times New Roman" w:cs="Times New Roman"/>
      <w:kern w:val="0"/>
      <w:szCs w:val="20"/>
    </w:rPr>
  </w:style>
  <w:style w:type="paragraph" w:customStyle="1" w:styleId="Style11">
    <w:name w:val="Style11"/>
    <w:basedOn w:val="a"/>
    <w:next w:val="Style28"/>
    <w:qFormat/>
    <w:pPr>
      <w:spacing w:line="559" w:lineRule="exact"/>
      <w:ind w:firstLine="590"/>
    </w:pPr>
    <w:rPr>
      <w:rFonts w:ascii="Times New Roman" w:eastAsia="宋体" w:hAnsi="Times New Roman" w:cs="Times New Roman"/>
      <w:kern w:val="0"/>
      <w:szCs w:val="20"/>
    </w:rPr>
  </w:style>
  <w:style w:type="paragraph" w:customStyle="1" w:styleId="Style28">
    <w:name w:val="Style28"/>
    <w:basedOn w:val="a"/>
    <w:next w:val="Style15"/>
    <w:qFormat/>
    <w:pPr>
      <w:spacing w:line="552" w:lineRule="exact"/>
      <w:ind w:firstLine="547"/>
    </w:pPr>
    <w:rPr>
      <w:rFonts w:ascii="Times New Roman" w:eastAsia="宋体" w:hAnsi="Times New Roman" w:cs="Times New Roman"/>
      <w:kern w:val="0"/>
      <w:szCs w:val="20"/>
    </w:rPr>
  </w:style>
  <w:style w:type="paragraph" w:customStyle="1" w:styleId="Style15">
    <w:name w:val="Style15"/>
    <w:basedOn w:val="a"/>
    <w:next w:val="ParaCharCharCharCharCharCharCharCharCharCharCharCharCharCharCharCharCharCharChar"/>
    <w:qFormat/>
    <w:pPr>
      <w:spacing w:line="557" w:lineRule="exact"/>
      <w:ind w:firstLine="672"/>
    </w:pPr>
    <w:rPr>
      <w:rFonts w:ascii="Times New Roman" w:eastAsia="宋体" w:hAnsi="Times New Roman" w:cs="Times New Roman"/>
      <w:kern w:val="0"/>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next w:val="a"/>
    <w:qFormat/>
    <w:rPr>
      <w:rFonts w:ascii="Times New Roman" w:eastAsia="宋体" w:hAnsi="Times New Roman" w:cs="Times New Roman"/>
      <w:kern w:val="0"/>
      <w:szCs w:val="20"/>
    </w:rPr>
  </w:style>
  <w:style w:type="character" w:customStyle="1" w:styleId="3Char40">
    <w:name w:val="正文文本缩进 3 Char4"/>
    <w:basedOn w:val="a1"/>
    <w:uiPriority w:val="99"/>
    <w:semiHidden/>
    <w:qFormat/>
    <w:rPr>
      <w:rFonts w:ascii="Calibri" w:eastAsia="宋体" w:hAnsi="Calibri" w:cs="Times New Roman"/>
      <w:sz w:val="16"/>
      <w:szCs w:val="16"/>
    </w:rPr>
  </w:style>
  <w:style w:type="paragraph" w:customStyle="1" w:styleId="1f7">
    <w:name w:val="彩色底纹1"/>
    <w:next w:val="a"/>
    <w:qFormat/>
    <w:rPr>
      <w:rFonts w:ascii="Times New Roman" w:eastAsia="宋体" w:hAnsi="Times New Roman" w:cs="Times New Roman"/>
      <w:sz w:val="21"/>
    </w:rPr>
  </w:style>
  <w:style w:type="character" w:customStyle="1" w:styleId="Char4b">
    <w:name w:val="批注框文本 Char4"/>
    <w:basedOn w:val="a1"/>
    <w:uiPriority w:val="99"/>
    <w:semiHidden/>
    <w:qFormat/>
    <w:rPr>
      <w:sz w:val="18"/>
      <w:szCs w:val="18"/>
    </w:rPr>
  </w:style>
  <w:style w:type="character" w:customStyle="1" w:styleId="Char54">
    <w:name w:val="纯文本 Char5"/>
    <w:basedOn w:val="a1"/>
    <w:uiPriority w:val="99"/>
    <w:semiHidden/>
    <w:qFormat/>
    <w:rPr>
      <w:rFonts w:ascii="宋体" w:eastAsia="宋体" w:hAnsi="Courier New" w:cs="Courier New"/>
      <w:szCs w:val="21"/>
    </w:rPr>
  </w:style>
  <w:style w:type="paragraph" w:customStyle="1" w:styleId="Style44">
    <w:name w:val="Style44"/>
    <w:basedOn w:val="a"/>
    <w:next w:val="1CharCharCharChar"/>
    <w:qFormat/>
    <w:rPr>
      <w:rFonts w:ascii="Times New Roman" w:eastAsia="宋体" w:hAnsi="Times New Roman" w:cs="Times New Roman"/>
      <w:kern w:val="0"/>
      <w:szCs w:val="20"/>
    </w:rPr>
  </w:style>
  <w:style w:type="paragraph" w:customStyle="1" w:styleId="1CharCharCharChar">
    <w:name w:val="1 Char Char Char Char"/>
    <w:basedOn w:val="a"/>
    <w:next w:val="CharChar1CharCharCharCharCharCharCharCharCharCharCharCharCharCharChar"/>
    <w:qFormat/>
    <w:rPr>
      <w:rFonts w:ascii="Times New Roman" w:eastAsia="宋体" w:hAnsi="Times New Roman" w:cs="Times New Roman"/>
      <w:kern w:val="0"/>
      <w:szCs w:val="20"/>
    </w:rPr>
  </w:style>
  <w:style w:type="paragraph" w:customStyle="1" w:styleId="CharChar1CharCharCharCharCharCharCharCharCharCharCharCharCharCharChar">
    <w:name w:val="Char Char1 Char Char Char Char Char Char Char Char Char Char Char Char Char Char Char"/>
    <w:basedOn w:val="a"/>
    <w:next w:val="-11"/>
    <w:qFormat/>
    <w:pPr>
      <w:widowControl/>
      <w:spacing w:after="160" w:line="240" w:lineRule="exact"/>
    </w:pPr>
    <w:rPr>
      <w:rFonts w:ascii="Verdana" w:eastAsia="宋体" w:hAnsi="Times New Roman" w:cs="Times New Roman"/>
      <w:kern w:val="0"/>
      <w:sz w:val="20"/>
      <w:szCs w:val="20"/>
    </w:rPr>
  </w:style>
  <w:style w:type="paragraph" w:customStyle="1" w:styleId="ListParagraph1">
    <w:name w:val="List Paragraph1"/>
    <w:basedOn w:val="a"/>
    <w:next w:val="a"/>
    <w:qFormat/>
    <w:pPr>
      <w:ind w:firstLine="420"/>
    </w:pPr>
    <w:rPr>
      <w:rFonts w:ascii="Times New Roman" w:eastAsia="宋体" w:hAnsi="Times New Roman" w:cs="Times New Roman"/>
      <w:color w:val="000000"/>
      <w:szCs w:val="24"/>
    </w:rPr>
  </w:style>
  <w:style w:type="paragraph" w:customStyle="1" w:styleId="afff3">
    <w:name w:val="目录"/>
    <w:basedOn w:val="a"/>
    <w:next w:val="a"/>
    <w:uiPriority w:val="99"/>
    <w:qFormat/>
    <w:pPr>
      <w:widowControl/>
      <w:jc w:val="center"/>
    </w:pPr>
    <w:rPr>
      <w:rFonts w:ascii="宋体" w:eastAsia="宋体" w:hAnsi="Times New Roman" w:cs="Times New Roman"/>
      <w:b/>
      <w:kern w:val="0"/>
      <w:sz w:val="36"/>
      <w:szCs w:val="20"/>
    </w:rPr>
  </w:style>
  <w:style w:type="paragraph" w:customStyle="1" w:styleId="Style59">
    <w:name w:val="_Style 59"/>
    <w:basedOn w:val="a"/>
    <w:next w:val="378020"/>
    <w:uiPriority w:val="99"/>
    <w:qFormat/>
    <w:rPr>
      <w:rFonts w:ascii="Times New Roman" w:eastAsia="宋体" w:hAnsi="Times New Roman" w:cs="Times New Roman"/>
      <w:kern w:val="0"/>
      <w:szCs w:val="20"/>
    </w:rPr>
  </w:style>
  <w:style w:type="paragraph" w:customStyle="1" w:styleId="378020">
    <w:name w:val="样式 标题 3 + (中文) 黑体 小四 非加粗 段前: 7.8 磅 段后: 0 磅 行距: 固定值 20 磅"/>
    <w:basedOn w:val="3"/>
    <w:next w:val="TOC1"/>
    <w:uiPriority w:val="99"/>
    <w:qFormat/>
    <w:pPr>
      <w:spacing w:before="0" w:after="0" w:line="400" w:lineRule="exact"/>
    </w:pPr>
    <w:rPr>
      <w:rFonts w:ascii="黑体" w:eastAsia="黑体"/>
      <w:b w:val="0"/>
      <w:sz w:val="20"/>
    </w:rPr>
  </w:style>
  <w:style w:type="paragraph" w:customStyle="1" w:styleId="Style10">
    <w:name w:val="Style10"/>
    <w:basedOn w:val="a"/>
    <w:next w:val="1f8"/>
    <w:qFormat/>
    <w:pPr>
      <w:spacing w:line="538" w:lineRule="exact"/>
    </w:pPr>
    <w:rPr>
      <w:rFonts w:ascii="Times New Roman" w:eastAsia="宋体" w:hAnsi="Times New Roman" w:cs="Times New Roman"/>
      <w:kern w:val="0"/>
      <w:szCs w:val="20"/>
    </w:rPr>
  </w:style>
  <w:style w:type="paragraph" w:customStyle="1" w:styleId="1f8">
    <w:name w:val="1"/>
    <w:basedOn w:val="a"/>
    <w:next w:val="2f5"/>
    <w:qFormat/>
    <w:pPr>
      <w:spacing w:after="156" w:line="360" w:lineRule="auto"/>
    </w:pPr>
    <w:rPr>
      <w:rFonts w:ascii="宋体" w:eastAsia="宋体" w:hAnsi="Times New Roman" w:cs="Times New Roman"/>
      <w:b/>
      <w:kern w:val="0"/>
      <w:sz w:val="30"/>
      <w:szCs w:val="20"/>
    </w:rPr>
  </w:style>
  <w:style w:type="paragraph" w:customStyle="1" w:styleId="2f5">
    <w:name w:val="标题2"/>
    <w:next w:val="p16"/>
    <w:qFormat/>
    <w:pPr>
      <w:widowControl w:val="0"/>
      <w:spacing w:before="240" w:after="240"/>
      <w:outlineLvl w:val="0"/>
    </w:pPr>
    <w:rPr>
      <w:rFonts w:ascii="Cambria" w:eastAsia="宋体" w:hAnsi="Times New Roman" w:cs="Times New Roman"/>
      <w:b/>
      <w:sz w:val="30"/>
    </w:rPr>
  </w:style>
  <w:style w:type="paragraph" w:customStyle="1" w:styleId="p16">
    <w:name w:val="p16"/>
    <w:basedOn w:val="a"/>
    <w:next w:val="af4"/>
    <w:qFormat/>
    <w:pPr>
      <w:widowControl/>
    </w:pPr>
    <w:rPr>
      <w:rFonts w:ascii="Times New Roman" w:eastAsia="宋体" w:hAnsi="Times New Roman" w:cs="Times New Roman"/>
      <w:kern w:val="0"/>
      <w:szCs w:val="20"/>
    </w:rPr>
  </w:style>
  <w:style w:type="paragraph" w:customStyle="1" w:styleId="Style71">
    <w:name w:val="Style71"/>
    <w:basedOn w:val="a"/>
    <w:next w:val="afff4"/>
    <w:qFormat/>
    <w:pPr>
      <w:spacing w:line="538" w:lineRule="exact"/>
      <w:ind w:firstLine="101"/>
    </w:pPr>
    <w:rPr>
      <w:rFonts w:ascii="Times New Roman" w:eastAsia="宋体" w:hAnsi="Times New Roman" w:cs="Times New Roman"/>
      <w:kern w:val="0"/>
      <w:szCs w:val="20"/>
    </w:rPr>
  </w:style>
  <w:style w:type="paragraph" w:customStyle="1" w:styleId="afff4">
    <w:name w:val="附录标识"/>
    <w:next w:val="afff5"/>
    <w:qFormat/>
    <w:pPr>
      <w:shd w:val="clear" w:color="FFFFFF" w:fill="FFFFFF"/>
      <w:spacing w:before="640" w:after="200"/>
      <w:ind w:left="720" w:hanging="720"/>
      <w:jc w:val="center"/>
      <w:outlineLvl w:val="0"/>
    </w:pPr>
    <w:rPr>
      <w:rFonts w:ascii="黑体" w:eastAsia="黑体" w:hAnsi="Times New Roman" w:cs="Times New Roman"/>
      <w:sz w:val="21"/>
    </w:rPr>
  </w:style>
  <w:style w:type="paragraph" w:customStyle="1" w:styleId="afff5">
    <w:name w:val="前言、引言标题"/>
    <w:next w:val="a"/>
    <w:qFormat/>
    <w:pPr>
      <w:shd w:val="clear" w:color="FFFFFF" w:fill="FFFFFF"/>
      <w:spacing w:before="640" w:after="560"/>
      <w:ind w:left="720" w:hanging="720"/>
      <w:jc w:val="center"/>
      <w:outlineLvl w:val="0"/>
    </w:pPr>
    <w:rPr>
      <w:rFonts w:ascii="黑体" w:eastAsia="黑体" w:hAnsi="Times New Roman" w:cs="Times New Roman"/>
      <w:sz w:val="32"/>
    </w:rPr>
  </w:style>
  <w:style w:type="paragraph" w:customStyle="1" w:styleId="Style62">
    <w:name w:val="Style62"/>
    <w:basedOn w:val="a"/>
    <w:next w:val="Style78"/>
    <w:qFormat/>
    <w:rPr>
      <w:rFonts w:ascii="Times New Roman" w:eastAsia="宋体" w:hAnsi="Times New Roman" w:cs="Times New Roman"/>
      <w:kern w:val="0"/>
      <w:szCs w:val="20"/>
    </w:rPr>
  </w:style>
  <w:style w:type="paragraph" w:customStyle="1" w:styleId="Style78">
    <w:name w:val="Style78"/>
    <w:basedOn w:val="a"/>
    <w:next w:val="afff6"/>
    <w:qFormat/>
    <w:rPr>
      <w:rFonts w:ascii="Times New Roman" w:eastAsia="宋体" w:hAnsi="Times New Roman" w:cs="Times New Roman"/>
      <w:kern w:val="0"/>
      <w:szCs w:val="20"/>
    </w:rPr>
  </w:style>
  <w:style w:type="paragraph" w:customStyle="1" w:styleId="afff6">
    <w:name w:val="表正文"/>
    <w:next w:val="314"/>
    <w:qFormat/>
    <w:pPr>
      <w:widowControl w:val="0"/>
      <w:ind w:left="840"/>
      <w:jc w:val="both"/>
      <w:outlineLvl w:val="0"/>
    </w:pPr>
    <w:rPr>
      <w:rFonts w:ascii="Times New Roman" w:eastAsia="宋体" w:hAnsi="Times New Roman" w:cs="Times New Roman"/>
      <w:b/>
      <w:sz w:val="24"/>
    </w:rPr>
  </w:style>
  <w:style w:type="paragraph" w:customStyle="1" w:styleId="314">
    <w:name w:val="目录 31"/>
    <w:basedOn w:val="a"/>
    <w:next w:val="a"/>
    <w:uiPriority w:val="99"/>
    <w:qFormat/>
    <w:pPr>
      <w:ind w:left="840"/>
    </w:pPr>
    <w:rPr>
      <w:rFonts w:ascii="Times New Roman" w:eastAsia="宋体" w:hAnsi="Times New Roman" w:cs="Times New Roman"/>
      <w:kern w:val="0"/>
      <w:szCs w:val="20"/>
    </w:rPr>
  </w:style>
  <w:style w:type="paragraph" w:customStyle="1" w:styleId="-61">
    <w:name w:val="彩色底纹 - 强调文字颜色 61"/>
    <w:next w:val="a"/>
    <w:uiPriority w:val="99"/>
    <w:qFormat/>
    <w:pPr>
      <w:wordWrap w:val="0"/>
    </w:pPr>
    <w:rPr>
      <w:rFonts w:ascii="Times New Roman" w:eastAsia="宋体" w:hAnsi="Times New Roman" w:cs="Times New Roman"/>
      <w:sz w:val="32"/>
    </w:rPr>
  </w:style>
  <w:style w:type="paragraph" w:customStyle="1" w:styleId="Normal01">
    <w:name w:val="Normal_0_1"/>
    <w:qFormat/>
    <w:rPr>
      <w:rFonts w:ascii="Times New Roman" w:eastAsia="Times New Roman" w:hAnsi="Times New Roman" w:cs="Times New Roman"/>
      <w:sz w:val="24"/>
      <w:szCs w:val="24"/>
    </w:rPr>
  </w:style>
  <w:style w:type="paragraph" w:customStyle="1" w:styleId="1f9">
    <w:name w:val="正文缩进1"/>
    <w:basedOn w:val="a"/>
    <w:next w:val="a"/>
    <w:uiPriority w:val="99"/>
    <w:qFormat/>
    <w:pPr>
      <w:widowControl/>
      <w:ind w:firstLine="420"/>
    </w:pPr>
    <w:rPr>
      <w:rFonts w:ascii="Times New Roman" w:eastAsia="宋体" w:hAnsi="Times New Roman" w:cs="Times New Roman"/>
      <w:kern w:val="0"/>
      <w:sz w:val="20"/>
      <w:szCs w:val="20"/>
    </w:rPr>
  </w:style>
  <w:style w:type="paragraph" w:customStyle="1" w:styleId="Style25">
    <w:name w:val="_Style 25"/>
    <w:basedOn w:val="a"/>
    <w:next w:val="a"/>
    <w:uiPriority w:val="99"/>
    <w:qFormat/>
    <w:pPr>
      <w:spacing w:line="360" w:lineRule="auto"/>
      <w:ind w:firstLine="200"/>
    </w:pPr>
    <w:rPr>
      <w:rFonts w:ascii="宋体" w:eastAsia="宋体" w:hAnsi="Times New Roman" w:cs="Times New Roman"/>
      <w:kern w:val="0"/>
      <w:sz w:val="24"/>
      <w:szCs w:val="20"/>
    </w:rPr>
  </w:style>
  <w:style w:type="paragraph" w:customStyle="1" w:styleId="Style80">
    <w:name w:val="Style80"/>
    <w:basedOn w:val="a"/>
    <w:next w:val="xl31"/>
    <w:qFormat/>
    <w:rPr>
      <w:rFonts w:ascii="Times New Roman" w:eastAsia="宋体" w:hAnsi="Times New Roman" w:cs="Times New Roman"/>
      <w:kern w:val="0"/>
      <w:szCs w:val="20"/>
    </w:rPr>
  </w:style>
  <w:style w:type="paragraph" w:customStyle="1" w:styleId="xl31">
    <w:name w:val="xl31"/>
    <w:basedOn w:val="a"/>
    <w:next w:val="CharCharChar1Char"/>
    <w:qFormat/>
    <w:pPr>
      <w:widowControl/>
      <w:spacing w:before="280" w:after="280"/>
      <w:jc w:val="center"/>
    </w:pPr>
    <w:rPr>
      <w:rFonts w:ascii="宋体" w:eastAsia="宋体" w:hAnsi="Times New Roman" w:cs="Times New Roman"/>
      <w:kern w:val="0"/>
      <w:sz w:val="24"/>
      <w:szCs w:val="20"/>
    </w:rPr>
  </w:style>
  <w:style w:type="paragraph" w:customStyle="1" w:styleId="CharCharChar1Char">
    <w:name w:val="Char Char Char1 Char"/>
    <w:basedOn w:val="a"/>
    <w:next w:val="610"/>
    <w:qFormat/>
    <w:pPr>
      <w:spacing w:line="360" w:lineRule="auto"/>
    </w:pPr>
    <w:rPr>
      <w:rFonts w:ascii="Times New Roman" w:eastAsia="仿宋_GB2312" w:hAnsi="宋体" w:cs="宋体"/>
      <w:kern w:val="0"/>
      <w:sz w:val="24"/>
      <w:szCs w:val="20"/>
    </w:rPr>
  </w:style>
  <w:style w:type="paragraph" w:customStyle="1" w:styleId="610">
    <w:name w:val="目录 61"/>
    <w:basedOn w:val="a"/>
    <w:next w:val="a"/>
    <w:uiPriority w:val="99"/>
    <w:qFormat/>
    <w:pPr>
      <w:ind w:left="2100"/>
    </w:pPr>
    <w:rPr>
      <w:rFonts w:ascii="Calibri" w:eastAsia="宋体" w:hAnsi="Times New Roman" w:cs="Times New Roman"/>
      <w:kern w:val="0"/>
      <w:szCs w:val="20"/>
    </w:rPr>
  </w:style>
  <w:style w:type="paragraph" w:customStyle="1" w:styleId="-110">
    <w:name w:val="浅色底纹 - 强调文字颜色 11"/>
    <w:basedOn w:val="a"/>
    <w:next w:val="a"/>
    <w:qFormat/>
    <w:pPr>
      <w:widowControl/>
      <w:ind w:left="720" w:right="720"/>
    </w:pPr>
    <w:rPr>
      <w:rFonts w:ascii="Times New Roman" w:eastAsia="宋体" w:hAnsi="Times New Roman" w:cs="Times New Roman"/>
      <w:b/>
      <w:i/>
      <w:kern w:val="0"/>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qFormat/>
    <w:pPr>
      <w:widowControl/>
      <w:spacing w:after="160" w:line="240" w:lineRule="exact"/>
      <w:jc w:val="center"/>
    </w:pPr>
    <w:rPr>
      <w:rFonts w:ascii="黑体" w:eastAsia="黑体" w:hAnsi="Verdana" w:cs="Times New Roman"/>
      <w:kern w:val="0"/>
      <w:sz w:val="32"/>
      <w:szCs w:val="32"/>
      <w:lang w:eastAsia="en-US"/>
    </w:rPr>
  </w:style>
  <w:style w:type="paragraph" w:customStyle="1" w:styleId="Style39">
    <w:name w:val="_Style 39"/>
    <w:next w:val="710"/>
    <w:qFormat/>
    <w:pPr>
      <w:widowControl w:val="0"/>
      <w:jc w:val="both"/>
    </w:pPr>
    <w:rPr>
      <w:rFonts w:ascii="Times New Roman" w:eastAsia="宋体" w:hAnsi="Times New Roman" w:cs="Times New Roman"/>
      <w:sz w:val="21"/>
    </w:rPr>
  </w:style>
  <w:style w:type="paragraph" w:customStyle="1" w:styleId="710">
    <w:name w:val="目录 71"/>
    <w:basedOn w:val="a"/>
    <w:next w:val="a"/>
    <w:uiPriority w:val="99"/>
    <w:qFormat/>
    <w:pPr>
      <w:ind w:left="2520"/>
    </w:pPr>
    <w:rPr>
      <w:rFonts w:ascii="Calibri" w:eastAsia="宋体" w:hAnsi="Times New Roman" w:cs="Times New Roman"/>
      <w:kern w:val="0"/>
      <w:szCs w:val="20"/>
    </w:rPr>
  </w:style>
  <w:style w:type="paragraph" w:customStyle="1" w:styleId="1fa">
    <w:name w:val="列出段落1"/>
    <w:basedOn w:val="a"/>
    <w:next w:val="Style9"/>
    <w:uiPriority w:val="99"/>
    <w:qFormat/>
    <w:pPr>
      <w:ind w:firstLine="420"/>
    </w:pPr>
    <w:rPr>
      <w:rFonts w:ascii="Calibri" w:eastAsia="宋体" w:hAnsi="宋体" w:cs="宋体"/>
      <w:kern w:val="0"/>
      <w:szCs w:val="20"/>
    </w:rPr>
  </w:style>
  <w:style w:type="paragraph" w:customStyle="1" w:styleId="Style9">
    <w:name w:val="Style9"/>
    <w:basedOn w:val="a"/>
    <w:next w:val="Style73"/>
    <w:qFormat/>
    <w:rPr>
      <w:rFonts w:ascii="Times New Roman" w:eastAsia="宋体" w:hAnsi="Times New Roman" w:cs="Times New Roman"/>
      <w:kern w:val="0"/>
      <w:szCs w:val="20"/>
    </w:rPr>
  </w:style>
  <w:style w:type="paragraph" w:customStyle="1" w:styleId="Style73">
    <w:name w:val="Style73"/>
    <w:basedOn w:val="a"/>
    <w:next w:val="1f6"/>
    <w:qFormat/>
    <w:pPr>
      <w:spacing w:line="538" w:lineRule="exact"/>
      <w:ind w:firstLine="533"/>
    </w:pPr>
    <w:rPr>
      <w:rFonts w:ascii="Times New Roman" w:eastAsia="宋体" w:hAnsi="Times New Roman" w:cs="Times New Roman"/>
      <w:kern w:val="0"/>
      <w:szCs w:val="20"/>
    </w:rPr>
  </w:style>
  <w:style w:type="paragraph" w:customStyle="1" w:styleId="1fb">
    <w:name w:val="标题 1 +"/>
    <w:basedOn w:val="1"/>
    <w:next w:val="a"/>
    <w:qFormat/>
    <w:pPr>
      <w:spacing w:line="600" w:lineRule="auto"/>
    </w:pPr>
    <w:rPr>
      <w:rFonts w:eastAsia="黑体"/>
      <w:sz w:val="32"/>
    </w:rPr>
  </w:style>
  <w:style w:type="paragraph" w:customStyle="1" w:styleId="2TimesNewRoman5020">
    <w:name w:val="样式 标题 2 + Times New Roman 四号 非加粗 段前: 5 磅 段后: 0 磅 行距: 固定值 20..."/>
    <w:basedOn w:val="2"/>
    <w:next w:val="CharChar1CharCharChar"/>
    <w:qFormat/>
    <w:pPr>
      <w:spacing w:before="100" w:line="400" w:lineRule="exact"/>
    </w:pPr>
    <w:rPr>
      <w:rFonts w:ascii="Times New Roman" w:eastAsia="黑体"/>
      <w:b w:val="0"/>
      <w:sz w:val="28"/>
    </w:rPr>
  </w:style>
  <w:style w:type="paragraph" w:customStyle="1" w:styleId="CharChar1CharCharChar">
    <w:name w:val="Char Char1 Char Char Char"/>
    <w:basedOn w:val="a"/>
    <w:next w:val="Chara"/>
    <w:qFormat/>
    <w:rPr>
      <w:rFonts w:ascii="Times New Roman" w:eastAsia="宋体" w:hAnsi="Times New Roman" w:cs="Times New Roman"/>
      <w:kern w:val="0"/>
      <w:sz w:val="20"/>
      <w:szCs w:val="20"/>
    </w:rPr>
  </w:style>
  <w:style w:type="paragraph" w:customStyle="1" w:styleId="Style65">
    <w:name w:val="Style65"/>
    <w:basedOn w:val="a"/>
    <w:next w:val="2f6"/>
    <w:qFormat/>
    <w:rPr>
      <w:rFonts w:ascii="Times New Roman" w:eastAsia="宋体" w:hAnsi="Times New Roman" w:cs="Times New Roman"/>
      <w:kern w:val="0"/>
      <w:szCs w:val="20"/>
    </w:rPr>
  </w:style>
  <w:style w:type="paragraph" w:customStyle="1" w:styleId="2f6">
    <w:name w:val="列出段落2"/>
    <w:basedOn w:val="a"/>
    <w:next w:val="Style9"/>
    <w:qFormat/>
    <w:pPr>
      <w:ind w:firstLine="420"/>
    </w:pPr>
    <w:rPr>
      <w:rFonts w:ascii="Calibri" w:eastAsia="宋体" w:hAnsi="Times New Roman" w:cs="Times New Roman"/>
      <w:kern w:val="0"/>
      <w:szCs w:val="20"/>
    </w:rPr>
  </w:style>
  <w:style w:type="paragraph" w:customStyle="1" w:styleId="CharChar1CharCharCharCharCharCharChar">
    <w:name w:val="Char Char1 Char Char Char Char Char Char Char"/>
    <w:basedOn w:val="a"/>
    <w:next w:val="Style48"/>
    <w:qFormat/>
    <w:pPr>
      <w:widowControl/>
      <w:spacing w:after="160" w:line="240" w:lineRule="exact"/>
    </w:pPr>
    <w:rPr>
      <w:rFonts w:ascii="Times New Roman" w:eastAsia="宋体" w:hAnsi="Times New Roman" w:cs="Times New Roman"/>
      <w:kern w:val="0"/>
      <w:szCs w:val="20"/>
    </w:rPr>
  </w:style>
  <w:style w:type="paragraph" w:customStyle="1" w:styleId="Style48">
    <w:name w:val="Style48"/>
    <w:basedOn w:val="a"/>
    <w:next w:val="ad"/>
    <w:qFormat/>
    <w:pPr>
      <w:spacing w:line="542" w:lineRule="exact"/>
      <w:jc w:val="right"/>
    </w:pPr>
    <w:rPr>
      <w:rFonts w:ascii="Times New Roman" w:eastAsia="宋体" w:hAnsi="Times New Roman" w:cs="Times New Roman"/>
      <w:kern w:val="0"/>
      <w:szCs w:val="20"/>
    </w:rPr>
  </w:style>
  <w:style w:type="paragraph" w:customStyle="1" w:styleId="Style12">
    <w:name w:val="Style12"/>
    <w:basedOn w:val="a"/>
    <w:next w:val="Style52"/>
    <w:qFormat/>
    <w:pPr>
      <w:spacing w:line="564" w:lineRule="exact"/>
      <w:ind w:hanging="115"/>
    </w:pPr>
    <w:rPr>
      <w:rFonts w:ascii="Times New Roman" w:eastAsia="宋体" w:hAnsi="Times New Roman" w:cs="Times New Roman"/>
      <w:kern w:val="0"/>
      <w:szCs w:val="20"/>
    </w:rPr>
  </w:style>
  <w:style w:type="paragraph" w:customStyle="1" w:styleId="Style52">
    <w:name w:val="Style52"/>
    <w:basedOn w:val="a"/>
    <w:next w:val="Style39"/>
    <w:qFormat/>
    <w:pPr>
      <w:spacing w:line="682" w:lineRule="exact"/>
      <w:ind w:firstLine="557"/>
    </w:pPr>
    <w:rPr>
      <w:rFonts w:ascii="Times New Roman" w:eastAsia="宋体" w:hAnsi="Times New Roman" w:cs="Times New Roman"/>
      <w:kern w:val="0"/>
      <w:szCs w:val="20"/>
    </w:rPr>
  </w:style>
  <w:style w:type="paragraph" w:customStyle="1" w:styleId="Style74">
    <w:name w:val="Style74"/>
    <w:basedOn w:val="a"/>
    <w:next w:val="a6"/>
    <w:qFormat/>
    <w:pPr>
      <w:spacing w:line="437" w:lineRule="exact"/>
    </w:pPr>
    <w:rPr>
      <w:rFonts w:ascii="Times New Roman" w:eastAsia="宋体" w:hAnsi="Times New Roman" w:cs="Times New Roman"/>
      <w:kern w:val="0"/>
      <w:szCs w:val="20"/>
    </w:rPr>
  </w:style>
  <w:style w:type="paragraph" w:customStyle="1" w:styleId="214">
    <w:name w:val="标题 21"/>
    <w:basedOn w:val="a"/>
    <w:uiPriority w:val="1"/>
    <w:qFormat/>
    <w:pPr>
      <w:jc w:val="left"/>
      <w:outlineLvl w:val="2"/>
    </w:pPr>
    <w:rPr>
      <w:rFonts w:ascii="PMingLiU" w:eastAsia="PMingLiU" w:hAnsi="PMingLiU" w:cs="Times New Roman"/>
      <w:kern w:val="0"/>
      <w:sz w:val="33"/>
      <w:szCs w:val="33"/>
      <w:lang w:eastAsia="en-US"/>
    </w:rPr>
  </w:style>
  <w:style w:type="paragraph" w:customStyle="1" w:styleId="afff7">
    <w:name w:val="文档正文"/>
    <w:basedOn w:val="a"/>
    <w:next w:val="Style5"/>
    <w:qFormat/>
    <w:pPr>
      <w:spacing w:line="312" w:lineRule="atLeast"/>
      <w:ind w:firstLine="567"/>
    </w:pPr>
    <w:rPr>
      <w:rFonts w:ascii="长城仿宋" w:eastAsia="长城仿宋" w:hAnsi="Times New Roman" w:cs="Times New Roman"/>
      <w:b/>
      <w:kern w:val="0"/>
      <w:sz w:val="28"/>
      <w:szCs w:val="20"/>
    </w:rPr>
  </w:style>
  <w:style w:type="paragraph" w:customStyle="1" w:styleId="Style5">
    <w:name w:val="Style5"/>
    <w:basedOn w:val="a"/>
    <w:next w:val="Style36"/>
    <w:qFormat/>
    <w:rPr>
      <w:rFonts w:ascii="Times New Roman" w:eastAsia="宋体" w:hAnsi="Times New Roman" w:cs="Times New Roman"/>
      <w:kern w:val="0"/>
      <w:szCs w:val="20"/>
    </w:rPr>
  </w:style>
  <w:style w:type="paragraph" w:customStyle="1" w:styleId="Style36">
    <w:name w:val="Style36"/>
    <w:basedOn w:val="a"/>
    <w:next w:val="afff8"/>
    <w:qFormat/>
    <w:rPr>
      <w:rFonts w:ascii="Times New Roman" w:eastAsia="宋体" w:hAnsi="Times New Roman" w:cs="Times New Roman"/>
      <w:kern w:val="0"/>
      <w:szCs w:val="20"/>
    </w:rPr>
  </w:style>
  <w:style w:type="paragraph" w:customStyle="1" w:styleId="afff8">
    <w:name w:val="表格内容"/>
    <w:next w:val="xl25"/>
    <w:qFormat/>
    <w:pPr>
      <w:widowControl w:val="0"/>
      <w:spacing w:after="120"/>
    </w:pPr>
    <w:rPr>
      <w:rFonts w:ascii="Times New Roman" w:eastAsia="宋体" w:hAnsi="Times New Roman" w:cs="Times New Roman"/>
      <w:sz w:val="24"/>
    </w:rPr>
  </w:style>
  <w:style w:type="paragraph" w:customStyle="1" w:styleId="-111">
    <w:name w:val="彩色列表 - 强调文字颜色 11"/>
    <w:basedOn w:val="a"/>
    <w:next w:val="Style29"/>
    <w:uiPriority w:val="99"/>
    <w:qFormat/>
    <w:pPr>
      <w:ind w:firstLine="420"/>
    </w:pPr>
    <w:rPr>
      <w:rFonts w:ascii="Calibri" w:eastAsia="宋体" w:hAnsi="Times New Roman" w:cs="Times New Roman"/>
      <w:kern w:val="0"/>
      <w:szCs w:val="20"/>
    </w:rPr>
  </w:style>
  <w:style w:type="paragraph" w:customStyle="1" w:styleId="Style29">
    <w:name w:val="Style29"/>
    <w:basedOn w:val="a"/>
    <w:next w:val="Style80"/>
    <w:qFormat/>
    <w:pPr>
      <w:spacing w:line="547" w:lineRule="exact"/>
      <w:ind w:firstLine="547"/>
    </w:pPr>
    <w:rPr>
      <w:rFonts w:ascii="Times New Roman" w:eastAsia="宋体" w:hAnsi="Times New Roman" w:cs="Times New Roman"/>
      <w:kern w:val="0"/>
      <w:szCs w:val="20"/>
    </w:rPr>
  </w:style>
  <w:style w:type="paragraph" w:customStyle="1" w:styleId="Style4">
    <w:name w:val="Style4"/>
    <w:basedOn w:val="a"/>
    <w:next w:val="Style76"/>
    <w:qFormat/>
    <w:rPr>
      <w:rFonts w:ascii="Times New Roman" w:eastAsia="宋体" w:hAnsi="Times New Roman" w:cs="Times New Roman"/>
      <w:kern w:val="0"/>
      <w:szCs w:val="20"/>
    </w:rPr>
  </w:style>
  <w:style w:type="paragraph" w:customStyle="1" w:styleId="Style76">
    <w:name w:val="Style76"/>
    <w:basedOn w:val="a"/>
    <w:next w:val="a7"/>
    <w:qFormat/>
    <w:rPr>
      <w:rFonts w:ascii="Times New Roman" w:eastAsia="宋体" w:hAnsi="Times New Roman" w:cs="Times New Roman"/>
      <w:kern w:val="0"/>
      <w:szCs w:val="20"/>
    </w:rPr>
  </w:style>
  <w:style w:type="paragraph" w:customStyle="1" w:styleId="Style16">
    <w:name w:val="Style16"/>
    <w:basedOn w:val="a"/>
    <w:next w:val="CharCharChar"/>
    <w:qFormat/>
    <w:pPr>
      <w:jc w:val="right"/>
    </w:pPr>
    <w:rPr>
      <w:rFonts w:ascii="Times New Roman" w:eastAsia="宋体" w:hAnsi="Times New Roman" w:cs="Times New Roman"/>
      <w:kern w:val="0"/>
      <w:szCs w:val="20"/>
    </w:rPr>
  </w:style>
  <w:style w:type="paragraph" w:customStyle="1" w:styleId="CharCharChar">
    <w:name w:val="Char Char Char"/>
    <w:basedOn w:val="a"/>
    <w:next w:val="Style50"/>
    <w:uiPriority w:val="99"/>
    <w:qFormat/>
    <w:rPr>
      <w:rFonts w:ascii="宋体" w:eastAsia="宋体" w:hAnsi="Times New Roman" w:cs="Times New Roman"/>
      <w:b/>
      <w:kern w:val="0"/>
      <w:sz w:val="28"/>
      <w:szCs w:val="20"/>
    </w:rPr>
  </w:style>
  <w:style w:type="paragraph" w:customStyle="1" w:styleId="Style50">
    <w:name w:val="Style50"/>
    <w:basedOn w:val="a"/>
    <w:next w:val="af"/>
    <w:qFormat/>
    <w:rPr>
      <w:rFonts w:ascii="Times New Roman" w:eastAsia="宋体" w:hAnsi="Times New Roman" w:cs="Times New Roman"/>
      <w:kern w:val="0"/>
      <w:szCs w:val="20"/>
    </w:rPr>
  </w:style>
  <w:style w:type="paragraph" w:customStyle="1" w:styleId="Char3CharCharCharCharCharChar">
    <w:name w:val="Char3 Char Char Char Char Char Char"/>
    <w:basedOn w:val="a"/>
    <w:uiPriority w:val="99"/>
    <w:qFormat/>
    <w:rPr>
      <w:rFonts w:ascii="Times New Roman" w:eastAsia="宋体" w:hAnsi="Times New Roman" w:cs="Times New Roman"/>
      <w:szCs w:val="24"/>
    </w:rPr>
  </w:style>
  <w:style w:type="paragraph" w:customStyle="1" w:styleId="Style34">
    <w:name w:val="Style34"/>
    <w:basedOn w:val="a"/>
    <w:next w:val="213"/>
    <w:qFormat/>
    <w:pPr>
      <w:spacing w:line="375" w:lineRule="exact"/>
    </w:pPr>
    <w:rPr>
      <w:rFonts w:ascii="Times New Roman" w:eastAsia="宋体" w:hAnsi="Times New Roman" w:cs="Times New Roman"/>
      <w:kern w:val="0"/>
      <w:szCs w:val="20"/>
    </w:rPr>
  </w:style>
  <w:style w:type="paragraph" w:customStyle="1" w:styleId="Char110">
    <w:name w:val="Char11"/>
    <w:basedOn w:val="a"/>
    <w:uiPriority w:val="99"/>
    <w:qFormat/>
    <w:pPr>
      <w:widowControl/>
      <w:spacing w:after="160" w:line="240" w:lineRule="exact"/>
      <w:jc w:val="left"/>
    </w:pPr>
    <w:rPr>
      <w:rFonts w:ascii="宋体" w:eastAsia="宋体" w:hAnsi="Times New Roman" w:cs="Times New Roman" w:hint="eastAsia"/>
      <w:sz w:val="24"/>
      <w:szCs w:val="24"/>
    </w:rPr>
  </w:style>
  <w:style w:type="paragraph" w:customStyle="1" w:styleId="Style6">
    <w:name w:val="_Style 6"/>
    <w:basedOn w:val="a"/>
    <w:next w:val="a"/>
    <w:qFormat/>
    <w:pPr>
      <w:ind w:firstLineChars="200" w:firstLine="420"/>
    </w:pPr>
    <w:rPr>
      <w:rFonts w:ascii="Times New Roman" w:eastAsia="宋体" w:hAnsi="Times New Roman" w:cs="Times New Roman"/>
      <w:szCs w:val="24"/>
    </w:rPr>
  </w:style>
  <w:style w:type="paragraph" w:customStyle="1" w:styleId="TOC10">
    <w:name w:val="TOC 标题1"/>
    <w:basedOn w:val="1"/>
    <w:next w:val="a"/>
    <w:uiPriority w:val="99"/>
    <w:qFormat/>
    <w:pPr>
      <w:widowControl/>
      <w:spacing w:before="240" w:after="60"/>
    </w:pPr>
    <w:rPr>
      <w:rFonts w:ascii="Cambria"/>
      <w:sz w:val="32"/>
    </w:rPr>
  </w:style>
  <w:style w:type="paragraph" w:customStyle="1" w:styleId="510">
    <w:name w:val="目录 51"/>
    <w:basedOn w:val="a"/>
    <w:next w:val="a"/>
    <w:uiPriority w:val="99"/>
    <w:qFormat/>
    <w:pPr>
      <w:ind w:left="1680"/>
    </w:pPr>
    <w:rPr>
      <w:rFonts w:ascii="Calibri" w:eastAsia="宋体" w:hAnsi="Times New Roman" w:cs="Times New Roman"/>
      <w:kern w:val="0"/>
      <w:szCs w:val="20"/>
    </w:rPr>
  </w:style>
  <w:style w:type="paragraph" w:customStyle="1" w:styleId="43">
    <w:name w:val="标题 43"/>
    <w:basedOn w:val="a"/>
    <w:next w:val="a"/>
    <w:uiPriority w:val="1"/>
    <w:qFormat/>
    <w:pPr>
      <w:ind w:left="257"/>
      <w:jc w:val="left"/>
      <w:outlineLvl w:val="4"/>
    </w:pPr>
    <w:rPr>
      <w:rFonts w:ascii="宋体" w:eastAsia="宋体" w:hAnsi="宋体" w:cs="Times New Roman"/>
      <w:kern w:val="0"/>
      <w:sz w:val="30"/>
      <w:szCs w:val="30"/>
      <w:lang w:eastAsia="en-US"/>
    </w:rPr>
  </w:style>
  <w:style w:type="paragraph" w:customStyle="1" w:styleId="p15">
    <w:name w:val="p15"/>
    <w:basedOn w:val="a"/>
    <w:next w:val="af6"/>
    <w:qFormat/>
    <w:pPr>
      <w:widowControl/>
      <w:spacing w:line="220" w:lineRule="atLeast"/>
      <w:jc w:val="center"/>
    </w:pPr>
    <w:rPr>
      <w:rFonts w:ascii="仿宋_GB2312" w:eastAsia="仿宋_GB2312" w:hAnsi="Times New Roman" w:cs="Times New Roman"/>
      <w:kern w:val="0"/>
      <w:szCs w:val="20"/>
    </w:rPr>
  </w:style>
  <w:style w:type="paragraph" w:customStyle="1" w:styleId="222">
    <w:name w:val="标题 22"/>
    <w:basedOn w:val="a"/>
    <w:next w:val="a"/>
    <w:uiPriority w:val="99"/>
    <w:qFormat/>
    <w:pPr>
      <w:outlineLvl w:val="2"/>
    </w:pPr>
    <w:rPr>
      <w:rFonts w:ascii="PMingLiU" w:eastAsia="PMingLiU" w:hAnsi="Times New Roman" w:cs="Times New Roman"/>
      <w:kern w:val="0"/>
      <w:sz w:val="33"/>
      <w:szCs w:val="20"/>
    </w:rPr>
  </w:style>
  <w:style w:type="paragraph" w:customStyle="1" w:styleId="Style21">
    <w:name w:val="Style21"/>
    <w:basedOn w:val="a"/>
    <w:next w:val="CharChar1CharCharCharCharCharCharChar"/>
    <w:qFormat/>
    <w:pPr>
      <w:spacing w:line="566" w:lineRule="exact"/>
      <w:ind w:firstLine="682"/>
    </w:pPr>
    <w:rPr>
      <w:rFonts w:ascii="Times New Roman" w:eastAsia="宋体" w:hAnsi="Times New Roman" w:cs="Times New Roman"/>
      <w:kern w:val="0"/>
      <w:szCs w:val="20"/>
    </w:rPr>
  </w:style>
  <w:style w:type="paragraph" w:customStyle="1" w:styleId="411">
    <w:name w:val="目录 41"/>
    <w:basedOn w:val="a"/>
    <w:next w:val="a"/>
    <w:uiPriority w:val="99"/>
    <w:qFormat/>
    <w:pPr>
      <w:ind w:left="1260"/>
    </w:pPr>
    <w:rPr>
      <w:rFonts w:ascii="Times New Roman" w:eastAsia="宋体" w:hAnsi="Times New Roman" w:cs="Times New Roman"/>
      <w:kern w:val="0"/>
      <w:szCs w:val="20"/>
    </w:rPr>
  </w:style>
  <w:style w:type="paragraph" w:customStyle="1" w:styleId="111">
    <w:name w:val="标题 11"/>
    <w:basedOn w:val="a"/>
    <w:next w:val="af2"/>
    <w:uiPriority w:val="1"/>
    <w:qFormat/>
    <w:pPr>
      <w:ind w:left="28"/>
      <w:outlineLvl w:val="1"/>
    </w:pPr>
    <w:rPr>
      <w:rFonts w:ascii="PMingLiU" w:eastAsia="PMingLiU" w:hAnsi="Times New Roman" w:cs="Times New Roman"/>
      <w:kern w:val="0"/>
      <w:sz w:val="41"/>
      <w:szCs w:val="20"/>
    </w:rPr>
  </w:style>
  <w:style w:type="paragraph" w:customStyle="1" w:styleId="Style77">
    <w:name w:val="Style77"/>
    <w:basedOn w:val="a"/>
    <w:next w:val="Style12"/>
    <w:qFormat/>
    <w:rPr>
      <w:rFonts w:ascii="Times New Roman" w:eastAsia="宋体" w:hAnsi="Times New Roman" w:cs="Times New Roman"/>
      <w:kern w:val="0"/>
      <w:szCs w:val="20"/>
    </w:rPr>
  </w:style>
  <w:style w:type="paragraph" w:customStyle="1" w:styleId="Style27">
    <w:name w:val="Style27"/>
    <w:basedOn w:val="a"/>
    <w:next w:val="2TimesNewRoman5020"/>
    <w:qFormat/>
    <w:rPr>
      <w:rFonts w:ascii="Times New Roman" w:eastAsia="宋体" w:hAnsi="Times New Roman" w:cs="Times New Roman"/>
      <w:kern w:val="0"/>
      <w:szCs w:val="20"/>
    </w:rPr>
  </w:style>
  <w:style w:type="paragraph" w:customStyle="1" w:styleId="TableParagraph">
    <w:name w:val="Table Paragraph"/>
    <w:basedOn w:val="a"/>
    <w:next w:val="Style54"/>
    <w:uiPriority w:val="1"/>
    <w:qFormat/>
    <w:pPr>
      <w:autoSpaceDE w:val="0"/>
      <w:autoSpaceDN w:val="0"/>
    </w:pPr>
    <w:rPr>
      <w:rFonts w:ascii="宋体" w:eastAsia="宋体" w:hAnsi="Times New Roman" w:cs="Times New Roman"/>
      <w:kern w:val="0"/>
      <w:sz w:val="22"/>
      <w:szCs w:val="20"/>
    </w:rPr>
  </w:style>
  <w:style w:type="paragraph" w:customStyle="1" w:styleId="Style61">
    <w:name w:val="Style61"/>
    <w:basedOn w:val="a"/>
    <w:next w:val="p0"/>
    <w:qFormat/>
    <w:rPr>
      <w:rFonts w:ascii="Times New Roman" w:eastAsia="宋体" w:hAnsi="Times New Roman" w:cs="Times New Roman"/>
      <w:kern w:val="0"/>
      <w:szCs w:val="20"/>
    </w:rPr>
  </w:style>
  <w:style w:type="paragraph" w:customStyle="1" w:styleId="p0">
    <w:name w:val="p0"/>
    <w:basedOn w:val="a"/>
    <w:next w:val="Style16"/>
    <w:qFormat/>
    <w:pPr>
      <w:widowControl/>
    </w:pPr>
    <w:rPr>
      <w:rFonts w:ascii="Times New Roman" w:eastAsia="宋体" w:hAnsi="Times New Roman" w:cs="Times New Roman"/>
      <w:kern w:val="0"/>
      <w:sz w:val="20"/>
      <w:szCs w:val="20"/>
    </w:rPr>
  </w:style>
  <w:style w:type="paragraph" w:customStyle="1" w:styleId="CharChar1CharCharCharCharChar1CharCharCharChar">
    <w:name w:val="Char Char1 Char Char Char Char Char1 Char Char Char Char"/>
    <w:next w:val="Style34"/>
    <w:qFormat/>
    <w:pPr>
      <w:widowControl w:val="0"/>
      <w:shd w:val="clear" w:color="000000" w:fill="000080"/>
      <w:jc w:val="both"/>
    </w:pPr>
    <w:rPr>
      <w:rFonts w:ascii="Tahoma" w:eastAsia="宋体" w:hAnsi="Times New Roman" w:cs="Times New Roman"/>
    </w:rPr>
  </w:style>
  <w:style w:type="paragraph" w:customStyle="1" w:styleId="Style42">
    <w:name w:val="Style42"/>
    <w:basedOn w:val="a"/>
    <w:next w:val="510"/>
    <w:qFormat/>
    <w:pPr>
      <w:spacing w:line="542" w:lineRule="exact"/>
      <w:ind w:firstLine="547"/>
    </w:pPr>
    <w:rPr>
      <w:rFonts w:ascii="Times New Roman" w:eastAsia="宋体" w:hAnsi="Times New Roman" w:cs="Times New Roman"/>
      <w:kern w:val="0"/>
      <w:szCs w:val="20"/>
    </w:rPr>
  </w:style>
  <w:style w:type="paragraph" w:customStyle="1" w:styleId="Blockquote">
    <w:name w:val="Blockquote"/>
    <w:basedOn w:val="a"/>
    <w:next w:val="Style62"/>
    <w:qFormat/>
    <w:pPr>
      <w:autoSpaceDE w:val="0"/>
      <w:autoSpaceDN w:val="0"/>
      <w:spacing w:before="100" w:after="100"/>
      <w:ind w:left="360" w:right="360"/>
    </w:pPr>
    <w:rPr>
      <w:rFonts w:ascii="Times New Roman" w:eastAsia="宋体" w:hAnsi="Times New Roman" w:cs="Times New Roman"/>
      <w:kern w:val="0"/>
      <w:sz w:val="24"/>
      <w:szCs w:val="20"/>
    </w:rPr>
  </w:style>
  <w:style w:type="paragraph" w:customStyle="1" w:styleId="420">
    <w:name w:val="标题 42"/>
    <w:basedOn w:val="a"/>
    <w:next w:val="a"/>
    <w:uiPriority w:val="99"/>
    <w:qFormat/>
    <w:pPr>
      <w:ind w:left="257"/>
      <w:outlineLvl w:val="4"/>
    </w:pPr>
    <w:rPr>
      <w:rFonts w:ascii="宋体" w:eastAsia="宋体" w:hAnsi="Times New Roman" w:cs="Times New Roman"/>
      <w:kern w:val="0"/>
      <w:sz w:val="30"/>
      <w:szCs w:val="20"/>
    </w:rPr>
  </w:style>
  <w:style w:type="paragraph" w:customStyle="1" w:styleId="Char1CharCharChar">
    <w:name w:val="Char1 Char Char Char"/>
    <w:basedOn w:val="a"/>
    <w:next w:val="Blockquote"/>
    <w:uiPriority w:val="99"/>
    <w:qFormat/>
    <w:pPr>
      <w:widowControl/>
      <w:spacing w:after="160" w:line="240" w:lineRule="exact"/>
    </w:pPr>
    <w:rPr>
      <w:rFonts w:ascii="Times New Roman" w:eastAsia="宋体" w:hAnsi="Times New Roman" w:cs="Times New Roman"/>
      <w:kern w:val="0"/>
      <w:sz w:val="24"/>
      <w:szCs w:val="20"/>
    </w:rPr>
  </w:style>
  <w:style w:type="paragraph" w:customStyle="1" w:styleId="Default">
    <w:name w:val="Default"/>
    <w:next w:val="81"/>
    <w:qFormat/>
    <w:pPr>
      <w:widowControl w:val="0"/>
      <w:autoSpaceDE w:val="0"/>
      <w:autoSpaceDN w:val="0"/>
    </w:pPr>
    <w:rPr>
      <w:rFonts w:ascii="黑体" w:eastAsia="黑体" w:hAnsi="Times New Roman" w:cs="Times New Roman"/>
    </w:rPr>
  </w:style>
  <w:style w:type="paragraph" w:customStyle="1" w:styleId="1fc">
    <w:name w:val="彩色列表1"/>
    <w:basedOn w:val="a"/>
    <w:next w:val="Style72"/>
    <w:qFormat/>
    <w:pPr>
      <w:ind w:firstLine="420"/>
    </w:pPr>
    <w:rPr>
      <w:rFonts w:ascii="Times New Roman" w:eastAsia="宋体" w:hAnsi="Times New Roman" w:cs="Times New Roman"/>
      <w:kern w:val="0"/>
      <w:szCs w:val="20"/>
    </w:rPr>
  </w:style>
  <w:style w:type="paragraph" w:customStyle="1" w:styleId="93">
    <w:name w:val="9小四表格正文"/>
    <w:next w:val="Style10"/>
    <w:uiPriority w:val="99"/>
    <w:qFormat/>
    <w:pPr>
      <w:jc w:val="center"/>
    </w:pPr>
    <w:rPr>
      <w:rFonts w:ascii="Times New Roman" w:eastAsia="仿宋_GB2312" w:hAnsi="Times New Roman" w:cs="Times New Roman"/>
      <w:sz w:val="24"/>
    </w:rPr>
  </w:style>
  <w:style w:type="paragraph" w:customStyle="1" w:styleId="Style63">
    <w:name w:val="Style63"/>
    <w:basedOn w:val="a"/>
    <w:next w:val="CharCharCharCharCharCharChar"/>
    <w:qFormat/>
    <w:pPr>
      <w:spacing w:line="564" w:lineRule="exact"/>
      <w:ind w:firstLine="682"/>
    </w:pPr>
    <w:rPr>
      <w:rFonts w:ascii="Times New Roman" w:eastAsia="宋体" w:hAnsi="Times New Roman" w:cs="Times New Roman"/>
      <w:kern w:val="0"/>
      <w:szCs w:val="20"/>
    </w:rPr>
  </w:style>
  <w:style w:type="paragraph" w:customStyle="1" w:styleId="CharCharCharCharCharCharChar">
    <w:name w:val="Char Char Char Char Char Char Char"/>
    <w:basedOn w:val="a"/>
    <w:next w:val="p15"/>
    <w:qFormat/>
    <w:pPr>
      <w:spacing w:line="360" w:lineRule="auto"/>
      <w:ind w:firstLine="200"/>
    </w:pPr>
    <w:rPr>
      <w:rFonts w:ascii="Times New Roman" w:eastAsia="仿宋_GB2312" w:hAnsi="Times New Roman" w:cs="Times New Roman"/>
      <w:kern w:val="0"/>
      <w:sz w:val="24"/>
      <w:szCs w:val="20"/>
    </w:rPr>
  </w:style>
  <w:style w:type="paragraph" w:customStyle="1" w:styleId="260">
    <w:name w:val="样式 样式 样式 样式 标题 2 + 宋体 五号 非加粗 黑色 + 段前: 6 磅 段后: 0 磅 行距: 单倍行距 + 段前:..."/>
    <w:basedOn w:val="a"/>
    <w:next w:val="CharCharCharCharCharCharChar"/>
    <w:qFormat/>
    <w:pPr>
      <w:spacing w:before="240"/>
      <w:ind w:left="840" w:hanging="420"/>
      <w:outlineLvl w:val="1"/>
    </w:pPr>
    <w:rPr>
      <w:rFonts w:ascii="宋体" w:eastAsia="宋体" w:hAnsi="Times New Roman" w:cs="Times New Roman"/>
      <w:b/>
      <w:color w:val="000000"/>
      <w:kern w:val="0"/>
      <w:szCs w:val="20"/>
    </w:rPr>
  </w:style>
  <w:style w:type="paragraph" w:customStyle="1" w:styleId="Style191">
    <w:name w:val="_Style 191"/>
    <w:next w:val="a"/>
    <w:uiPriority w:val="99"/>
    <w:qFormat/>
    <w:pPr>
      <w:widowControl w:val="0"/>
      <w:jc w:val="both"/>
    </w:pPr>
    <w:rPr>
      <w:rFonts w:ascii="Times New Roman" w:eastAsia="宋体" w:hAnsi="Times New Roman" w:cs="Times New Roman"/>
      <w:sz w:val="21"/>
    </w:rPr>
  </w:style>
  <w:style w:type="paragraph" w:customStyle="1" w:styleId="Style67">
    <w:name w:val="Style67"/>
    <w:basedOn w:val="a"/>
    <w:next w:val="Style8"/>
    <w:qFormat/>
    <w:pPr>
      <w:spacing w:line="566" w:lineRule="exact"/>
      <w:ind w:firstLine="552"/>
    </w:pPr>
    <w:rPr>
      <w:rFonts w:ascii="Times New Roman" w:eastAsia="宋体" w:hAnsi="Times New Roman" w:cs="Times New Roman"/>
      <w:kern w:val="0"/>
      <w:szCs w:val="20"/>
    </w:rPr>
  </w:style>
  <w:style w:type="paragraph" w:customStyle="1" w:styleId="Style8">
    <w:name w:val="Style8"/>
    <w:basedOn w:val="a"/>
    <w:next w:val="260"/>
    <w:qFormat/>
    <w:pPr>
      <w:spacing w:line="566" w:lineRule="exact"/>
      <w:jc w:val="center"/>
    </w:pPr>
    <w:rPr>
      <w:rFonts w:ascii="Times New Roman" w:eastAsia="宋体" w:hAnsi="Times New Roman" w:cs="Times New Roman"/>
      <w:kern w:val="0"/>
      <w:szCs w:val="20"/>
    </w:rPr>
  </w:style>
  <w:style w:type="paragraph" w:customStyle="1" w:styleId="Style41">
    <w:name w:val="Style41"/>
    <w:basedOn w:val="a"/>
    <w:next w:val="Style64"/>
    <w:qFormat/>
    <w:pPr>
      <w:spacing w:line="542" w:lineRule="exact"/>
      <w:ind w:firstLine="125"/>
    </w:pPr>
    <w:rPr>
      <w:rFonts w:ascii="Times New Roman" w:eastAsia="宋体" w:hAnsi="Times New Roman" w:cs="Times New Roman"/>
      <w:kern w:val="0"/>
      <w:szCs w:val="20"/>
    </w:rPr>
  </w:style>
  <w:style w:type="paragraph" w:customStyle="1" w:styleId="Style64">
    <w:name w:val="Style64"/>
    <w:basedOn w:val="a"/>
    <w:next w:val="Style590"/>
    <w:qFormat/>
    <w:rPr>
      <w:rFonts w:ascii="Times New Roman" w:eastAsia="宋体" w:hAnsi="Times New Roman" w:cs="Times New Roman"/>
      <w:kern w:val="0"/>
      <w:szCs w:val="20"/>
    </w:rPr>
  </w:style>
  <w:style w:type="paragraph" w:customStyle="1" w:styleId="Style590">
    <w:name w:val="Style59"/>
    <w:basedOn w:val="a"/>
    <w:next w:val="NO3"/>
    <w:qFormat/>
    <w:rPr>
      <w:rFonts w:ascii="Times New Roman" w:eastAsia="宋体" w:hAnsi="Times New Roman" w:cs="Times New Roman"/>
      <w:kern w:val="0"/>
      <w:szCs w:val="20"/>
    </w:rPr>
  </w:style>
  <w:style w:type="paragraph" w:customStyle="1" w:styleId="NO3">
    <w:name w:val="NO3"/>
    <w:basedOn w:val="a"/>
    <w:next w:val="Style42"/>
    <w:qFormat/>
    <w:pPr>
      <w:spacing w:line="360" w:lineRule="auto"/>
    </w:pPr>
    <w:rPr>
      <w:rFonts w:ascii="宋体" w:eastAsia="宋体" w:hAnsi="Times New Roman" w:cs="Times New Roman"/>
      <w:kern w:val="0"/>
      <w:sz w:val="24"/>
      <w:szCs w:val="20"/>
    </w:rPr>
  </w:style>
  <w:style w:type="paragraph" w:customStyle="1" w:styleId="38">
    <w:name w:val="标题3"/>
    <w:basedOn w:val="1"/>
    <w:next w:val="1fb"/>
    <w:qFormat/>
    <w:pPr>
      <w:spacing w:before="156" w:after="156" w:line="400" w:lineRule="exact"/>
      <w:jc w:val="both"/>
    </w:pPr>
    <w:rPr>
      <w:rFonts w:ascii="宋体"/>
    </w:rPr>
  </w:style>
  <w:style w:type="paragraph" w:customStyle="1" w:styleId="afff9">
    <w:name w:val="表格"/>
    <w:basedOn w:val="a"/>
    <w:next w:val="Style60"/>
    <w:uiPriority w:val="99"/>
    <w:qFormat/>
    <w:pPr>
      <w:widowControl/>
      <w:jc w:val="center"/>
    </w:pPr>
    <w:rPr>
      <w:rFonts w:ascii="华文细黑" w:eastAsia="宋体" w:hAnsi="Times New Roman" w:cs="Times New Roman"/>
      <w:kern w:val="0"/>
      <w:szCs w:val="20"/>
    </w:rPr>
  </w:style>
  <w:style w:type="paragraph" w:customStyle="1" w:styleId="Style60">
    <w:name w:val="Style60"/>
    <w:basedOn w:val="a"/>
    <w:next w:val="Style77"/>
    <w:qFormat/>
    <w:pPr>
      <w:spacing w:line="566" w:lineRule="exact"/>
    </w:pPr>
    <w:rPr>
      <w:rFonts w:ascii="Times New Roman" w:eastAsia="宋体" w:hAnsi="Times New Roman" w:cs="Times New Roman"/>
      <w:kern w:val="0"/>
      <w:szCs w:val="20"/>
    </w:rPr>
  </w:style>
  <w:style w:type="paragraph" w:customStyle="1" w:styleId="Style53">
    <w:name w:val="Style53"/>
    <w:basedOn w:val="a"/>
    <w:next w:val="Style71"/>
    <w:qFormat/>
    <w:pPr>
      <w:spacing w:line="533" w:lineRule="exact"/>
      <w:ind w:firstLine="581"/>
    </w:pPr>
    <w:rPr>
      <w:rFonts w:ascii="Times New Roman" w:eastAsia="宋体" w:hAnsi="Times New Roman" w:cs="Times New Roman"/>
      <w:kern w:val="0"/>
      <w:szCs w:val="20"/>
    </w:rPr>
  </w:style>
  <w:style w:type="paragraph" w:customStyle="1" w:styleId="120">
    <w:name w:val="标题 12"/>
    <w:basedOn w:val="a"/>
    <w:next w:val="a"/>
    <w:uiPriority w:val="99"/>
    <w:qFormat/>
    <w:pPr>
      <w:ind w:left="28"/>
      <w:outlineLvl w:val="1"/>
    </w:pPr>
    <w:rPr>
      <w:rFonts w:ascii="PMingLiU" w:eastAsia="PMingLiU" w:hAnsi="Times New Roman" w:cs="Times New Roman"/>
      <w:kern w:val="0"/>
      <w:sz w:val="41"/>
      <w:szCs w:val="20"/>
    </w:rPr>
  </w:style>
  <w:style w:type="paragraph" w:customStyle="1" w:styleId="330">
    <w:name w:val="标题 33"/>
    <w:basedOn w:val="a"/>
    <w:next w:val="a"/>
    <w:uiPriority w:val="1"/>
    <w:qFormat/>
    <w:pPr>
      <w:spacing w:before="212"/>
      <w:ind w:left="152"/>
      <w:jc w:val="left"/>
      <w:outlineLvl w:val="3"/>
    </w:pPr>
    <w:rPr>
      <w:rFonts w:ascii="Microsoft JhengHei" w:eastAsia="Microsoft JhengHei" w:hAnsi="Microsoft JhengHei" w:cs="Times New Roman"/>
      <w:b/>
      <w:bCs/>
      <w:kern w:val="0"/>
      <w:sz w:val="30"/>
      <w:szCs w:val="30"/>
      <w:lang w:eastAsia="en-US"/>
    </w:rPr>
  </w:style>
  <w:style w:type="paragraph" w:customStyle="1" w:styleId="44">
    <w:name w:val="标题 44"/>
    <w:basedOn w:val="a"/>
    <w:uiPriority w:val="1"/>
    <w:qFormat/>
    <w:pPr>
      <w:ind w:left="257"/>
      <w:jc w:val="left"/>
      <w:outlineLvl w:val="4"/>
    </w:pPr>
    <w:rPr>
      <w:rFonts w:ascii="宋体" w:eastAsia="宋体" w:hAnsi="Times New Roman" w:cs="Times New Roman"/>
      <w:kern w:val="0"/>
      <w:sz w:val="30"/>
      <w:szCs w:val="30"/>
      <w:lang w:eastAsia="en-US"/>
    </w:rPr>
  </w:style>
  <w:style w:type="paragraph" w:customStyle="1" w:styleId="Style178">
    <w:name w:val="_Style 178"/>
    <w:basedOn w:val="a"/>
    <w:next w:val="1fc"/>
    <w:uiPriority w:val="99"/>
    <w:qFormat/>
    <w:pPr>
      <w:widowControl/>
      <w:ind w:left="720"/>
      <w:contextualSpacing/>
      <w:jc w:val="left"/>
    </w:pPr>
    <w:rPr>
      <w:rFonts w:ascii="Calibri" w:eastAsia="宋体" w:hAnsi="Calibri" w:cs="Times New Roman"/>
      <w:kern w:val="0"/>
      <w:sz w:val="24"/>
      <w:szCs w:val="24"/>
      <w:lang w:eastAsia="en-US" w:bidi="en-US"/>
    </w:rPr>
  </w:style>
  <w:style w:type="paragraph" w:customStyle="1" w:styleId="Style13">
    <w:name w:val="Style13"/>
    <w:basedOn w:val="a"/>
    <w:next w:val="Style46"/>
    <w:qFormat/>
    <w:rPr>
      <w:rFonts w:ascii="Times New Roman" w:eastAsia="宋体" w:hAnsi="Times New Roman" w:cs="Times New Roman"/>
      <w:kern w:val="0"/>
      <w:szCs w:val="20"/>
    </w:rPr>
  </w:style>
  <w:style w:type="paragraph" w:customStyle="1" w:styleId="Style46">
    <w:name w:val="Style46"/>
    <w:basedOn w:val="a"/>
    <w:next w:val="38"/>
    <w:qFormat/>
    <w:pPr>
      <w:spacing w:line="672" w:lineRule="exact"/>
    </w:pPr>
    <w:rPr>
      <w:rFonts w:ascii="Times New Roman" w:eastAsia="宋体" w:hAnsi="Times New Roman" w:cs="Times New Roman"/>
      <w:kern w:val="0"/>
      <w:szCs w:val="20"/>
    </w:rPr>
  </w:style>
  <w:style w:type="paragraph" w:customStyle="1" w:styleId="1fd">
    <w:name w:val="彩色网格1"/>
    <w:basedOn w:val="a"/>
    <w:next w:val="a"/>
    <w:qFormat/>
    <w:pPr>
      <w:widowControl/>
    </w:pPr>
    <w:rPr>
      <w:rFonts w:ascii="Times New Roman" w:eastAsia="宋体" w:hAnsi="Times New Roman" w:cs="Times New Roman"/>
      <w:i/>
      <w:kern w:val="0"/>
      <w:sz w:val="24"/>
      <w:szCs w:val="20"/>
    </w:rPr>
  </w:style>
  <w:style w:type="paragraph" w:customStyle="1" w:styleId="230">
    <w:name w:val="标题 23"/>
    <w:basedOn w:val="a"/>
    <w:next w:val="a"/>
    <w:uiPriority w:val="1"/>
    <w:qFormat/>
    <w:pPr>
      <w:jc w:val="left"/>
      <w:outlineLvl w:val="2"/>
    </w:pPr>
    <w:rPr>
      <w:rFonts w:ascii="PMingLiU" w:eastAsia="PMingLiU" w:hAnsi="PMingLiU" w:cs="Times New Roman"/>
      <w:kern w:val="0"/>
      <w:sz w:val="33"/>
      <w:szCs w:val="33"/>
      <w:lang w:eastAsia="en-US"/>
    </w:rPr>
  </w:style>
  <w:style w:type="paragraph" w:customStyle="1" w:styleId="130">
    <w:name w:val="标题 13"/>
    <w:basedOn w:val="a"/>
    <w:uiPriority w:val="1"/>
    <w:qFormat/>
    <w:pPr>
      <w:ind w:left="28"/>
      <w:jc w:val="left"/>
      <w:outlineLvl w:val="1"/>
    </w:pPr>
    <w:rPr>
      <w:rFonts w:ascii="PMingLiU" w:eastAsia="PMingLiU" w:hAnsi="PMingLiU" w:cs="Times New Roman"/>
      <w:kern w:val="0"/>
      <w:sz w:val="41"/>
      <w:szCs w:val="41"/>
      <w:lang w:eastAsia="en-US"/>
    </w:rPr>
  </w:style>
  <w:style w:type="table" w:customStyle="1" w:styleId="2f7">
    <w:name w:val="网格型2"/>
    <w:basedOn w:val="a2"/>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无间隔1"/>
    <w:uiPriority w:val="1"/>
    <w:qFormat/>
    <w:pPr>
      <w:widowControl w:val="0"/>
      <w:jc w:val="both"/>
    </w:pPr>
    <w:rPr>
      <w:rFonts w:ascii="Calibri" w:eastAsia="宋体" w:hAnsi="Calibri" w:cs="Times New Roman"/>
      <w:kern w:val="2"/>
      <w:sz w:val="21"/>
      <w:szCs w:val="22"/>
    </w:rPr>
  </w:style>
  <w:style w:type="paragraph" w:styleId="afffa">
    <w:name w:val="List Paragraph"/>
    <w:basedOn w:val="a"/>
    <w:uiPriority w:val="99"/>
    <w:rsid w:val="007270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8366">
      <w:bodyDiv w:val="1"/>
      <w:marLeft w:val="0"/>
      <w:marRight w:val="0"/>
      <w:marTop w:val="0"/>
      <w:marBottom w:val="0"/>
      <w:divBdr>
        <w:top w:val="none" w:sz="0" w:space="0" w:color="auto"/>
        <w:left w:val="none" w:sz="0" w:space="0" w:color="auto"/>
        <w:bottom w:val="none" w:sz="0" w:space="0" w:color="auto"/>
        <w:right w:val="none" w:sz="0" w:space="0" w:color="auto"/>
      </w:divBdr>
    </w:div>
    <w:div w:id="432286863">
      <w:bodyDiv w:val="1"/>
      <w:marLeft w:val="0"/>
      <w:marRight w:val="0"/>
      <w:marTop w:val="0"/>
      <w:marBottom w:val="0"/>
      <w:divBdr>
        <w:top w:val="none" w:sz="0" w:space="0" w:color="auto"/>
        <w:left w:val="none" w:sz="0" w:space="0" w:color="auto"/>
        <w:bottom w:val="none" w:sz="0" w:space="0" w:color="auto"/>
        <w:right w:val="none" w:sz="0" w:space="0" w:color="auto"/>
      </w:divBdr>
    </w:div>
    <w:div w:id="459766966">
      <w:bodyDiv w:val="1"/>
      <w:marLeft w:val="0"/>
      <w:marRight w:val="0"/>
      <w:marTop w:val="0"/>
      <w:marBottom w:val="0"/>
      <w:divBdr>
        <w:top w:val="none" w:sz="0" w:space="0" w:color="auto"/>
        <w:left w:val="none" w:sz="0" w:space="0" w:color="auto"/>
        <w:bottom w:val="none" w:sz="0" w:space="0" w:color="auto"/>
        <w:right w:val="none" w:sz="0" w:space="0" w:color="auto"/>
      </w:divBdr>
    </w:div>
    <w:div w:id="698286626">
      <w:bodyDiv w:val="1"/>
      <w:marLeft w:val="0"/>
      <w:marRight w:val="0"/>
      <w:marTop w:val="0"/>
      <w:marBottom w:val="0"/>
      <w:divBdr>
        <w:top w:val="none" w:sz="0" w:space="0" w:color="auto"/>
        <w:left w:val="none" w:sz="0" w:space="0" w:color="auto"/>
        <w:bottom w:val="none" w:sz="0" w:space="0" w:color="auto"/>
        <w:right w:val="none" w:sz="0" w:space="0" w:color="auto"/>
      </w:divBdr>
    </w:div>
    <w:div w:id="1094129330">
      <w:bodyDiv w:val="1"/>
      <w:marLeft w:val="0"/>
      <w:marRight w:val="0"/>
      <w:marTop w:val="0"/>
      <w:marBottom w:val="0"/>
      <w:divBdr>
        <w:top w:val="none" w:sz="0" w:space="0" w:color="auto"/>
        <w:left w:val="none" w:sz="0" w:space="0" w:color="auto"/>
        <w:bottom w:val="none" w:sz="0" w:space="0" w:color="auto"/>
        <w:right w:val="none" w:sz="0" w:space="0" w:color="auto"/>
      </w:divBdr>
    </w:div>
    <w:div w:id="1162159428">
      <w:bodyDiv w:val="1"/>
      <w:marLeft w:val="0"/>
      <w:marRight w:val="0"/>
      <w:marTop w:val="0"/>
      <w:marBottom w:val="0"/>
      <w:divBdr>
        <w:top w:val="none" w:sz="0" w:space="0" w:color="auto"/>
        <w:left w:val="none" w:sz="0" w:space="0" w:color="auto"/>
        <w:bottom w:val="none" w:sz="0" w:space="0" w:color="auto"/>
        <w:right w:val="none" w:sz="0" w:space="0" w:color="auto"/>
      </w:divBdr>
    </w:div>
    <w:div w:id="1166825945">
      <w:bodyDiv w:val="1"/>
      <w:marLeft w:val="0"/>
      <w:marRight w:val="0"/>
      <w:marTop w:val="0"/>
      <w:marBottom w:val="0"/>
      <w:divBdr>
        <w:top w:val="none" w:sz="0" w:space="0" w:color="auto"/>
        <w:left w:val="none" w:sz="0" w:space="0" w:color="auto"/>
        <w:bottom w:val="none" w:sz="0" w:space="0" w:color="auto"/>
        <w:right w:val="none" w:sz="0" w:space="0" w:color="auto"/>
      </w:divBdr>
    </w:div>
    <w:div w:id="1438712662">
      <w:bodyDiv w:val="1"/>
      <w:marLeft w:val="0"/>
      <w:marRight w:val="0"/>
      <w:marTop w:val="0"/>
      <w:marBottom w:val="0"/>
      <w:divBdr>
        <w:top w:val="none" w:sz="0" w:space="0" w:color="auto"/>
        <w:left w:val="none" w:sz="0" w:space="0" w:color="auto"/>
        <w:bottom w:val="none" w:sz="0" w:space="0" w:color="auto"/>
        <w:right w:val="none" w:sz="0" w:space="0" w:color="auto"/>
      </w:divBdr>
    </w:div>
    <w:div w:id="144704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1ACF-7D87-4C7A-8A75-2AF5DBCF2B9F}">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57</Pages>
  <Words>26721</Words>
  <Characters>3743</Characters>
  <Application>Microsoft Office Word</Application>
  <DocSecurity>0</DocSecurity>
  <Lines>31</Lines>
  <Paragraphs>60</Paragraphs>
  <ScaleCrop>false</ScaleCrop>
  <Company>Micorosoft</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Micorosoft</dc:creator>
  <cp:lastModifiedBy>彭莉</cp:lastModifiedBy>
  <cp:revision>175</cp:revision>
  <dcterms:created xsi:type="dcterms:W3CDTF">2022-04-19T03:03:00Z</dcterms:created>
  <dcterms:modified xsi:type="dcterms:W3CDTF">2022-09-30T01:42:00Z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0DC3ED6FAC304DD4A49F46CFAE7521A1</vt:lpwstr>
  </property>
  <property fmtid="{D5CDD505-2E9C-101B-9397-08002B2CF9AE}" pid="4" name="commondata">
    <vt:lpwstr>eyJoZGlkIjoiZmRkNDUzYjU1ZmY4ODRlZDhkNDlmMjFmODM3ZGQ5ZGEifQ==</vt:lpwstr>
  </property>
</Properties>
</file>