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before="0" w:beforeAutospacing="0" w:after="0" w:afterAutospacing="0" w:line="360" w:lineRule="auto"/>
        <w:jc w:val="center"/>
        <w:rPr>
          <w:rStyle w:val="7"/>
          <w:color w:val="333333"/>
          <w:spacing w:val="7"/>
          <w:sz w:val="32"/>
          <w:szCs w:val="32"/>
        </w:rPr>
      </w:pPr>
      <w:r>
        <w:rPr>
          <w:rStyle w:val="7"/>
          <w:rFonts w:hint="eastAsia"/>
          <w:color w:val="333333"/>
          <w:spacing w:val="7"/>
          <w:sz w:val="32"/>
          <w:szCs w:val="32"/>
        </w:rPr>
        <w:t>水稻夏季的田间管理</w:t>
      </w:r>
    </w:p>
    <w:p>
      <w:pPr>
        <w:pStyle w:val="4"/>
        <w:adjustRightInd w:val="0"/>
        <w:snapToGrid w:val="0"/>
        <w:spacing w:before="0" w:beforeAutospacing="0" w:after="0" w:afterAutospacing="0" w:line="360" w:lineRule="auto"/>
        <w:ind w:firstLine="480"/>
        <w:jc w:val="both"/>
        <w:rPr>
          <w:rStyle w:val="7"/>
          <w:b w:val="0"/>
          <w:bCs w:val="0"/>
          <w:color w:val="333333"/>
          <w:spacing w:val="7"/>
        </w:rPr>
      </w:pPr>
      <w:r>
        <w:rPr>
          <w:rStyle w:val="7"/>
          <w:rFonts w:hint="eastAsia"/>
          <w:b w:val="0"/>
          <w:bCs w:val="0"/>
          <w:color w:val="333333"/>
          <w:spacing w:val="7"/>
        </w:rPr>
        <w:t>水稻脱壳之后就是我们每天都必须吃的米粒，作为南方人的主食，水稻几乎是整个南方必须种植的粮食作物。种植水稻想必大家都已经非常熟悉了，夏季是水稻生长最关键的时期。在夏季管理好水稻的生长，是保证水稻高产量高品质的重要工作。那么在夏季该如何进行田间管理呢？下面就一起来看看吧！</w:t>
      </w:r>
    </w:p>
    <w:p>
      <w:pPr>
        <w:pStyle w:val="4"/>
        <w:adjustRightInd w:val="0"/>
        <w:snapToGrid w:val="0"/>
        <w:spacing w:before="0" w:beforeAutospacing="0" w:after="0" w:afterAutospacing="0" w:line="360" w:lineRule="auto"/>
        <w:ind w:firstLine="480"/>
        <w:jc w:val="both"/>
        <w:rPr>
          <w:color w:val="333333"/>
          <w:spacing w:val="7"/>
        </w:rPr>
      </w:pPr>
      <w:r>
        <w:rPr>
          <w:rStyle w:val="7"/>
          <w:rFonts w:hint="eastAsia"/>
          <w:color w:val="333333"/>
          <w:spacing w:val="7"/>
        </w:rPr>
        <w:t>1、水分</w:t>
      </w:r>
    </w:p>
    <w:p>
      <w:pPr>
        <w:pStyle w:val="4"/>
        <w:adjustRightInd w:val="0"/>
        <w:snapToGrid w:val="0"/>
        <w:spacing w:before="75" w:beforeAutospacing="0" w:after="75" w:afterAutospacing="0" w:line="360" w:lineRule="auto"/>
        <w:ind w:firstLine="480"/>
        <w:jc w:val="both"/>
        <w:rPr>
          <w:color w:val="333333"/>
          <w:spacing w:val="7"/>
        </w:rPr>
      </w:pPr>
      <w:r>
        <w:rPr>
          <w:rFonts w:hint="eastAsia"/>
          <w:color w:val="333333"/>
          <w:spacing w:val="7"/>
        </w:rPr>
        <w:t>夏季特别是七月的时候，上旬田间的水不宜过深，宜采取间歇灌溉，即灌一次水后让水自然落干2-3天后再建立水层，这样不仅能够保证根部的呼吸，还能排出影响水稻生长的有害气体，让根部的生长更加健壮，下伸深度更深，营养吸收更加充足。到了七月中旬的时候，要防止气温过高，使水稻发生热害，如果气温大于35度时，要将水层加深进行降温，可以降低空秕率和白穗的几率。</w:t>
      </w:r>
    </w:p>
    <w:p>
      <w:pPr>
        <w:pStyle w:val="4"/>
        <w:adjustRightInd w:val="0"/>
        <w:snapToGrid w:val="0"/>
        <w:spacing w:before="0" w:beforeAutospacing="0" w:after="0" w:afterAutospacing="0" w:line="360" w:lineRule="auto"/>
        <w:ind w:firstLine="480"/>
        <w:jc w:val="both"/>
        <w:rPr>
          <w:color w:val="333333"/>
          <w:spacing w:val="7"/>
        </w:rPr>
      </w:pPr>
      <w:r>
        <w:rPr>
          <w:rStyle w:val="7"/>
          <w:rFonts w:hint="eastAsia"/>
          <w:color w:val="333333"/>
          <w:spacing w:val="7"/>
        </w:rPr>
        <w:t>2、穗肥</w:t>
      </w:r>
    </w:p>
    <w:p>
      <w:pPr>
        <w:pStyle w:val="4"/>
        <w:adjustRightInd w:val="0"/>
        <w:snapToGrid w:val="0"/>
        <w:spacing w:before="75" w:beforeAutospacing="0" w:after="75" w:afterAutospacing="0" w:line="360" w:lineRule="auto"/>
        <w:ind w:firstLine="480"/>
        <w:jc w:val="both"/>
        <w:rPr>
          <w:color w:val="333333"/>
          <w:spacing w:val="7"/>
        </w:rPr>
      </w:pPr>
      <w:r>
        <w:rPr>
          <w:rFonts w:hint="eastAsia"/>
          <w:color w:val="333333"/>
          <w:spacing w:val="7"/>
        </w:rPr>
        <w:t>进入夏季后，中稻进入幼穗分化期，穗肥的追施是非常重要的，适当的对水稻进行穗肥施用可以有效地增加穗花数量并且防止水稻早衰。还能有效的提高后期结实率，提升谷粒的重量。具体的施肥时间需要根据水稻的生长进度而定，通常在主茎幼穗分化3期左右时开始施用，穗肥可以使用钾肥配合少量的氮肥。在齐穗期可</w:t>
      </w:r>
      <w:r>
        <w:rPr>
          <w:rFonts w:hint="eastAsia"/>
        </w:rPr>
        <w:t>每亩用磷酸二氢钾30—50克兑水30公斤叶面喷施作粒肥，以增加植株抗逆性，减少空秕粒，增加粒重。</w:t>
      </w:r>
    </w:p>
    <w:p>
      <w:pPr>
        <w:pStyle w:val="4"/>
        <w:adjustRightInd w:val="0"/>
        <w:snapToGrid w:val="0"/>
        <w:spacing w:before="0" w:beforeAutospacing="0" w:after="0" w:afterAutospacing="0" w:line="360" w:lineRule="auto"/>
        <w:ind w:firstLine="480"/>
        <w:jc w:val="both"/>
        <w:rPr>
          <w:color w:val="333333"/>
          <w:spacing w:val="7"/>
        </w:rPr>
      </w:pPr>
      <w:r>
        <w:rPr>
          <w:rStyle w:val="7"/>
          <w:rFonts w:hint="eastAsia"/>
          <w:color w:val="333333"/>
          <w:spacing w:val="7"/>
        </w:rPr>
        <w:t>3、除草</w:t>
      </w:r>
    </w:p>
    <w:p>
      <w:pPr>
        <w:pStyle w:val="4"/>
        <w:adjustRightInd w:val="0"/>
        <w:snapToGrid w:val="0"/>
        <w:spacing w:before="75" w:beforeAutospacing="0" w:after="75" w:afterAutospacing="0" w:line="360" w:lineRule="auto"/>
        <w:ind w:firstLine="480"/>
        <w:jc w:val="both"/>
        <w:rPr>
          <w:color w:val="333333"/>
          <w:spacing w:val="7"/>
        </w:rPr>
      </w:pPr>
      <w:r>
        <w:rPr>
          <w:rFonts w:hint="eastAsia"/>
          <w:color w:val="333333"/>
          <w:spacing w:val="7"/>
        </w:rPr>
        <w:t>夏季不仅是水稻快速生长的时候，也是杂草横生的季节，杂草会与水稻争抢养分和水分，并且过多的话还会遮挡田间的光照，对水稻的正常生长造成非常大的影响。所以我们要定时巡查稻田，将田埂与田内的杂草要及时祛除。使用除草剂时注意除草剂的种类和用量，防止水稻受到危害，如果是人工拔草的话也要注意不要伤到水稻的根。减少病菌的滋生，为水稻提供良好的生长环境。</w:t>
      </w:r>
    </w:p>
    <w:p>
      <w:pPr>
        <w:pStyle w:val="4"/>
        <w:adjustRightInd w:val="0"/>
        <w:snapToGrid w:val="0"/>
        <w:spacing w:before="0" w:beforeAutospacing="0" w:after="0" w:afterAutospacing="0" w:line="360" w:lineRule="auto"/>
        <w:ind w:firstLine="480"/>
        <w:jc w:val="both"/>
        <w:rPr>
          <w:color w:val="333333"/>
          <w:spacing w:val="7"/>
        </w:rPr>
      </w:pPr>
      <w:r>
        <w:rPr>
          <w:rStyle w:val="7"/>
          <w:rFonts w:hint="eastAsia"/>
          <w:color w:val="333333"/>
          <w:spacing w:val="7"/>
        </w:rPr>
        <w:t>4、防病</w:t>
      </w:r>
    </w:p>
    <w:p>
      <w:pPr>
        <w:pStyle w:val="4"/>
        <w:adjustRightInd w:val="0"/>
        <w:snapToGrid w:val="0"/>
        <w:spacing w:before="75" w:beforeAutospacing="0" w:after="75" w:afterAutospacing="0" w:line="360" w:lineRule="auto"/>
        <w:ind w:firstLine="480"/>
        <w:jc w:val="both"/>
        <w:rPr>
          <w:color w:val="333333"/>
          <w:spacing w:val="7"/>
        </w:rPr>
      </w:pPr>
      <w:r>
        <w:rPr>
          <w:rFonts w:hint="eastAsia"/>
          <w:color w:val="333333"/>
          <w:spacing w:val="7"/>
        </w:rPr>
        <w:t>中稻在夏季也就逐渐进入了孕穗期，孕穗期是水稻整个生长过程中最脆弱的阶段，然而夏季又是各种病虫害高发的季节。主要病害有稻瘟病、纹枯病等，主要还是以预防为主，防治药剂不能单一使用，要根据具体病害而进行对应的药剂防治。主要虫害有稻纵卷叶螟、稻飞虱等，害虫会对水稻的叶片及时啃食，影响水稻的光合作用。减少水稻中的营养积累，可以使用氯虫苯甲酰胺、阿维菌素、吡蚜酮等药剂进行防治。</w:t>
      </w:r>
    </w:p>
    <w:p>
      <w:pPr>
        <w:pStyle w:val="4"/>
        <w:adjustRightInd w:val="0"/>
        <w:snapToGrid w:val="0"/>
        <w:spacing w:before="75" w:beforeAutospacing="0" w:after="75" w:afterAutospacing="0" w:line="360" w:lineRule="auto"/>
        <w:ind w:firstLine="480"/>
        <w:jc w:val="both"/>
        <w:rPr>
          <w:color w:val="333333"/>
          <w:spacing w:val="7"/>
        </w:rPr>
      </w:pPr>
      <w:r>
        <w:rPr>
          <w:rFonts w:hint="eastAsia"/>
          <w:color w:val="333333"/>
          <w:spacing w:val="7"/>
        </w:rPr>
        <w:t>以上就是水稻在夏季的管理方法了，水稻的夏季管理是非常重要，因为这与后期的产量及粒重有着直接关系。主要还是病虫害的防治在首位，病虫害必须防治到位，不然就会导致功亏一篑，一年的劳作全部白费。所以希望大家认真对待。</w:t>
      </w:r>
    </w:p>
    <w:p>
      <w:pPr>
        <w:pStyle w:val="4"/>
        <w:adjustRightInd w:val="0"/>
        <w:snapToGrid w:val="0"/>
        <w:spacing w:before="0" w:beforeAutospacing="0" w:after="0" w:afterAutospacing="0" w:line="360" w:lineRule="auto"/>
        <w:ind w:firstLine="480"/>
        <w:jc w:val="both"/>
        <w:rPr>
          <w:color w:val="333333"/>
          <w:spacing w:val="7"/>
        </w:rPr>
      </w:pPr>
    </w:p>
    <w:p>
      <w:pPr>
        <w:pStyle w:val="4"/>
        <w:adjustRightInd w:val="0"/>
        <w:snapToGrid w:val="0"/>
        <w:spacing w:before="0" w:beforeAutospacing="0" w:after="0" w:afterAutospacing="0" w:line="360" w:lineRule="auto"/>
        <w:ind w:firstLine="480"/>
        <w:jc w:val="both"/>
        <w:rPr>
          <w:color w:val="333333"/>
          <w:spacing w:val="7"/>
        </w:rPr>
      </w:pPr>
      <w:bookmarkStart w:id="0" w:name="_GoBack"/>
      <w:bookmarkEnd w:id="0"/>
    </w:p>
    <w:p>
      <w:pPr>
        <w:pStyle w:val="4"/>
        <w:adjustRightInd w:val="0"/>
        <w:snapToGrid w:val="0"/>
        <w:spacing w:before="0" w:beforeAutospacing="0" w:after="0" w:afterAutospacing="0" w:line="360" w:lineRule="auto"/>
        <w:jc w:val="both"/>
        <w:rPr>
          <w:spacing w:val="7"/>
        </w:rPr>
      </w:pPr>
      <w:r>
        <w:rPr>
          <w:rFonts w:hint="eastAsia"/>
          <w:spacing w:val="7"/>
          <w:sz w:val="21"/>
          <w:szCs w:val="21"/>
        </w:rPr>
        <w:t>来源：黔农网</w:t>
      </w:r>
    </w:p>
    <w:p>
      <w:pPr>
        <w:adjustRightInd w:val="0"/>
        <w:snapToGrid w:val="0"/>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5FCB"/>
    <w:rsid w:val="00055FCB"/>
    <w:rsid w:val="001A723F"/>
    <w:rsid w:val="002A55A5"/>
    <w:rsid w:val="006C26BB"/>
    <w:rsid w:val="0082724E"/>
    <w:rsid w:val="00DB439D"/>
    <w:rsid w:val="00F14B3E"/>
    <w:rsid w:val="12955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4"/>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165</Words>
  <Characters>945</Characters>
  <Lines>7</Lines>
  <Paragraphs>2</Paragraphs>
  <TotalTime>21</TotalTime>
  <ScaleCrop>false</ScaleCrop>
  <LinksUpToDate>false</LinksUpToDate>
  <CharactersWithSpaces>1108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2020-07-21T11:12:00Z</dcterms:created>
  <dc:creator>陈海洲</dc:creator>
  <cp:lastModifiedBy>阳慧芳</cp:lastModifiedBy>
  <dcterms:modified xsi:type="dcterms:W3CDTF">2020-07-29T02:54:43Z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