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94" w:rsidRDefault="0054753A" w:rsidP="00F1759F">
      <w:pPr>
        <w:spacing w:line="360" w:lineRule="auto"/>
        <w:ind w:firstLineChars="100" w:firstLine="320"/>
        <w:jc w:val="left"/>
        <w:rPr>
          <w:rFonts w:ascii="宋体" w:eastAsia="宋体" w:hAnsi="宋体" w:cs="楷体_GB2312"/>
          <w:bCs/>
          <w:sz w:val="32"/>
          <w:szCs w:val="32"/>
        </w:rPr>
      </w:pPr>
      <w:r w:rsidRPr="0027495F">
        <w:rPr>
          <w:rFonts w:ascii="宋体" w:eastAsia="宋体" w:hAnsi="宋体" w:cs="楷体_GB2312" w:hint="eastAsia"/>
          <w:bCs/>
          <w:sz w:val="32"/>
          <w:szCs w:val="32"/>
        </w:rPr>
        <w:t>南通市第一人民医院上海专家通勤车辆租赁</w:t>
      </w:r>
      <w:r w:rsidR="008A0D27">
        <w:rPr>
          <w:rFonts w:ascii="宋体" w:eastAsia="宋体" w:hAnsi="宋体" w:cs="楷体_GB2312" w:hint="eastAsia"/>
          <w:bCs/>
          <w:sz w:val="32"/>
          <w:szCs w:val="32"/>
        </w:rPr>
        <w:t>询价公告</w:t>
      </w:r>
      <w:r w:rsidR="007B6393">
        <w:rPr>
          <w:rFonts w:ascii="宋体" w:eastAsia="宋体" w:hAnsi="宋体" w:cs="楷体_GB2312" w:hint="eastAsia"/>
          <w:bCs/>
          <w:sz w:val="32"/>
          <w:szCs w:val="32"/>
        </w:rPr>
        <w:t>(2)</w:t>
      </w:r>
    </w:p>
    <w:p w:rsidR="004E6D44" w:rsidRPr="0027495F" w:rsidRDefault="00852094" w:rsidP="00852094">
      <w:pPr>
        <w:spacing w:line="360" w:lineRule="auto"/>
        <w:ind w:firstLineChars="1000" w:firstLine="3200"/>
        <w:jc w:val="left"/>
        <w:rPr>
          <w:rFonts w:ascii="宋体" w:eastAsia="宋体" w:hAnsi="宋体" w:cs="楷体_GB2312"/>
          <w:bCs/>
          <w:sz w:val="32"/>
          <w:szCs w:val="32"/>
        </w:rPr>
      </w:pPr>
      <w:r>
        <w:rPr>
          <w:rFonts w:ascii="宋体" w:eastAsia="宋体" w:hAnsi="宋体" w:cs="楷体_GB2312" w:hint="eastAsia"/>
          <w:bCs/>
          <w:sz w:val="32"/>
          <w:szCs w:val="32"/>
        </w:rPr>
        <w:t>（第</w:t>
      </w:r>
      <w:r w:rsidR="000B4A73">
        <w:rPr>
          <w:rFonts w:ascii="宋体" w:eastAsia="宋体" w:hAnsi="宋体" w:cs="楷体_GB2312" w:hint="eastAsia"/>
          <w:bCs/>
          <w:sz w:val="32"/>
          <w:szCs w:val="32"/>
        </w:rPr>
        <w:t>三</w:t>
      </w:r>
      <w:r>
        <w:rPr>
          <w:rFonts w:ascii="宋体" w:eastAsia="宋体" w:hAnsi="宋体" w:cs="楷体_GB2312" w:hint="eastAsia"/>
          <w:bCs/>
          <w:sz w:val="32"/>
          <w:szCs w:val="32"/>
        </w:rPr>
        <w:t>轮）</w:t>
      </w:r>
      <w:r w:rsidR="00AF2DC0">
        <w:rPr>
          <w:rFonts w:ascii="宋体" w:eastAsia="宋体" w:hAnsi="宋体" w:cs="楷体_GB2312" w:hint="eastAsia"/>
          <w:bCs/>
          <w:sz w:val="32"/>
          <w:szCs w:val="32"/>
        </w:rPr>
        <w:t xml:space="preserve"> </w:t>
      </w:r>
    </w:p>
    <w:p w:rsidR="00231C87" w:rsidRPr="00231C87" w:rsidRDefault="0039457D" w:rsidP="00231C87">
      <w:pPr>
        <w:spacing w:line="360" w:lineRule="auto"/>
        <w:ind w:firstLineChars="150" w:firstLine="360"/>
        <w:rPr>
          <w:rFonts w:ascii="宋体" w:eastAsia="宋体" w:hAnsi="宋体" w:cs="宋体"/>
          <w:sz w:val="24"/>
          <w:szCs w:val="20"/>
        </w:rPr>
      </w:pPr>
      <w:r w:rsidRPr="0027495F">
        <w:rPr>
          <w:rFonts w:ascii="宋体" w:eastAsia="宋体" w:hAnsi="宋体" w:cs="楷体_GB2312" w:hint="eastAsia"/>
          <w:bCs/>
          <w:sz w:val="24"/>
          <w:szCs w:val="24"/>
        </w:rPr>
        <w:t>为解决</w:t>
      </w:r>
      <w:r w:rsidR="0027495F">
        <w:rPr>
          <w:rFonts w:ascii="宋体" w:eastAsia="宋体" w:hAnsi="宋体" w:cs="楷体_GB2312" w:hint="eastAsia"/>
          <w:bCs/>
          <w:sz w:val="24"/>
          <w:szCs w:val="24"/>
        </w:rPr>
        <w:t>上海仁济专家</w:t>
      </w:r>
      <w:r w:rsidR="00AF2DC0">
        <w:rPr>
          <w:rFonts w:ascii="宋体" w:eastAsia="宋体" w:hAnsi="宋体" w:cs="楷体_GB2312" w:hint="eastAsia"/>
          <w:bCs/>
          <w:sz w:val="24"/>
          <w:szCs w:val="24"/>
        </w:rPr>
        <w:t>管理</w:t>
      </w:r>
      <w:r w:rsidR="0027495F">
        <w:rPr>
          <w:rFonts w:ascii="宋体" w:eastAsia="宋体" w:hAnsi="宋体" w:cs="楷体_GB2312" w:hint="eastAsia"/>
          <w:bCs/>
          <w:sz w:val="24"/>
          <w:szCs w:val="24"/>
        </w:rPr>
        <w:t>团队来通</w:t>
      </w:r>
      <w:r w:rsidRPr="0027495F">
        <w:rPr>
          <w:rFonts w:ascii="宋体" w:eastAsia="宋体" w:hAnsi="宋体" w:cs="楷体_GB2312" w:hint="eastAsia"/>
          <w:bCs/>
          <w:sz w:val="24"/>
          <w:szCs w:val="24"/>
        </w:rPr>
        <w:t>上班</w:t>
      </w:r>
      <w:r w:rsidR="00B5411A">
        <w:rPr>
          <w:rFonts w:ascii="宋体" w:eastAsia="宋体" w:hAnsi="宋体" w:cs="楷体_GB2312" w:hint="eastAsia"/>
          <w:bCs/>
          <w:sz w:val="24"/>
          <w:szCs w:val="24"/>
        </w:rPr>
        <w:t>交通</w:t>
      </w:r>
      <w:r w:rsidRPr="0027495F">
        <w:rPr>
          <w:rFonts w:ascii="宋体" w:eastAsia="宋体" w:hAnsi="宋体" w:cs="楷体_GB2312" w:hint="eastAsia"/>
          <w:bCs/>
          <w:sz w:val="24"/>
          <w:szCs w:val="24"/>
        </w:rPr>
        <w:t>问题，</w:t>
      </w:r>
      <w:r w:rsidR="0027495F">
        <w:rPr>
          <w:rFonts w:ascii="宋体" w:eastAsia="宋体" w:hAnsi="宋体" w:cs="楷体_GB2312" w:hint="eastAsia"/>
          <w:bCs/>
          <w:sz w:val="24"/>
          <w:szCs w:val="24"/>
        </w:rPr>
        <w:t>现租赁通勤车辆进行点对点服务，</w:t>
      </w:r>
      <w:r w:rsidR="00231C87" w:rsidRPr="008C0FAF">
        <w:rPr>
          <w:rFonts w:ascii="宋体" w:eastAsia="宋体" w:hAnsi="宋体" w:cs="楷体_GB2312"/>
          <w:bCs/>
          <w:sz w:val="24"/>
          <w:szCs w:val="24"/>
        </w:rPr>
        <w:t>欢迎符合资格条件的</w:t>
      </w:r>
      <w:r w:rsidR="0027495F">
        <w:rPr>
          <w:rFonts w:ascii="宋体" w:eastAsia="宋体" w:hAnsi="宋体" w:cs="楷体_GB2312" w:hint="eastAsia"/>
          <w:bCs/>
          <w:sz w:val="24"/>
          <w:szCs w:val="24"/>
        </w:rPr>
        <w:t>供应商前来投标。</w:t>
      </w:r>
    </w:p>
    <w:p w:rsidR="00231C87" w:rsidRPr="00231C87" w:rsidRDefault="001A59DE" w:rsidP="001A59DE">
      <w:pPr>
        <w:spacing w:line="360" w:lineRule="auto"/>
        <w:ind w:left="480"/>
        <w:rPr>
          <w:rFonts w:ascii="宋体" w:eastAsia="宋体" w:hAnsi="宋体" w:cs="宋体"/>
          <w:sz w:val="24"/>
          <w:szCs w:val="20"/>
        </w:rPr>
      </w:pPr>
      <w:r>
        <w:rPr>
          <w:rFonts w:ascii="宋体" w:eastAsia="宋体" w:hAnsi="宋体" w:cs="宋体" w:hint="eastAsia"/>
          <w:sz w:val="24"/>
          <w:szCs w:val="20"/>
        </w:rPr>
        <w:t>一、</w:t>
      </w:r>
      <w:r w:rsidR="00231C87" w:rsidRPr="00231C87">
        <w:rPr>
          <w:rFonts w:ascii="宋体" w:eastAsia="宋体" w:hAnsi="宋体" w:cs="宋体" w:hint="eastAsia"/>
          <w:sz w:val="24"/>
          <w:szCs w:val="20"/>
        </w:rPr>
        <w:t>项目基本情况</w:t>
      </w:r>
    </w:p>
    <w:p w:rsidR="00231C87" w:rsidRPr="00231C87" w:rsidRDefault="00693529" w:rsidP="00231C87">
      <w:pPr>
        <w:spacing w:line="360" w:lineRule="auto"/>
        <w:ind w:firstLineChars="200" w:firstLine="480"/>
        <w:rPr>
          <w:rFonts w:ascii="宋体" w:eastAsia="宋体" w:hAnsi="宋体" w:cs="宋体"/>
          <w:sz w:val="24"/>
          <w:szCs w:val="20"/>
        </w:rPr>
      </w:pPr>
      <w:r>
        <w:rPr>
          <w:rFonts w:ascii="宋体" w:eastAsia="宋体" w:hAnsi="宋体" w:cs="宋体" w:hint="eastAsia"/>
          <w:sz w:val="24"/>
          <w:szCs w:val="20"/>
        </w:rPr>
        <w:t>1、</w:t>
      </w:r>
      <w:r w:rsidR="00231C87" w:rsidRPr="00231C87">
        <w:rPr>
          <w:rFonts w:ascii="宋体" w:eastAsia="宋体" w:hAnsi="宋体" w:cs="宋体" w:hint="eastAsia"/>
          <w:sz w:val="24"/>
          <w:szCs w:val="20"/>
        </w:rPr>
        <w:t>项目名称：</w:t>
      </w:r>
      <w:r w:rsidR="002044B1">
        <w:rPr>
          <w:rFonts w:ascii="宋体" w:eastAsia="宋体" w:hAnsi="宋体" w:cs="宋体" w:hint="eastAsia"/>
          <w:sz w:val="24"/>
          <w:szCs w:val="20"/>
        </w:rPr>
        <w:t>南通市</w:t>
      </w:r>
      <w:r w:rsidR="00231C87" w:rsidRPr="001A59DE">
        <w:rPr>
          <w:rFonts w:ascii="宋体" w:eastAsia="宋体" w:hAnsi="宋体" w:cs="宋体" w:hint="eastAsia"/>
          <w:sz w:val="24"/>
          <w:szCs w:val="20"/>
        </w:rPr>
        <w:t>第一人民医院上海专家</w:t>
      </w:r>
      <w:r w:rsidR="00AF2DC0">
        <w:rPr>
          <w:rFonts w:ascii="宋体" w:eastAsia="宋体" w:hAnsi="宋体" w:cs="宋体" w:hint="eastAsia"/>
          <w:sz w:val="24"/>
          <w:szCs w:val="20"/>
        </w:rPr>
        <w:t>管理团队</w:t>
      </w:r>
      <w:r w:rsidR="00231C87" w:rsidRPr="001A59DE">
        <w:rPr>
          <w:rFonts w:ascii="宋体" w:eastAsia="宋体" w:hAnsi="宋体" w:cs="宋体" w:hint="eastAsia"/>
          <w:sz w:val="24"/>
          <w:szCs w:val="20"/>
        </w:rPr>
        <w:t>通勤车辆租赁项目</w:t>
      </w:r>
    </w:p>
    <w:p w:rsidR="00AF2DC0" w:rsidRDefault="00693529" w:rsidP="00693529">
      <w:pPr>
        <w:spacing w:line="360" w:lineRule="auto"/>
        <w:ind w:firstLineChars="200" w:firstLine="480"/>
        <w:rPr>
          <w:rFonts w:ascii="宋体" w:eastAsia="宋体" w:hAnsi="宋体" w:cs="宋体"/>
          <w:kern w:val="1"/>
          <w:sz w:val="24"/>
          <w:szCs w:val="24"/>
        </w:rPr>
      </w:pPr>
      <w:r>
        <w:rPr>
          <w:rFonts w:ascii="宋体" w:eastAsia="宋体" w:hAnsi="宋体" w:cs="宋体" w:hint="eastAsia"/>
          <w:kern w:val="1"/>
          <w:sz w:val="24"/>
          <w:szCs w:val="24"/>
        </w:rPr>
        <w:t>2、</w:t>
      </w:r>
      <w:r w:rsidR="00231C87" w:rsidRPr="00231C87">
        <w:rPr>
          <w:rFonts w:ascii="宋体" w:eastAsia="宋体" w:hAnsi="宋体" w:cs="宋体" w:hint="eastAsia"/>
          <w:kern w:val="1"/>
          <w:sz w:val="24"/>
          <w:szCs w:val="24"/>
        </w:rPr>
        <w:t xml:space="preserve">采购方式：询价采购 </w:t>
      </w:r>
    </w:p>
    <w:p w:rsidR="00693529" w:rsidRPr="00054FF9" w:rsidRDefault="00AF2DC0" w:rsidP="00693529">
      <w:pPr>
        <w:spacing w:line="360" w:lineRule="auto"/>
        <w:ind w:firstLineChars="200" w:firstLine="480"/>
        <w:rPr>
          <w:rFonts w:ascii="宋体" w:eastAsia="宋体" w:hAnsi="宋体" w:cs="宋体"/>
          <w:color w:val="000000" w:themeColor="text1"/>
          <w:kern w:val="1"/>
          <w:sz w:val="24"/>
          <w:szCs w:val="24"/>
        </w:rPr>
      </w:pPr>
      <w:r>
        <w:rPr>
          <w:rFonts w:ascii="宋体" w:eastAsia="宋体" w:hAnsi="宋体" w:cs="宋体" w:hint="eastAsia"/>
          <w:kern w:val="1"/>
          <w:sz w:val="24"/>
          <w:szCs w:val="24"/>
        </w:rPr>
        <w:t>3、</w:t>
      </w:r>
      <w:r w:rsidRPr="0064691F">
        <w:rPr>
          <w:rFonts w:ascii="宋体" w:eastAsia="宋体" w:hAnsi="宋体" w:cs="宋体" w:hint="eastAsia"/>
          <w:color w:val="000000" w:themeColor="text1"/>
          <w:sz w:val="24"/>
          <w:szCs w:val="20"/>
        </w:rPr>
        <w:t>配备</w:t>
      </w:r>
      <w:r w:rsidR="005E40E2">
        <w:rPr>
          <w:rFonts w:ascii="宋体" w:eastAsia="宋体" w:hAnsi="宋体" w:cs="宋体" w:hint="eastAsia"/>
          <w:color w:val="000000" w:themeColor="text1"/>
          <w:sz w:val="24"/>
          <w:szCs w:val="20"/>
        </w:rPr>
        <w:t>数量及车辆</w:t>
      </w:r>
      <w:r w:rsidRPr="0064691F">
        <w:rPr>
          <w:rFonts w:ascii="宋体" w:eastAsia="宋体" w:hAnsi="宋体" w:cs="宋体" w:hint="eastAsia"/>
          <w:color w:val="000000" w:themeColor="text1"/>
          <w:sz w:val="24"/>
          <w:szCs w:val="20"/>
        </w:rPr>
        <w:t>标准：</w:t>
      </w:r>
      <w:r w:rsidRPr="00BA4B49">
        <w:rPr>
          <w:rFonts w:ascii="宋体" w:eastAsia="宋体" w:hAnsi="宋体" w:cs="宋体" w:hint="eastAsia"/>
          <w:color w:val="000000" w:themeColor="text1"/>
          <w:sz w:val="24"/>
          <w:szCs w:val="20"/>
        </w:rPr>
        <w:t>商务空车1辆，</w:t>
      </w:r>
      <w:r w:rsidRPr="00054FF9">
        <w:rPr>
          <w:rFonts w:ascii="宋体" w:eastAsia="宋体" w:hAnsi="宋体" w:cs="宋体" w:hint="eastAsia"/>
          <w:color w:val="000000" w:themeColor="text1"/>
          <w:sz w:val="24"/>
          <w:szCs w:val="20"/>
        </w:rPr>
        <w:t>车龄</w:t>
      </w:r>
      <w:r w:rsidR="0082248C" w:rsidRPr="00054FF9">
        <w:rPr>
          <w:rFonts w:ascii="宋体" w:eastAsia="宋体" w:hAnsi="宋体" w:cs="宋体" w:hint="eastAsia"/>
          <w:color w:val="000000" w:themeColor="text1"/>
          <w:sz w:val="24"/>
          <w:szCs w:val="20"/>
        </w:rPr>
        <w:t>1</w:t>
      </w:r>
      <w:r w:rsidRPr="00054FF9">
        <w:rPr>
          <w:rFonts w:ascii="宋体" w:eastAsia="宋体" w:hAnsi="宋体" w:cs="宋体" w:hint="eastAsia"/>
          <w:color w:val="000000" w:themeColor="text1"/>
          <w:sz w:val="24"/>
          <w:szCs w:val="20"/>
        </w:rPr>
        <w:t>年内（</w:t>
      </w:r>
      <w:r w:rsidR="008A0D27" w:rsidRPr="00054FF9">
        <w:rPr>
          <w:rFonts w:ascii="宋体" w:eastAsia="宋体" w:hAnsi="宋体" w:cs="宋体" w:hint="eastAsia"/>
          <w:color w:val="000000" w:themeColor="text1"/>
          <w:sz w:val="24"/>
          <w:szCs w:val="20"/>
        </w:rPr>
        <w:t>从车辆首次上牌开始计算）</w:t>
      </w:r>
      <w:r w:rsidRPr="00054FF9">
        <w:rPr>
          <w:rFonts w:ascii="宋体" w:eastAsia="宋体" w:hAnsi="宋体" w:cs="宋体" w:hint="eastAsia"/>
          <w:color w:val="000000" w:themeColor="text1"/>
          <w:sz w:val="24"/>
          <w:szCs w:val="20"/>
        </w:rPr>
        <w:t>，</w:t>
      </w:r>
      <w:r w:rsidR="008A0D27" w:rsidRPr="00054FF9">
        <w:rPr>
          <w:rFonts w:ascii="宋体" w:eastAsia="宋体" w:hAnsi="宋体" w:cs="宋体" w:hint="eastAsia"/>
          <w:color w:val="000000" w:themeColor="text1"/>
          <w:sz w:val="24"/>
          <w:szCs w:val="20"/>
        </w:rPr>
        <w:t>且</w:t>
      </w:r>
      <w:r w:rsidR="005E40E2" w:rsidRPr="00054FF9">
        <w:rPr>
          <w:rFonts w:ascii="宋体" w:eastAsia="宋体" w:hAnsi="宋体" w:cs="宋体" w:hint="eastAsia"/>
          <w:color w:val="000000" w:themeColor="text1"/>
          <w:sz w:val="24"/>
          <w:szCs w:val="20"/>
        </w:rPr>
        <w:t>车辆行驶</w:t>
      </w:r>
      <w:r w:rsidR="005F5760" w:rsidRPr="00054FF9">
        <w:rPr>
          <w:rFonts w:ascii="宋体" w:eastAsia="宋体" w:hAnsi="宋体" w:cs="宋体" w:hint="eastAsia"/>
          <w:color w:val="000000" w:themeColor="text1"/>
          <w:sz w:val="24"/>
          <w:szCs w:val="20"/>
        </w:rPr>
        <w:t>5</w:t>
      </w:r>
      <w:r w:rsidR="005E40E2" w:rsidRPr="00054FF9">
        <w:rPr>
          <w:rFonts w:ascii="宋体" w:eastAsia="宋体" w:hAnsi="宋体" w:cs="宋体" w:hint="eastAsia"/>
          <w:color w:val="000000" w:themeColor="text1"/>
          <w:sz w:val="24"/>
          <w:szCs w:val="20"/>
        </w:rPr>
        <w:t>万公里以内，</w:t>
      </w:r>
      <w:r w:rsidR="00941D36">
        <w:rPr>
          <w:rFonts w:ascii="宋体" w:eastAsia="宋体" w:hAnsi="宋体" w:cs="宋体" w:hint="eastAsia"/>
          <w:color w:val="000000" w:themeColor="text1"/>
          <w:kern w:val="1"/>
          <w:sz w:val="24"/>
          <w:szCs w:val="24"/>
        </w:rPr>
        <w:t>车辆需配置ETC装置,</w:t>
      </w:r>
      <w:r w:rsidR="008A0D27" w:rsidRPr="00054FF9">
        <w:rPr>
          <w:rFonts w:ascii="宋体" w:eastAsia="宋体" w:hAnsi="宋体" w:cs="宋体" w:hint="eastAsia"/>
          <w:color w:val="000000" w:themeColor="text1"/>
          <w:sz w:val="24"/>
          <w:szCs w:val="20"/>
        </w:rPr>
        <w:t>具有上海所有路段正常行驶资格</w:t>
      </w:r>
      <w:r w:rsidRPr="00054FF9">
        <w:rPr>
          <w:rFonts w:ascii="宋体" w:eastAsia="宋体" w:hAnsi="宋体" w:cs="宋体" w:hint="eastAsia"/>
          <w:color w:val="000000" w:themeColor="text1"/>
          <w:sz w:val="24"/>
          <w:szCs w:val="20"/>
        </w:rPr>
        <w:t>，</w:t>
      </w:r>
      <w:r w:rsidR="008A0D27" w:rsidRPr="00054FF9">
        <w:rPr>
          <w:rFonts w:ascii="宋体" w:eastAsia="宋体" w:hAnsi="宋体" w:cs="宋体" w:hint="eastAsia"/>
          <w:color w:val="000000" w:themeColor="text1"/>
          <w:sz w:val="24"/>
          <w:szCs w:val="20"/>
        </w:rPr>
        <w:t>裸车</w:t>
      </w:r>
      <w:r w:rsidR="005F5760" w:rsidRPr="00054FF9">
        <w:rPr>
          <w:rFonts w:ascii="宋体" w:eastAsia="宋体" w:hAnsi="宋体" w:cs="宋体" w:hint="eastAsia"/>
          <w:color w:val="000000" w:themeColor="text1"/>
          <w:sz w:val="24"/>
          <w:szCs w:val="20"/>
        </w:rPr>
        <w:t>购置价（不含税）</w:t>
      </w:r>
      <w:r w:rsidR="008A0D27" w:rsidRPr="00054FF9">
        <w:rPr>
          <w:rFonts w:ascii="宋体" w:eastAsia="宋体" w:hAnsi="宋体" w:cs="宋体" w:hint="eastAsia"/>
          <w:color w:val="000000" w:themeColor="text1"/>
          <w:sz w:val="24"/>
          <w:szCs w:val="20"/>
        </w:rPr>
        <w:t>标配23万元以上</w:t>
      </w:r>
      <w:r w:rsidRPr="00054FF9">
        <w:rPr>
          <w:rFonts w:ascii="宋体" w:eastAsia="宋体" w:hAnsi="宋体" w:cs="宋体" w:hint="eastAsia"/>
          <w:color w:val="000000" w:themeColor="text1"/>
          <w:sz w:val="24"/>
          <w:szCs w:val="20"/>
        </w:rPr>
        <w:t>，乘客6-7座</w:t>
      </w:r>
      <w:r w:rsidR="00263029" w:rsidRPr="00054FF9">
        <w:rPr>
          <w:rFonts w:ascii="宋体" w:eastAsia="宋体" w:hAnsi="宋体" w:cs="宋体" w:hint="eastAsia"/>
          <w:color w:val="000000" w:themeColor="text1"/>
          <w:sz w:val="24"/>
          <w:szCs w:val="20"/>
        </w:rPr>
        <w:t>。</w:t>
      </w:r>
    </w:p>
    <w:p w:rsidR="00693529" w:rsidRPr="00054FF9" w:rsidRDefault="008A0D27" w:rsidP="00054FF9">
      <w:pPr>
        <w:spacing w:line="360" w:lineRule="auto"/>
        <w:ind w:firstLineChars="200" w:firstLine="480"/>
        <w:rPr>
          <w:rFonts w:ascii="宋体" w:eastAsia="宋体" w:hAnsi="宋体" w:cs="宋体"/>
          <w:color w:val="000000" w:themeColor="text1"/>
          <w:kern w:val="1"/>
          <w:sz w:val="24"/>
          <w:szCs w:val="24"/>
        </w:rPr>
      </w:pPr>
      <w:r w:rsidRPr="00054FF9">
        <w:rPr>
          <w:rFonts w:ascii="宋体" w:eastAsia="宋体" w:hAnsi="宋体" w:cs="宋体" w:hint="eastAsia"/>
          <w:color w:val="000000" w:themeColor="text1"/>
          <w:kern w:val="1"/>
          <w:sz w:val="24"/>
          <w:szCs w:val="24"/>
        </w:rPr>
        <w:t>4</w:t>
      </w:r>
      <w:r w:rsidR="006502F0" w:rsidRPr="00054FF9">
        <w:rPr>
          <w:rFonts w:ascii="宋体" w:eastAsia="宋体" w:hAnsi="宋体" w:cs="宋体" w:hint="eastAsia"/>
          <w:color w:val="000000" w:themeColor="text1"/>
          <w:kern w:val="1"/>
          <w:sz w:val="24"/>
          <w:szCs w:val="24"/>
        </w:rPr>
        <w:t>、预算</w:t>
      </w:r>
      <w:r w:rsidR="008C0FAF" w:rsidRPr="00054FF9">
        <w:rPr>
          <w:rFonts w:ascii="宋体" w:eastAsia="宋体" w:hAnsi="宋体" w:cs="宋体" w:hint="eastAsia"/>
          <w:color w:val="000000" w:themeColor="text1"/>
          <w:kern w:val="1"/>
          <w:sz w:val="24"/>
          <w:szCs w:val="24"/>
        </w:rPr>
        <w:t>价格</w:t>
      </w:r>
      <w:r w:rsidR="00231C87" w:rsidRPr="00054FF9">
        <w:rPr>
          <w:rFonts w:ascii="宋体" w:eastAsia="宋体" w:hAnsi="宋体" w:cs="宋体" w:hint="eastAsia"/>
          <w:color w:val="000000" w:themeColor="text1"/>
          <w:kern w:val="1"/>
          <w:sz w:val="24"/>
          <w:szCs w:val="24"/>
        </w:rPr>
        <w:t>：</w:t>
      </w:r>
    </w:p>
    <w:p w:rsidR="00693529" w:rsidRPr="00054FF9" w:rsidRDefault="008F4422" w:rsidP="009668F1">
      <w:pPr>
        <w:spacing w:line="360" w:lineRule="auto"/>
        <w:ind w:left="480"/>
        <w:rPr>
          <w:rFonts w:ascii="宋体" w:eastAsia="宋体" w:hAnsi="宋体" w:cs="宋体"/>
          <w:color w:val="000000" w:themeColor="text1"/>
          <w:sz w:val="24"/>
          <w:szCs w:val="20"/>
        </w:rPr>
      </w:pPr>
      <w:r w:rsidRPr="00054FF9">
        <w:rPr>
          <w:rFonts w:ascii="宋体" w:eastAsia="宋体" w:hAnsi="宋体" w:cs="宋体" w:hint="eastAsia"/>
          <w:color w:val="000000" w:themeColor="text1"/>
          <w:sz w:val="24"/>
          <w:szCs w:val="20"/>
        </w:rPr>
        <w:t>车龄</w:t>
      </w:r>
      <w:r w:rsidR="00B01A9C" w:rsidRPr="00054FF9">
        <w:rPr>
          <w:rFonts w:ascii="宋体" w:eastAsia="宋体" w:hAnsi="宋体" w:cs="宋体" w:hint="eastAsia"/>
          <w:color w:val="000000" w:themeColor="text1"/>
          <w:sz w:val="24"/>
          <w:szCs w:val="20"/>
        </w:rPr>
        <w:t>1</w:t>
      </w:r>
      <w:r w:rsidR="004C586D" w:rsidRPr="00054FF9">
        <w:rPr>
          <w:rFonts w:ascii="宋体" w:eastAsia="宋体" w:hAnsi="宋体" w:cs="宋体" w:hint="eastAsia"/>
          <w:color w:val="000000" w:themeColor="text1"/>
          <w:sz w:val="24"/>
          <w:szCs w:val="20"/>
        </w:rPr>
        <w:t>年内</w:t>
      </w:r>
      <w:r w:rsidR="008C0FAF" w:rsidRPr="00054FF9">
        <w:rPr>
          <w:rFonts w:ascii="宋体" w:eastAsia="宋体" w:hAnsi="宋体" w:cs="宋体" w:hint="eastAsia"/>
          <w:color w:val="000000" w:themeColor="text1"/>
          <w:sz w:val="24"/>
          <w:szCs w:val="20"/>
        </w:rPr>
        <w:t>商务</w:t>
      </w:r>
      <w:r w:rsidR="00B609F0" w:rsidRPr="00054FF9">
        <w:rPr>
          <w:rFonts w:ascii="宋体" w:eastAsia="宋体" w:hAnsi="宋体" w:cs="宋体" w:hint="eastAsia"/>
          <w:color w:val="000000" w:themeColor="text1"/>
          <w:sz w:val="24"/>
          <w:szCs w:val="20"/>
        </w:rPr>
        <w:t>空</w:t>
      </w:r>
      <w:r w:rsidR="00231C87" w:rsidRPr="00054FF9">
        <w:rPr>
          <w:rFonts w:ascii="宋体" w:eastAsia="宋体" w:hAnsi="宋体" w:cs="宋体" w:hint="eastAsia"/>
          <w:color w:val="000000" w:themeColor="text1"/>
          <w:sz w:val="24"/>
          <w:szCs w:val="20"/>
        </w:rPr>
        <w:t>车</w:t>
      </w:r>
      <w:r w:rsidR="004C586D" w:rsidRPr="00054FF9">
        <w:rPr>
          <w:rFonts w:ascii="宋体" w:eastAsia="宋体" w:hAnsi="宋体" w:cs="宋体" w:hint="eastAsia"/>
          <w:color w:val="000000" w:themeColor="text1"/>
          <w:sz w:val="24"/>
          <w:szCs w:val="20"/>
        </w:rPr>
        <w:t>限价</w:t>
      </w:r>
      <w:r w:rsidR="00C36400" w:rsidRPr="00054FF9">
        <w:rPr>
          <w:rFonts w:ascii="宋体" w:eastAsia="宋体" w:hAnsi="宋体" w:cs="宋体" w:hint="eastAsia"/>
          <w:color w:val="000000" w:themeColor="text1"/>
          <w:sz w:val="24"/>
          <w:szCs w:val="20"/>
        </w:rPr>
        <w:t>租赁费</w:t>
      </w:r>
      <w:r w:rsidR="008C0FAF" w:rsidRPr="00054FF9">
        <w:rPr>
          <w:rFonts w:ascii="宋体" w:eastAsia="宋体" w:hAnsi="宋体" w:cs="宋体" w:hint="eastAsia"/>
          <w:color w:val="000000" w:themeColor="text1"/>
          <w:sz w:val="24"/>
          <w:szCs w:val="20"/>
        </w:rPr>
        <w:t>：</w:t>
      </w:r>
      <w:r w:rsidR="00AA51A4" w:rsidRPr="00054FF9">
        <w:rPr>
          <w:rFonts w:ascii="宋体" w:eastAsia="宋体" w:hAnsi="宋体" w:cs="宋体" w:hint="eastAsia"/>
          <w:color w:val="000000" w:themeColor="text1"/>
          <w:sz w:val="24"/>
          <w:szCs w:val="20"/>
        </w:rPr>
        <w:t>13.8</w:t>
      </w:r>
      <w:r w:rsidR="008C0FAF" w:rsidRPr="00054FF9">
        <w:rPr>
          <w:rFonts w:ascii="宋体" w:eastAsia="宋体" w:hAnsi="宋体" w:cs="宋体" w:hint="eastAsia"/>
          <w:color w:val="000000" w:themeColor="text1"/>
          <w:sz w:val="24"/>
          <w:szCs w:val="20"/>
        </w:rPr>
        <w:t>万/年</w:t>
      </w:r>
      <w:r w:rsidR="00BA30B1" w:rsidRPr="00054FF9">
        <w:rPr>
          <w:rFonts w:ascii="宋体" w:eastAsia="宋体" w:hAnsi="宋体" w:cs="宋体" w:hint="eastAsia"/>
          <w:color w:val="000000" w:themeColor="text1"/>
          <w:sz w:val="24"/>
          <w:szCs w:val="20"/>
        </w:rPr>
        <w:t>；</w:t>
      </w:r>
      <w:r w:rsidR="00C36400" w:rsidRPr="00054FF9">
        <w:rPr>
          <w:rFonts w:ascii="宋体" w:eastAsia="宋体" w:hAnsi="宋体" w:cs="宋体" w:hint="eastAsia"/>
          <w:color w:val="000000" w:themeColor="text1"/>
          <w:sz w:val="24"/>
          <w:szCs w:val="20"/>
        </w:rPr>
        <w:t>此费用除</w:t>
      </w:r>
      <w:r w:rsidR="00693529" w:rsidRPr="00054FF9">
        <w:rPr>
          <w:rFonts w:ascii="宋体" w:eastAsia="宋体" w:hAnsi="宋体" w:cs="宋体" w:hint="eastAsia"/>
          <w:color w:val="000000" w:themeColor="text1"/>
          <w:sz w:val="24"/>
          <w:szCs w:val="20"/>
        </w:rPr>
        <w:t>汽车</w:t>
      </w:r>
      <w:r w:rsidR="00C36400" w:rsidRPr="00054FF9">
        <w:rPr>
          <w:rFonts w:ascii="宋体" w:eastAsia="宋体" w:hAnsi="宋体" w:cs="宋体" w:hint="eastAsia"/>
          <w:color w:val="000000" w:themeColor="text1"/>
          <w:sz w:val="24"/>
          <w:szCs w:val="20"/>
        </w:rPr>
        <w:t>使用过程中的油费、过路过桥费、</w:t>
      </w:r>
      <w:r w:rsidR="00ED1731" w:rsidRPr="00054FF9">
        <w:rPr>
          <w:rFonts w:ascii="宋体" w:eastAsia="宋体" w:hAnsi="宋体" w:cs="宋体" w:hint="eastAsia"/>
          <w:color w:val="000000" w:themeColor="text1"/>
          <w:sz w:val="24"/>
          <w:szCs w:val="20"/>
        </w:rPr>
        <w:t>停</w:t>
      </w:r>
      <w:r w:rsidR="00C36400" w:rsidRPr="00054FF9">
        <w:rPr>
          <w:rFonts w:ascii="宋体" w:eastAsia="宋体" w:hAnsi="宋体" w:cs="宋体" w:hint="eastAsia"/>
          <w:color w:val="000000" w:themeColor="text1"/>
          <w:sz w:val="24"/>
          <w:szCs w:val="20"/>
        </w:rPr>
        <w:t>车违章违法产生的费用</w:t>
      </w:r>
      <w:r w:rsidR="0010204D" w:rsidRPr="00054FF9">
        <w:rPr>
          <w:rFonts w:ascii="宋体" w:eastAsia="宋体" w:hAnsi="宋体" w:cs="宋体" w:hint="eastAsia"/>
          <w:color w:val="000000" w:themeColor="text1"/>
          <w:sz w:val="24"/>
          <w:szCs w:val="20"/>
        </w:rPr>
        <w:t>、随车驾驶员工资劳务费、食宿费</w:t>
      </w:r>
      <w:r w:rsidR="00C36400" w:rsidRPr="00054FF9">
        <w:rPr>
          <w:rFonts w:ascii="宋体" w:eastAsia="宋体" w:hAnsi="宋体" w:cs="宋体" w:hint="eastAsia"/>
          <w:color w:val="000000" w:themeColor="text1"/>
          <w:sz w:val="24"/>
          <w:szCs w:val="20"/>
        </w:rPr>
        <w:t>以外的其他完成本项目要求的相关</w:t>
      </w:r>
      <w:r w:rsidR="00693529" w:rsidRPr="00054FF9">
        <w:rPr>
          <w:rFonts w:ascii="宋体" w:eastAsia="宋体" w:hAnsi="宋体" w:cs="宋体" w:hint="eastAsia"/>
          <w:color w:val="000000" w:themeColor="text1"/>
          <w:sz w:val="24"/>
          <w:szCs w:val="20"/>
        </w:rPr>
        <w:t>的一切</w:t>
      </w:r>
      <w:r w:rsidR="00C36400" w:rsidRPr="00054FF9">
        <w:rPr>
          <w:rFonts w:ascii="宋体" w:eastAsia="宋体" w:hAnsi="宋体" w:cs="宋体" w:hint="eastAsia"/>
          <w:color w:val="000000" w:themeColor="text1"/>
          <w:sz w:val="24"/>
          <w:szCs w:val="20"/>
        </w:rPr>
        <w:t>费用包括不限于日常保养费、维修费、年审费、保险费、相关税金</w:t>
      </w:r>
      <w:r w:rsidR="00617C90" w:rsidRPr="00054FF9">
        <w:rPr>
          <w:rFonts w:ascii="宋体" w:eastAsia="宋体" w:hAnsi="宋体" w:cs="宋体" w:hint="eastAsia"/>
          <w:color w:val="000000" w:themeColor="text1"/>
          <w:sz w:val="24"/>
          <w:szCs w:val="20"/>
        </w:rPr>
        <w:t>、利润、管理费、政策性调整风险费等</w:t>
      </w:r>
      <w:r w:rsidR="00693529" w:rsidRPr="00054FF9">
        <w:rPr>
          <w:rFonts w:ascii="宋体" w:eastAsia="宋体" w:hAnsi="宋体" w:cs="宋体" w:hint="eastAsia"/>
          <w:color w:val="000000" w:themeColor="text1"/>
          <w:sz w:val="24"/>
          <w:szCs w:val="20"/>
        </w:rPr>
        <w:t>。</w:t>
      </w:r>
    </w:p>
    <w:p w:rsidR="002D6E33" w:rsidRPr="00054FF9" w:rsidRDefault="008A0D27" w:rsidP="00054FF9">
      <w:pPr>
        <w:spacing w:line="360" w:lineRule="auto"/>
        <w:ind w:firstLineChars="200" w:firstLine="480"/>
        <w:rPr>
          <w:rFonts w:ascii="宋体" w:eastAsia="宋体" w:hAnsi="宋体" w:cs="宋体"/>
          <w:color w:val="000000" w:themeColor="text1"/>
          <w:sz w:val="24"/>
          <w:szCs w:val="20"/>
        </w:rPr>
      </w:pPr>
      <w:r w:rsidRPr="00054FF9">
        <w:rPr>
          <w:rFonts w:ascii="宋体" w:eastAsia="宋体" w:hAnsi="宋体" w:cs="宋体" w:hint="eastAsia"/>
          <w:color w:val="000000" w:themeColor="text1"/>
          <w:sz w:val="24"/>
          <w:szCs w:val="20"/>
        </w:rPr>
        <w:t>5</w:t>
      </w:r>
      <w:r w:rsidR="00693529" w:rsidRPr="00054FF9">
        <w:rPr>
          <w:rFonts w:ascii="宋体" w:eastAsia="宋体" w:hAnsi="宋体" w:cs="宋体" w:hint="eastAsia"/>
          <w:color w:val="000000" w:themeColor="text1"/>
          <w:sz w:val="24"/>
          <w:szCs w:val="20"/>
        </w:rPr>
        <w:t>、</w:t>
      </w:r>
      <w:r w:rsidR="002D6E33" w:rsidRPr="00054FF9">
        <w:rPr>
          <w:rFonts w:ascii="宋体" w:eastAsia="宋体" w:hAnsi="宋体" w:cs="宋体" w:hint="eastAsia"/>
          <w:color w:val="000000" w:themeColor="text1"/>
          <w:sz w:val="24"/>
          <w:szCs w:val="20"/>
        </w:rPr>
        <w:t>合同履行期限：</w:t>
      </w:r>
      <w:r w:rsidR="008F4422" w:rsidRPr="00054FF9">
        <w:rPr>
          <w:rFonts w:ascii="宋体" w:eastAsia="宋体" w:hAnsi="宋体" w:cs="宋体" w:hint="eastAsia"/>
          <w:color w:val="000000" w:themeColor="text1"/>
          <w:sz w:val="24"/>
          <w:szCs w:val="20"/>
        </w:rPr>
        <w:t>合同期限</w:t>
      </w:r>
      <w:r w:rsidR="00053F47" w:rsidRPr="00054FF9">
        <w:rPr>
          <w:rFonts w:ascii="宋体" w:eastAsia="宋体" w:hAnsi="宋体" w:cs="宋体" w:hint="eastAsia"/>
          <w:color w:val="000000" w:themeColor="text1"/>
          <w:sz w:val="24"/>
          <w:szCs w:val="20"/>
        </w:rPr>
        <w:t>1年</w:t>
      </w:r>
      <w:r w:rsidR="006502F0" w:rsidRPr="00054FF9">
        <w:rPr>
          <w:rFonts w:ascii="宋体" w:eastAsia="宋体" w:hAnsi="宋体" w:cs="宋体" w:hint="eastAsia"/>
          <w:color w:val="000000" w:themeColor="text1"/>
          <w:sz w:val="24"/>
          <w:szCs w:val="20"/>
        </w:rPr>
        <w:t>，</w:t>
      </w:r>
      <w:r w:rsidR="008F4422" w:rsidRPr="00054FF9">
        <w:rPr>
          <w:rFonts w:ascii="宋体" w:eastAsia="宋体" w:hAnsi="宋体" w:cs="宋体" w:hint="eastAsia"/>
          <w:color w:val="000000" w:themeColor="text1"/>
          <w:sz w:val="24"/>
          <w:szCs w:val="20"/>
        </w:rPr>
        <w:t>合同期满后</w:t>
      </w:r>
      <w:r w:rsidR="006502F0" w:rsidRPr="00054FF9">
        <w:rPr>
          <w:rFonts w:ascii="宋体" w:eastAsia="宋体" w:hAnsi="宋体" w:cs="宋体" w:hint="eastAsia"/>
          <w:color w:val="000000" w:themeColor="text1"/>
          <w:sz w:val="24"/>
          <w:szCs w:val="20"/>
        </w:rPr>
        <w:t>经双方协商同意可</w:t>
      </w:r>
      <w:r w:rsidR="002D6E33" w:rsidRPr="00054FF9">
        <w:rPr>
          <w:rFonts w:ascii="宋体" w:eastAsia="宋体" w:hAnsi="宋体" w:cs="宋体" w:hint="eastAsia"/>
          <w:color w:val="000000" w:themeColor="text1"/>
          <w:sz w:val="24"/>
          <w:szCs w:val="20"/>
        </w:rPr>
        <w:t>续签合同</w:t>
      </w:r>
      <w:r w:rsidR="00053F47" w:rsidRPr="00054FF9">
        <w:rPr>
          <w:rFonts w:ascii="宋体" w:eastAsia="宋体" w:hAnsi="宋体" w:cs="宋体" w:hint="eastAsia"/>
          <w:color w:val="000000" w:themeColor="text1"/>
          <w:sz w:val="24"/>
          <w:szCs w:val="20"/>
        </w:rPr>
        <w:t>，</w:t>
      </w:r>
      <w:r w:rsidR="00852094" w:rsidRPr="00054FF9">
        <w:rPr>
          <w:rFonts w:ascii="宋体" w:eastAsia="宋体" w:hAnsi="宋体" w:cs="宋体" w:hint="eastAsia"/>
          <w:color w:val="000000" w:themeColor="text1"/>
          <w:sz w:val="24"/>
          <w:szCs w:val="20"/>
        </w:rPr>
        <w:t>续签合同时车龄满1年-2年的按中标价的九五折结算，车龄满2年-3年的按中标价的八五折结算。</w:t>
      </w:r>
      <w:r w:rsidR="008F4422" w:rsidRPr="00054FF9">
        <w:rPr>
          <w:rFonts w:ascii="宋体" w:eastAsia="宋体" w:hAnsi="宋体" w:cs="宋体" w:hint="eastAsia"/>
          <w:color w:val="000000" w:themeColor="text1"/>
          <w:sz w:val="24"/>
          <w:szCs w:val="20"/>
        </w:rPr>
        <w:t>车龄满3年</w:t>
      </w:r>
      <w:r w:rsidR="00AA51A4" w:rsidRPr="00054FF9">
        <w:rPr>
          <w:rFonts w:ascii="宋体" w:eastAsia="宋体" w:hAnsi="宋体" w:cs="宋体" w:hint="eastAsia"/>
          <w:color w:val="000000" w:themeColor="text1"/>
          <w:sz w:val="24"/>
          <w:szCs w:val="20"/>
        </w:rPr>
        <w:t>，行驶里程达15</w:t>
      </w:r>
      <w:r w:rsidR="00821665" w:rsidRPr="00054FF9">
        <w:rPr>
          <w:rFonts w:ascii="宋体" w:eastAsia="宋体" w:hAnsi="宋体" w:cs="宋体" w:hint="eastAsia"/>
          <w:color w:val="000000" w:themeColor="text1"/>
          <w:sz w:val="24"/>
          <w:szCs w:val="20"/>
        </w:rPr>
        <w:t>万</w:t>
      </w:r>
      <w:r w:rsidR="00AA51A4" w:rsidRPr="00054FF9">
        <w:rPr>
          <w:rFonts w:ascii="宋体" w:eastAsia="宋体" w:hAnsi="宋体" w:cs="宋体" w:hint="eastAsia"/>
          <w:color w:val="000000" w:themeColor="text1"/>
          <w:sz w:val="24"/>
          <w:szCs w:val="20"/>
        </w:rPr>
        <w:t>公里</w:t>
      </w:r>
      <w:r w:rsidR="00BA4B49" w:rsidRPr="00054FF9">
        <w:rPr>
          <w:rFonts w:ascii="宋体" w:eastAsia="宋体" w:hAnsi="宋体" w:cs="宋体" w:hint="eastAsia"/>
          <w:color w:val="000000" w:themeColor="text1"/>
          <w:sz w:val="24"/>
          <w:szCs w:val="20"/>
        </w:rPr>
        <w:t>，必须替换</w:t>
      </w:r>
      <w:r w:rsidR="00E80A41" w:rsidRPr="00054FF9">
        <w:rPr>
          <w:rFonts w:ascii="宋体" w:eastAsia="宋体" w:hAnsi="宋体" w:cs="宋体" w:hint="eastAsia"/>
          <w:color w:val="000000" w:themeColor="text1"/>
          <w:sz w:val="24"/>
          <w:szCs w:val="20"/>
        </w:rPr>
        <w:t>同档次的新车</w:t>
      </w:r>
      <w:r w:rsidR="00BA4B49" w:rsidRPr="00054FF9">
        <w:rPr>
          <w:rFonts w:ascii="宋体" w:eastAsia="宋体" w:hAnsi="宋体" w:cs="宋体" w:hint="eastAsia"/>
          <w:color w:val="000000" w:themeColor="text1"/>
          <w:sz w:val="24"/>
          <w:szCs w:val="20"/>
        </w:rPr>
        <w:t>，其价格按中标价结算。</w:t>
      </w:r>
    </w:p>
    <w:p w:rsidR="004F6E1C" w:rsidRPr="001A59DE" w:rsidRDefault="00231C87" w:rsidP="009668F1">
      <w:pPr>
        <w:spacing w:line="360" w:lineRule="auto"/>
        <w:ind w:left="480"/>
        <w:rPr>
          <w:rFonts w:ascii="宋体" w:eastAsia="宋体" w:hAnsi="宋体" w:cs="宋体"/>
          <w:sz w:val="24"/>
          <w:szCs w:val="20"/>
        </w:rPr>
      </w:pPr>
      <w:r w:rsidRPr="001A59DE">
        <w:rPr>
          <w:rFonts w:ascii="宋体" w:eastAsia="宋体" w:hAnsi="宋体" w:cs="宋体" w:hint="eastAsia"/>
          <w:sz w:val="24"/>
          <w:szCs w:val="20"/>
        </w:rPr>
        <w:t xml:space="preserve"> </w:t>
      </w:r>
      <w:r w:rsidR="001A59DE" w:rsidRPr="001A59DE">
        <w:rPr>
          <w:rFonts w:ascii="宋体" w:eastAsia="宋体" w:hAnsi="宋体" w:cs="宋体" w:hint="eastAsia"/>
          <w:sz w:val="24"/>
          <w:szCs w:val="20"/>
        </w:rPr>
        <w:t>二、</w:t>
      </w:r>
      <w:r w:rsidR="002D6E33" w:rsidRPr="001A59DE">
        <w:rPr>
          <w:rFonts w:ascii="宋体" w:eastAsia="宋体" w:hAnsi="宋体" w:cs="宋体" w:hint="eastAsia"/>
          <w:sz w:val="24"/>
          <w:szCs w:val="20"/>
        </w:rPr>
        <w:t>供应商</w:t>
      </w:r>
      <w:r w:rsidR="0027495F" w:rsidRPr="001A59DE">
        <w:rPr>
          <w:rFonts w:ascii="宋体" w:eastAsia="宋体" w:hAnsi="宋体" w:cs="宋体" w:hint="eastAsia"/>
          <w:sz w:val="24"/>
          <w:szCs w:val="20"/>
        </w:rPr>
        <w:t>资格要求：</w:t>
      </w:r>
    </w:p>
    <w:p w:rsidR="0010204D" w:rsidRPr="0010204D" w:rsidRDefault="001A59DE" w:rsidP="0010204D">
      <w:pPr>
        <w:spacing w:line="360" w:lineRule="auto"/>
        <w:ind w:firstLineChars="200" w:firstLine="480"/>
        <w:rPr>
          <w:rFonts w:ascii="宋体" w:eastAsia="宋体" w:hAnsi="宋体" w:cs="宋体"/>
          <w:kern w:val="1"/>
          <w:sz w:val="24"/>
          <w:szCs w:val="24"/>
        </w:rPr>
      </w:pPr>
      <w:r w:rsidRPr="0010204D">
        <w:rPr>
          <w:rFonts w:ascii="宋体" w:eastAsia="宋体" w:hAnsi="宋体" w:cs="宋体" w:hint="eastAsia"/>
          <w:kern w:val="1"/>
          <w:sz w:val="24"/>
          <w:szCs w:val="24"/>
        </w:rPr>
        <w:t>1、</w:t>
      </w:r>
      <w:r w:rsidR="004F6E1C" w:rsidRPr="0010204D">
        <w:rPr>
          <w:rFonts w:ascii="宋体" w:eastAsia="宋体" w:hAnsi="宋体" w:cs="宋体" w:hint="eastAsia"/>
          <w:kern w:val="1"/>
          <w:sz w:val="24"/>
          <w:szCs w:val="24"/>
        </w:rPr>
        <w:t>投标供应商必须</w:t>
      </w:r>
      <w:r w:rsidR="005821D4" w:rsidRPr="0010204D">
        <w:rPr>
          <w:rFonts w:ascii="宋体" w:eastAsia="宋体" w:hAnsi="宋体" w:cs="宋体" w:hint="eastAsia"/>
          <w:kern w:val="1"/>
          <w:sz w:val="24"/>
          <w:szCs w:val="24"/>
        </w:rPr>
        <w:t>具有汽车租赁业务独立法人资格，提供企业营业执照</w:t>
      </w:r>
      <w:r w:rsidR="0010204D">
        <w:rPr>
          <w:rFonts w:ascii="宋体" w:eastAsia="宋体" w:hAnsi="宋体" w:cs="宋体" w:hint="eastAsia"/>
          <w:kern w:val="1"/>
          <w:sz w:val="24"/>
          <w:szCs w:val="24"/>
        </w:rPr>
        <w:t>、</w:t>
      </w:r>
    </w:p>
    <w:p w:rsidR="005821D4" w:rsidRPr="0010204D" w:rsidRDefault="005821D4" w:rsidP="0010204D">
      <w:pPr>
        <w:spacing w:line="360" w:lineRule="auto"/>
        <w:ind w:firstLineChars="200" w:firstLine="480"/>
        <w:rPr>
          <w:rFonts w:ascii="宋体" w:eastAsia="宋体" w:hAnsi="宋体" w:cs="宋体"/>
          <w:kern w:val="1"/>
          <w:sz w:val="24"/>
          <w:szCs w:val="24"/>
        </w:rPr>
      </w:pPr>
      <w:r w:rsidRPr="0010204D">
        <w:rPr>
          <w:rFonts w:ascii="宋体" w:eastAsia="宋体" w:hAnsi="宋体" w:cs="宋体" w:hint="eastAsia"/>
          <w:kern w:val="1"/>
          <w:sz w:val="24"/>
          <w:szCs w:val="24"/>
        </w:rPr>
        <w:t>法定代表人身份证、法人授权委托书、委托代理人身份证等</w:t>
      </w:r>
      <w:r w:rsidRPr="0010204D">
        <w:rPr>
          <w:rFonts w:ascii="宋体" w:eastAsia="宋体" w:hAnsi="宋体" w:cs="宋体"/>
          <w:kern w:val="1"/>
          <w:sz w:val="24"/>
          <w:szCs w:val="24"/>
        </w:rPr>
        <w:t>复印件</w:t>
      </w:r>
      <w:r w:rsidRPr="0010204D">
        <w:rPr>
          <w:rFonts w:ascii="宋体" w:eastAsia="宋体" w:hAnsi="宋体" w:cs="宋体" w:hint="eastAsia"/>
          <w:kern w:val="1"/>
          <w:sz w:val="24"/>
          <w:szCs w:val="24"/>
        </w:rPr>
        <w:t>（</w:t>
      </w:r>
      <w:r w:rsidRPr="0010204D">
        <w:rPr>
          <w:rFonts w:ascii="宋体" w:eastAsia="宋体" w:hAnsi="宋体" w:cs="宋体"/>
          <w:kern w:val="1"/>
          <w:sz w:val="24"/>
          <w:szCs w:val="24"/>
        </w:rPr>
        <w:t>加盖公章</w:t>
      </w:r>
      <w:r w:rsidRPr="0010204D">
        <w:rPr>
          <w:rFonts w:ascii="宋体" w:eastAsia="宋体" w:hAnsi="宋体" w:cs="宋体" w:hint="eastAsia"/>
          <w:kern w:val="1"/>
          <w:sz w:val="24"/>
          <w:szCs w:val="24"/>
        </w:rPr>
        <w:t>）。</w:t>
      </w:r>
    </w:p>
    <w:p w:rsidR="005821D4" w:rsidRPr="00821665" w:rsidRDefault="008262A2" w:rsidP="0010204D">
      <w:pPr>
        <w:spacing w:line="360" w:lineRule="auto"/>
        <w:ind w:firstLineChars="200" w:firstLine="480"/>
        <w:rPr>
          <w:rFonts w:ascii="宋体" w:eastAsia="宋体" w:hAnsi="宋体" w:cs="宋体"/>
          <w:color w:val="000000" w:themeColor="text1"/>
          <w:kern w:val="1"/>
          <w:sz w:val="24"/>
          <w:szCs w:val="24"/>
        </w:rPr>
      </w:pPr>
      <w:r w:rsidRPr="00821665">
        <w:rPr>
          <w:rFonts w:ascii="宋体" w:eastAsia="宋体" w:hAnsi="宋体" w:cs="宋体" w:hint="eastAsia"/>
          <w:color w:val="000000" w:themeColor="text1"/>
          <w:kern w:val="1"/>
          <w:sz w:val="24"/>
          <w:szCs w:val="24"/>
        </w:rPr>
        <w:t>2、</w:t>
      </w:r>
      <w:r w:rsidR="008A0D27" w:rsidRPr="00054FF9">
        <w:rPr>
          <w:rFonts w:ascii="宋体" w:eastAsia="宋体" w:hAnsi="宋体" w:cs="宋体" w:hint="eastAsia"/>
          <w:b/>
          <w:color w:val="000000" w:themeColor="text1"/>
          <w:kern w:val="1"/>
          <w:sz w:val="24"/>
          <w:szCs w:val="24"/>
        </w:rPr>
        <w:t>公司</w:t>
      </w:r>
      <w:r w:rsidR="00821665" w:rsidRPr="00054FF9">
        <w:rPr>
          <w:rFonts w:ascii="宋体" w:eastAsia="宋体" w:hAnsi="宋体" w:cs="宋体" w:hint="eastAsia"/>
          <w:b/>
          <w:color w:val="000000" w:themeColor="text1"/>
          <w:kern w:val="1"/>
          <w:sz w:val="24"/>
          <w:szCs w:val="24"/>
        </w:rPr>
        <w:t>有</w:t>
      </w:r>
      <w:r w:rsidR="00C744DA" w:rsidRPr="00054FF9">
        <w:rPr>
          <w:rFonts w:ascii="宋体" w:eastAsia="宋体" w:hAnsi="宋体" w:cs="宋体" w:hint="eastAsia"/>
          <w:b/>
          <w:color w:val="000000" w:themeColor="text1"/>
          <w:kern w:val="1"/>
          <w:sz w:val="24"/>
          <w:szCs w:val="24"/>
        </w:rPr>
        <w:t>满足服务需求的</w:t>
      </w:r>
      <w:r w:rsidR="005F5760" w:rsidRPr="00054FF9">
        <w:rPr>
          <w:rFonts w:ascii="宋体" w:eastAsia="宋体" w:hAnsi="宋体" w:cs="宋体" w:hint="eastAsia"/>
          <w:b/>
          <w:color w:val="000000" w:themeColor="text1"/>
          <w:kern w:val="1"/>
          <w:sz w:val="24"/>
          <w:szCs w:val="24"/>
        </w:rPr>
        <w:t>自有</w:t>
      </w:r>
      <w:r w:rsidR="00C744DA" w:rsidRPr="00054FF9">
        <w:rPr>
          <w:rFonts w:ascii="宋体" w:eastAsia="宋体" w:hAnsi="宋体" w:cs="宋体" w:hint="eastAsia"/>
          <w:b/>
          <w:color w:val="000000" w:themeColor="text1"/>
          <w:kern w:val="1"/>
          <w:sz w:val="24"/>
          <w:szCs w:val="24"/>
        </w:rPr>
        <w:t>车辆，</w:t>
      </w:r>
      <w:r w:rsidR="00433B22" w:rsidRPr="00054FF9">
        <w:rPr>
          <w:rFonts w:ascii="宋体" w:eastAsia="宋体" w:hAnsi="宋体" w:cs="宋体" w:hint="eastAsia"/>
          <w:b/>
          <w:color w:val="000000" w:themeColor="text1"/>
          <w:kern w:val="1"/>
          <w:sz w:val="24"/>
          <w:szCs w:val="24"/>
        </w:rPr>
        <w:t>所投车辆车权实属投标供应商，并出具</w:t>
      </w:r>
      <w:r w:rsidR="0082248C" w:rsidRPr="00054FF9">
        <w:rPr>
          <w:rFonts w:ascii="宋体" w:eastAsia="宋体" w:hAnsi="宋体" w:cs="宋体" w:hint="eastAsia"/>
          <w:b/>
          <w:color w:val="000000" w:themeColor="text1"/>
          <w:kern w:val="1"/>
          <w:sz w:val="24"/>
          <w:szCs w:val="24"/>
        </w:rPr>
        <w:t>车辆购置合同及发票、</w:t>
      </w:r>
      <w:r w:rsidR="00433B22" w:rsidRPr="00054FF9">
        <w:rPr>
          <w:rFonts w:ascii="宋体" w:eastAsia="宋体" w:hAnsi="宋体" w:cs="宋体" w:hint="eastAsia"/>
          <w:b/>
          <w:color w:val="000000" w:themeColor="text1"/>
          <w:kern w:val="1"/>
          <w:sz w:val="24"/>
          <w:szCs w:val="24"/>
        </w:rPr>
        <w:t>原始</w:t>
      </w:r>
      <w:r w:rsidR="0082248C" w:rsidRPr="00054FF9">
        <w:rPr>
          <w:rFonts w:ascii="宋体" w:eastAsia="宋体" w:hAnsi="宋体" w:cs="宋体" w:hint="eastAsia"/>
          <w:b/>
          <w:color w:val="000000" w:themeColor="text1"/>
          <w:kern w:val="1"/>
          <w:sz w:val="24"/>
          <w:szCs w:val="24"/>
        </w:rPr>
        <w:t>注册登记证、</w:t>
      </w:r>
      <w:r w:rsidR="0082248C">
        <w:rPr>
          <w:rFonts w:ascii="宋体" w:eastAsia="宋体" w:hAnsi="宋体" w:cs="宋体" w:hint="eastAsia"/>
          <w:color w:val="000000" w:themeColor="text1"/>
          <w:kern w:val="1"/>
          <w:sz w:val="24"/>
          <w:szCs w:val="24"/>
        </w:rPr>
        <w:t>所投</w:t>
      </w:r>
      <w:r w:rsidR="00AA51A4" w:rsidRPr="00821665">
        <w:rPr>
          <w:rFonts w:ascii="宋体" w:eastAsia="宋体" w:hAnsi="宋体" w:cs="宋体" w:hint="eastAsia"/>
          <w:color w:val="000000" w:themeColor="text1"/>
          <w:kern w:val="1"/>
          <w:sz w:val="24"/>
          <w:szCs w:val="24"/>
        </w:rPr>
        <w:t>车辆行驶证复印件、</w:t>
      </w:r>
      <w:r w:rsidR="005821D4" w:rsidRPr="00821665">
        <w:rPr>
          <w:rFonts w:ascii="宋体" w:eastAsia="宋体" w:hAnsi="宋体" w:cs="宋体" w:hint="eastAsia"/>
          <w:color w:val="000000" w:themeColor="text1"/>
          <w:kern w:val="1"/>
          <w:sz w:val="24"/>
          <w:szCs w:val="24"/>
        </w:rPr>
        <w:t>明确车型、车牌</w:t>
      </w:r>
      <w:r w:rsidRPr="00821665">
        <w:rPr>
          <w:rFonts w:ascii="宋体" w:eastAsia="宋体" w:hAnsi="宋体" w:cs="宋体" w:hint="eastAsia"/>
          <w:color w:val="000000" w:themeColor="text1"/>
          <w:kern w:val="1"/>
          <w:sz w:val="24"/>
          <w:szCs w:val="24"/>
        </w:rPr>
        <w:t>、车辆年检合格时间等信息</w:t>
      </w:r>
      <w:r w:rsidR="005F55DA">
        <w:rPr>
          <w:rFonts w:ascii="宋体" w:eastAsia="宋体" w:hAnsi="宋体" w:cs="宋体" w:hint="eastAsia"/>
          <w:color w:val="000000" w:themeColor="text1"/>
          <w:kern w:val="1"/>
          <w:sz w:val="24"/>
          <w:szCs w:val="24"/>
        </w:rPr>
        <w:t>。</w:t>
      </w:r>
    </w:p>
    <w:p w:rsidR="005821D4" w:rsidRPr="0010204D" w:rsidRDefault="008262A2" w:rsidP="0010204D">
      <w:pPr>
        <w:spacing w:line="360" w:lineRule="auto"/>
        <w:ind w:firstLineChars="200" w:firstLine="480"/>
        <w:rPr>
          <w:rFonts w:ascii="宋体" w:eastAsia="宋体" w:hAnsi="宋体" w:cs="宋体"/>
          <w:kern w:val="1"/>
          <w:sz w:val="24"/>
          <w:szCs w:val="24"/>
        </w:rPr>
      </w:pPr>
      <w:r w:rsidRPr="0010204D">
        <w:rPr>
          <w:rFonts w:ascii="宋体" w:eastAsia="宋体" w:hAnsi="宋体" w:cs="宋体" w:hint="eastAsia"/>
          <w:kern w:val="1"/>
          <w:sz w:val="24"/>
          <w:szCs w:val="24"/>
        </w:rPr>
        <w:t>3、</w:t>
      </w:r>
      <w:r w:rsidR="00C744DA">
        <w:rPr>
          <w:rFonts w:ascii="宋体" w:eastAsia="宋体" w:hAnsi="宋体" w:cs="宋体" w:hint="eastAsia"/>
          <w:kern w:val="1"/>
          <w:sz w:val="24"/>
          <w:szCs w:val="24"/>
        </w:rPr>
        <w:t>车辆保险手续完备，</w:t>
      </w:r>
      <w:r w:rsidR="005821D4" w:rsidRPr="0010204D">
        <w:rPr>
          <w:rFonts w:ascii="宋体" w:eastAsia="宋体" w:hAnsi="宋体" w:cs="宋体" w:hint="eastAsia"/>
          <w:kern w:val="1"/>
          <w:sz w:val="24"/>
          <w:szCs w:val="24"/>
        </w:rPr>
        <w:t>必须提供强制险，</w:t>
      </w:r>
      <w:r w:rsidR="001A59DE" w:rsidRPr="0010204D">
        <w:rPr>
          <w:rFonts w:ascii="宋体" w:eastAsia="宋体" w:hAnsi="宋体" w:cs="宋体" w:hint="eastAsia"/>
          <w:kern w:val="1"/>
          <w:sz w:val="24"/>
          <w:szCs w:val="24"/>
        </w:rPr>
        <w:t>另需提供乘客险等商业险</w:t>
      </w:r>
      <w:r w:rsidR="005821D4" w:rsidRPr="0010204D">
        <w:rPr>
          <w:rFonts w:ascii="宋体" w:eastAsia="宋体" w:hAnsi="宋体" w:cs="宋体" w:hint="eastAsia"/>
          <w:kern w:val="1"/>
          <w:sz w:val="24"/>
          <w:szCs w:val="24"/>
        </w:rPr>
        <w:t>。提供保单复印件。</w:t>
      </w:r>
    </w:p>
    <w:p w:rsidR="001A59DE" w:rsidRPr="009668F1" w:rsidRDefault="00CC4169" w:rsidP="009668F1">
      <w:pPr>
        <w:spacing w:line="360" w:lineRule="auto"/>
        <w:ind w:left="480"/>
        <w:rPr>
          <w:rFonts w:ascii="宋体" w:eastAsia="宋体" w:hAnsi="宋体" w:cs="宋体"/>
          <w:sz w:val="24"/>
          <w:szCs w:val="20"/>
        </w:rPr>
      </w:pPr>
      <w:r>
        <w:rPr>
          <w:rFonts w:ascii="宋体" w:eastAsia="宋体" w:hAnsi="宋体" w:cs="宋体" w:hint="eastAsia"/>
          <w:sz w:val="24"/>
          <w:szCs w:val="20"/>
        </w:rPr>
        <w:t>三、服务</w:t>
      </w:r>
      <w:r w:rsidR="001A59DE" w:rsidRPr="009668F1">
        <w:rPr>
          <w:rFonts w:ascii="宋体" w:eastAsia="宋体" w:hAnsi="宋体" w:cs="宋体" w:hint="eastAsia"/>
          <w:sz w:val="24"/>
          <w:szCs w:val="20"/>
        </w:rPr>
        <w:t>要求：</w:t>
      </w:r>
    </w:p>
    <w:p w:rsidR="001A59DE" w:rsidRPr="00E80A41" w:rsidRDefault="00CC4169" w:rsidP="00C744DA">
      <w:pPr>
        <w:spacing w:line="360" w:lineRule="auto"/>
        <w:ind w:firstLineChars="200" w:firstLine="480"/>
        <w:rPr>
          <w:rFonts w:ascii="宋体" w:eastAsia="宋体" w:hAnsi="宋体" w:cs="宋体"/>
          <w:color w:val="000000" w:themeColor="text1"/>
          <w:kern w:val="1"/>
          <w:sz w:val="24"/>
          <w:szCs w:val="24"/>
        </w:rPr>
      </w:pPr>
      <w:r w:rsidRPr="00E80A41">
        <w:rPr>
          <w:rFonts w:ascii="宋体" w:eastAsia="宋体" w:hAnsi="宋体" w:cs="宋体" w:hint="eastAsia"/>
          <w:color w:val="000000" w:themeColor="text1"/>
          <w:kern w:val="1"/>
          <w:sz w:val="24"/>
          <w:szCs w:val="24"/>
        </w:rPr>
        <w:lastRenderedPageBreak/>
        <w:t>1</w:t>
      </w:r>
      <w:r w:rsidR="009A3DAE" w:rsidRPr="00E80A41">
        <w:rPr>
          <w:rFonts w:ascii="宋体" w:eastAsia="宋体" w:hAnsi="宋体" w:cs="宋体" w:hint="eastAsia"/>
          <w:color w:val="000000" w:themeColor="text1"/>
          <w:kern w:val="1"/>
          <w:sz w:val="24"/>
          <w:szCs w:val="24"/>
        </w:rPr>
        <w:t>、</w:t>
      </w:r>
      <w:r w:rsidR="001A59DE" w:rsidRPr="00E80A41">
        <w:rPr>
          <w:rFonts w:ascii="宋体" w:eastAsia="宋体" w:hAnsi="宋体" w:cs="宋体" w:hint="eastAsia"/>
          <w:color w:val="000000" w:themeColor="text1"/>
          <w:kern w:val="1"/>
          <w:sz w:val="24"/>
          <w:szCs w:val="24"/>
        </w:rPr>
        <w:t>车险要求：</w:t>
      </w:r>
      <w:r w:rsidR="00A97690" w:rsidRPr="00E80A41">
        <w:rPr>
          <w:rFonts w:ascii="宋体" w:eastAsia="宋体" w:hAnsi="宋体" w:cs="宋体"/>
          <w:color w:val="000000" w:themeColor="text1"/>
          <w:kern w:val="1"/>
          <w:sz w:val="24"/>
          <w:szCs w:val="24"/>
        </w:rPr>
        <w:t>服务车辆保险除应参照</w:t>
      </w:r>
      <w:r w:rsidR="001A59DE" w:rsidRPr="00E80A41">
        <w:rPr>
          <w:rFonts w:ascii="宋体" w:eastAsia="宋体" w:hAnsi="宋体" w:cs="宋体"/>
          <w:color w:val="000000" w:themeColor="text1"/>
          <w:kern w:val="1"/>
          <w:sz w:val="24"/>
          <w:szCs w:val="24"/>
        </w:rPr>
        <w:t>车辆的</w:t>
      </w:r>
      <w:r w:rsidR="00A97690" w:rsidRPr="00E80A41">
        <w:rPr>
          <w:rFonts w:ascii="宋体" w:eastAsia="宋体" w:hAnsi="宋体" w:cs="宋体"/>
          <w:color w:val="000000" w:themeColor="text1"/>
          <w:kern w:val="1"/>
          <w:sz w:val="24"/>
          <w:szCs w:val="24"/>
        </w:rPr>
        <w:t>国家相关法律规定足额投保外，还应额外为租赁车辆投保</w:t>
      </w:r>
      <w:r w:rsidR="001A59DE" w:rsidRPr="00E80A41">
        <w:rPr>
          <w:rFonts w:ascii="宋体" w:eastAsia="宋体" w:hAnsi="宋体" w:cs="宋体"/>
          <w:color w:val="000000" w:themeColor="text1"/>
          <w:kern w:val="1"/>
          <w:sz w:val="24"/>
          <w:szCs w:val="24"/>
        </w:rPr>
        <w:t>车上人员责任险、机动车损失险、第三者责任保险，且必须按保额上限足额投保。</w:t>
      </w:r>
      <w:r w:rsidR="001A59DE" w:rsidRPr="00E80A41">
        <w:rPr>
          <w:rFonts w:ascii="宋体" w:eastAsia="宋体" w:hAnsi="宋体" w:cs="宋体" w:hint="eastAsia"/>
          <w:color w:val="000000" w:themeColor="text1"/>
          <w:kern w:val="1"/>
          <w:sz w:val="24"/>
          <w:szCs w:val="24"/>
        </w:rPr>
        <w:t>所有保险的投保人与车辆所有人需一致。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65"/>
        <w:gridCol w:w="2891"/>
        <w:gridCol w:w="2866"/>
      </w:tblGrid>
      <w:tr w:rsidR="001A59DE" w:rsidRPr="009645FF" w:rsidTr="00376641">
        <w:tc>
          <w:tcPr>
            <w:tcW w:w="3372" w:type="dxa"/>
          </w:tcPr>
          <w:p w:rsidR="001A59DE" w:rsidRPr="00821665" w:rsidRDefault="009A3DAE" w:rsidP="00C744DA">
            <w:pPr>
              <w:spacing w:line="360" w:lineRule="auto"/>
              <w:ind w:firstLineChars="200" w:firstLine="480"/>
              <w:rPr>
                <w:rFonts w:ascii="宋体" w:eastAsia="宋体" w:hAnsi="宋体" w:cs="宋体"/>
                <w:color w:val="000000" w:themeColor="text1"/>
                <w:kern w:val="1"/>
                <w:sz w:val="24"/>
                <w:szCs w:val="24"/>
              </w:rPr>
            </w:pPr>
            <w:r w:rsidRPr="00821665">
              <w:rPr>
                <w:rFonts w:ascii="宋体" w:eastAsia="宋体" w:hAnsi="宋体" w:cs="宋体" w:hint="eastAsia"/>
                <w:color w:val="000000" w:themeColor="text1"/>
                <w:kern w:val="1"/>
                <w:sz w:val="24"/>
                <w:szCs w:val="24"/>
              </w:rPr>
              <w:t xml:space="preserve"> </w:t>
            </w:r>
          </w:p>
        </w:tc>
        <w:tc>
          <w:tcPr>
            <w:tcW w:w="3372" w:type="dxa"/>
          </w:tcPr>
          <w:p w:rsidR="001A59DE" w:rsidRPr="00821665" w:rsidRDefault="001A59DE" w:rsidP="00C744DA">
            <w:pPr>
              <w:spacing w:line="360" w:lineRule="auto"/>
              <w:ind w:firstLineChars="200" w:firstLine="480"/>
              <w:rPr>
                <w:rFonts w:ascii="宋体" w:eastAsia="宋体" w:hAnsi="宋体" w:cs="宋体"/>
                <w:color w:val="000000" w:themeColor="text1"/>
                <w:kern w:val="1"/>
                <w:sz w:val="24"/>
                <w:szCs w:val="24"/>
              </w:rPr>
            </w:pPr>
            <w:r w:rsidRPr="00821665">
              <w:rPr>
                <w:rFonts w:ascii="宋体" w:eastAsia="宋体" w:hAnsi="宋体" w:cs="宋体"/>
                <w:color w:val="000000" w:themeColor="text1"/>
                <w:kern w:val="1"/>
                <w:sz w:val="24"/>
                <w:szCs w:val="24"/>
              </w:rPr>
              <w:t>保险金额</w:t>
            </w:r>
          </w:p>
        </w:tc>
        <w:tc>
          <w:tcPr>
            <w:tcW w:w="3372" w:type="dxa"/>
          </w:tcPr>
          <w:p w:rsidR="001A59DE" w:rsidRPr="00821665" w:rsidRDefault="001A59DE" w:rsidP="00C744DA">
            <w:pPr>
              <w:spacing w:line="360" w:lineRule="auto"/>
              <w:ind w:firstLineChars="200" w:firstLine="480"/>
              <w:rPr>
                <w:rFonts w:ascii="宋体" w:eastAsia="宋体" w:hAnsi="宋体" w:cs="宋体"/>
                <w:color w:val="000000" w:themeColor="text1"/>
                <w:kern w:val="1"/>
                <w:sz w:val="24"/>
                <w:szCs w:val="24"/>
              </w:rPr>
            </w:pPr>
            <w:r w:rsidRPr="00821665">
              <w:rPr>
                <w:rFonts w:ascii="宋体" w:eastAsia="宋体" w:hAnsi="宋体" w:cs="宋体" w:hint="eastAsia"/>
                <w:color w:val="000000" w:themeColor="text1"/>
                <w:kern w:val="1"/>
                <w:sz w:val="24"/>
                <w:szCs w:val="24"/>
              </w:rPr>
              <w:t>备注</w:t>
            </w:r>
          </w:p>
        </w:tc>
      </w:tr>
      <w:tr w:rsidR="001A59DE" w:rsidRPr="009645FF" w:rsidTr="00376641">
        <w:tc>
          <w:tcPr>
            <w:tcW w:w="3372" w:type="dxa"/>
          </w:tcPr>
          <w:p w:rsidR="001A59DE" w:rsidRPr="00821665" w:rsidRDefault="001A59DE" w:rsidP="00C744DA">
            <w:pPr>
              <w:spacing w:line="360" w:lineRule="auto"/>
              <w:ind w:firstLineChars="200" w:firstLine="480"/>
              <w:rPr>
                <w:rFonts w:ascii="宋体" w:eastAsia="宋体" w:hAnsi="宋体" w:cs="宋体"/>
                <w:color w:val="000000" w:themeColor="text1"/>
                <w:kern w:val="1"/>
                <w:sz w:val="24"/>
                <w:szCs w:val="24"/>
              </w:rPr>
            </w:pPr>
            <w:r w:rsidRPr="00821665">
              <w:rPr>
                <w:rFonts w:ascii="宋体" w:eastAsia="宋体" w:hAnsi="宋体" w:cs="宋体"/>
                <w:color w:val="000000" w:themeColor="text1"/>
                <w:kern w:val="1"/>
                <w:sz w:val="24"/>
                <w:szCs w:val="24"/>
              </w:rPr>
              <w:t>第三者责任险</w:t>
            </w:r>
          </w:p>
        </w:tc>
        <w:tc>
          <w:tcPr>
            <w:tcW w:w="3372" w:type="dxa"/>
          </w:tcPr>
          <w:p w:rsidR="001A59DE" w:rsidRPr="00821665" w:rsidRDefault="001A59DE" w:rsidP="005F5760">
            <w:pPr>
              <w:spacing w:line="360" w:lineRule="auto"/>
              <w:ind w:firstLineChars="200" w:firstLine="480"/>
              <w:rPr>
                <w:rFonts w:ascii="宋体" w:eastAsia="宋体" w:hAnsi="宋体" w:cs="宋体"/>
                <w:color w:val="000000" w:themeColor="text1"/>
                <w:kern w:val="1"/>
                <w:sz w:val="24"/>
                <w:szCs w:val="24"/>
              </w:rPr>
            </w:pPr>
            <w:r w:rsidRPr="00821665">
              <w:rPr>
                <w:rFonts w:ascii="宋体" w:eastAsia="宋体" w:hAnsi="宋体" w:cs="宋体" w:hint="eastAsia"/>
                <w:color w:val="000000" w:themeColor="text1"/>
                <w:kern w:val="1"/>
                <w:sz w:val="24"/>
                <w:szCs w:val="24"/>
              </w:rPr>
              <w:t>≥</w:t>
            </w:r>
            <w:r w:rsidRPr="00821665">
              <w:rPr>
                <w:rFonts w:ascii="宋体" w:eastAsia="宋体" w:hAnsi="宋体" w:cs="宋体"/>
                <w:color w:val="000000" w:themeColor="text1"/>
                <w:kern w:val="1"/>
                <w:sz w:val="24"/>
                <w:szCs w:val="24"/>
              </w:rPr>
              <w:t> </w:t>
            </w:r>
            <w:r w:rsidR="005F5760">
              <w:rPr>
                <w:rFonts w:ascii="宋体" w:eastAsia="宋体" w:hAnsi="宋体" w:cs="宋体" w:hint="eastAsia"/>
                <w:color w:val="000000" w:themeColor="text1"/>
                <w:kern w:val="1"/>
                <w:sz w:val="24"/>
                <w:szCs w:val="24"/>
              </w:rPr>
              <w:t>3</w:t>
            </w:r>
            <w:r w:rsidR="005F5760" w:rsidRPr="00821665">
              <w:rPr>
                <w:rFonts w:ascii="宋体" w:eastAsia="宋体" w:hAnsi="宋体" w:cs="宋体" w:hint="eastAsia"/>
                <w:color w:val="000000" w:themeColor="text1"/>
                <w:kern w:val="1"/>
                <w:sz w:val="24"/>
                <w:szCs w:val="24"/>
              </w:rPr>
              <w:t>00</w:t>
            </w:r>
            <w:r w:rsidRPr="00821665">
              <w:rPr>
                <w:rFonts w:ascii="宋体" w:eastAsia="宋体" w:hAnsi="宋体" w:cs="宋体"/>
                <w:color w:val="000000" w:themeColor="text1"/>
                <w:kern w:val="1"/>
                <w:sz w:val="24"/>
                <w:szCs w:val="24"/>
              </w:rPr>
              <w:t>万</w:t>
            </w:r>
          </w:p>
        </w:tc>
        <w:tc>
          <w:tcPr>
            <w:tcW w:w="3372" w:type="dxa"/>
          </w:tcPr>
          <w:p w:rsidR="001A59DE" w:rsidRPr="00821665" w:rsidRDefault="001A59DE" w:rsidP="00C744DA">
            <w:pPr>
              <w:spacing w:line="360" w:lineRule="auto"/>
              <w:ind w:firstLineChars="200" w:firstLine="480"/>
              <w:rPr>
                <w:rFonts w:ascii="宋体" w:eastAsia="宋体" w:hAnsi="宋体" w:cs="宋体"/>
                <w:color w:val="000000" w:themeColor="text1"/>
                <w:kern w:val="1"/>
                <w:sz w:val="24"/>
                <w:szCs w:val="24"/>
              </w:rPr>
            </w:pPr>
            <w:r w:rsidRPr="00821665">
              <w:rPr>
                <w:rFonts w:ascii="宋体" w:eastAsia="宋体" w:hAnsi="宋体" w:cs="宋体"/>
                <w:color w:val="000000" w:themeColor="text1"/>
                <w:kern w:val="1"/>
                <w:sz w:val="24"/>
                <w:szCs w:val="24"/>
              </w:rPr>
              <w:t>不计免赔</w:t>
            </w:r>
          </w:p>
        </w:tc>
      </w:tr>
      <w:tr w:rsidR="001A59DE" w:rsidRPr="009645FF" w:rsidTr="00376641">
        <w:tc>
          <w:tcPr>
            <w:tcW w:w="3372" w:type="dxa"/>
          </w:tcPr>
          <w:p w:rsidR="001A59DE" w:rsidRPr="00821665" w:rsidRDefault="001A59DE" w:rsidP="00C744DA">
            <w:pPr>
              <w:spacing w:line="360" w:lineRule="auto"/>
              <w:ind w:firstLineChars="200" w:firstLine="480"/>
              <w:rPr>
                <w:rFonts w:ascii="宋体" w:eastAsia="宋体" w:hAnsi="宋体" w:cs="宋体"/>
                <w:color w:val="000000" w:themeColor="text1"/>
                <w:kern w:val="1"/>
                <w:sz w:val="24"/>
                <w:szCs w:val="24"/>
              </w:rPr>
            </w:pPr>
            <w:r w:rsidRPr="00821665">
              <w:rPr>
                <w:rFonts w:ascii="宋体" w:eastAsia="宋体" w:hAnsi="宋体" w:cs="宋体"/>
                <w:color w:val="000000" w:themeColor="text1"/>
                <w:kern w:val="1"/>
                <w:sz w:val="24"/>
                <w:szCs w:val="24"/>
              </w:rPr>
              <w:t>道路客运承运人责任</w:t>
            </w:r>
          </w:p>
        </w:tc>
        <w:tc>
          <w:tcPr>
            <w:tcW w:w="3372" w:type="dxa"/>
          </w:tcPr>
          <w:p w:rsidR="001A59DE" w:rsidRPr="00821665" w:rsidRDefault="001A59DE" w:rsidP="00395007">
            <w:pPr>
              <w:spacing w:line="360" w:lineRule="auto"/>
              <w:ind w:firstLineChars="200" w:firstLine="480"/>
              <w:rPr>
                <w:rFonts w:ascii="宋体" w:eastAsia="宋体" w:hAnsi="宋体" w:cs="宋体"/>
                <w:color w:val="000000" w:themeColor="text1"/>
                <w:kern w:val="1"/>
                <w:sz w:val="24"/>
                <w:szCs w:val="24"/>
              </w:rPr>
            </w:pPr>
            <w:r w:rsidRPr="00821665">
              <w:rPr>
                <w:rFonts w:ascii="宋体" w:eastAsia="宋体" w:hAnsi="宋体" w:cs="宋体" w:hint="eastAsia"/>
                <w:color w:val="000000" w:themeColor="text1"/>
                <w:kern w:val="1"/>
                <w:sz w:val="24"/>
                <w:szCs w:val="24"/>
              </w:rPr>
              <w:t>≥</w:t>
            </w:r>
            <w:r w:rsidRPr="00821665">
              <w:rPr>
                <w:rFonts w:ascii="宋体" w:eastAsia="宋体" w:hAnsi="宋体" w:cs="宋体"/>
                <w:color w:val="000000" w:themeColor="text1"/>
                <w:kern w:val="1"/>
                <w:sz w:val="24"/>
                <w:szCs w:val="24"/>
              </w:rPr>
              <w:t> </w:t>
            </w:r>
            <w:r w:rsidR="00395007" w:rsidRPr="00821665">
              <w:rPr>
                <w:rFonts w:ascii="宋体" w:eastAsia="宋体" w:hAnsi="宋体" w:cs="宋体" w:hint="eastAsia"/>
                <w:color w:val="000000" w:themeColor="text1"/>
                <w:kern w:val="1"/>
                <w:sz w:val="24"/>
                <w:szCs w:val="24"/>
              </w:rPr>
              <w:t>30</w:t>
            </w:r>
            <w:r w:rsidRPr="00821665">
              <w:rPr>
                <w:rFonts w:ascii="宋体" w:eastAsia="宋体" w:hAnsi="宋体" w:cs="宋体"/>
                <w:color w:val="000000" w:themeColor="text1"/>
                <w:kern w:val="1"/>
                <w:sz w:val="24"/>
                <w:szCs w:val="24"/>
              </w:rPr>
              <w:t>万</w:t>
            </w:r>
          </w:p>
        </w:tc>
        <w:tc>
          <w:tcPr>
            <w:tcW w:w="3372" w:type="dxa"/>
          </w:tcPr>
          <w:p w:rsidR="001A59DE" w:rsidRPr="00821665" w:rsidRDefault="001A59DE" w:rsidP="00C744DA">
            <w:pPr>
              <w:spacing w:line="360" w:lineRule="auto"/>
              <w:ind w:firstLineChars="200" w:firstLine="480"/>
              <w:rPr>
                <w:rFonts w:ascii="宋体" w:eastAsia="宋体" w:hAnsi="宋体" w:cs="宋体"/>
                <w:color w:val="000000" w:themeColor="text1"/>
                <w:kern w:val="1"/>
                <w:sz w:val="24"/>
                <w:szCs w:val="24"/>
              </w:rPr>
            </w:pPr>
            <w:r w:rsidRPr="00821665">
              <w:rPr>
                <w:rFonts w:ascii="宋体" w:eastAsia="宋体" w:hAnsi="宋体" w:cs="宋体" w:hint="eastAsia"/>
                <w:color w:val="000000" w:themeColor="text1"/>
                <w:kern w:val="1"/>
                <w:sz w:val="24"/>
                <w:szCs w:val="24"/>
              </w:rPr>
              <w:t>每人（座）责任</w:t>
            </w:r>
          </w:p>
        </w:tc>
      </w:tr>
    </w:tbl>
    <w:p w:rsidR="0027495F" w:rsidRPr="00C744DA" w:rsidRDefault="00CC4169" w:rsidP="00C744DA">
      <w:pPr>
        <w:spacing w:line="360" w:lineRule="auto"/>
        <w:ind w:firstLineChars="200" w:firstLine="480"/>
        <w:rPr>
          <w:rFonts w:ascii="宋体" w:eastAsia="宋体" w:hAnsi="宋体" w:cs="宋体"/>
          <w:kern w:val="1"/>
          <w:sz w:val="24"/>
          <w:szCs w:val="24"/>
        </w:rPr>
      </w:pPr>
      <w:r w:rsidRPr="00C744DA">
        <w:rPr>
          <w:rFonts w:ascii="宋体" w:eastAsia="宋体" w:hAnsi="宋体" w:cs="宋体" w:hint="eastAsia"/>
          <w:kern w:val="1"/>
          <w:sz w:val="24"/>
          <w:szCs w:val="24"/>
        </w:rPr>
        <w:t>2</w:t>
      </w:r>
      <w:r w:rsidR="00703D5B" w:rsidRPr="00C744DA">
        <w:rPr>
          <w:rFonts w:ascii="宋体" w:eastAsia="宋体" w:hAnsi="宋体" w:cs="宋体" w:hint="eastAsia"/>
          <w:kern w:val="1"/>
          <w:sz w:val="24"/>
          <w:szCs w:val="24"/>
        </w:rPr>
        <w:t>、</w:t>
      </w:r>
      <w:r w:rsidR="006040C4" w:rsidRPr="00C744DA">
        <w:rPr>
          <w:rFonts w:ascii="宋体" w:eastAsia="宋体" w:hAnsi="宋体" w:cs="宋体" w:hint="eastAsia"/>
          <w:kern w:val="1"/>
          <w:sz w:val="24"/>
          <w:szCs w:val="24"/>
        </w:rPr>
        <w:t>成交供应商应保证提供车辆车况良好、设备齐全且性能正常，</w:t>
      </w:r>
      <w:r w:rsidR="00A97690" w:rsidRPr="00C744DA">
        <w:rPr>
          <w:rFonts w:ascii="宋体" w:eastAsia="宋体" w:hAnsi="宋体" w:cs="宋体" w:hint="eastAsia"/>
          <w:kern w:val="1"/>
          <w:sz w:val="24"/>
          <w:szCs w:val="24"/>
        </w:rPr>
        <w:t>须确保车辆清洁卫生、无异味为原则，车辆内外不得出现任何商业性广告。使用过程中，</w:t>
      </w:r>
      <w:r w:rsidR="006040C4" w:rsidRPr="00C744DA">
        <w:rPr>
          <w:rFonts w:ascii="宋体" w:eastAsia="宋体" w:hAnsi="宋体" w:cs="宋体" w:hint="eastAsia"/>
          <w:kern w:val="1"/>
          <w:sz w:val="24"/>
          <w:szCs w:val="24"/>
        </w:rPr>
        <w:t>不得更换</w:t>
      </w:r>
      <w:r w:rsidR="00A97690" w:rsidRPr="00C744DA">
        <w:rPr>
          <w:rFonts w:ascii="宋体" w:eastAsia="宋体" w:hAnsi="宋体" w:cs="宋体" w:hint="eastAsia"/>
          <w:kern w:val="1"/>
          <w:sz w:val="24"/>
          <w:szCs w:val="24"/>
        </w:rPr>
        <w:t>中标</w:t>
      </w:r>
      <w:r w:rsidR="006040C4" w:rsidRPr="00C744DA">
        <w:rPr>
          <w:rFonts w:ascii="宋体" w:eastAsia="宋体" w:hAnsi="宋体" w:cs="宋体" w:hint="eastAsia"/>
          <w:kern w:val="1"/>
          <w:sz w:val="24"/>
          <w:szCs w:val="24"/>
        </w:rPr>
        <w:t>车辆，如需维修等特殊情况，</w:t>
      </w:r>
      <w:r w:rsidR="00FA4EB2" w:rsidRPr="00C744DA">
        <w:rPr>
          <w:rFonts w:ascii="宋体" w:eastAsia="宋体" w:hAnsi="宋体" w:cs="宋体" w:hint="eastAsia"/>
          <w:kern w:val="1"/>
          <w:sz w:val="24"/>
          <w:szCs w:val="24"/>
        </w:rPr>
        <w:t>成交供应商</w:t>
      </w:r>
      <w:r w:rsidR="006040C4" w:rsidRPr="00C744DA">
        <w:rPr>
          <w:rFonts w:ascii="宋体" w:eastAsia="宋体" w:hAnsi="宋体" w:cs="宋体" w:hint="eastAsia"/>
          <w:kern w:val="1"/>
          <w:sz w:val="24"/>
          <w:szCs w:val="24"/>
        </w:rPr>
        <w:t>应提供同档次的替代车保证正常运转。</w:t>
      </w:r>
    </w:p>
    <w:p w:rsidR="00C40FEA" w:rsidRPr="00C744DA" w:rsidRDefault="00CC4169" w:rsidP="00CC4169">
      <w:pPr>
        <w:spacing w:line="360" w:lineRule="auto"/>
        <w:ind w:firstLineChars="200" w:firstLine="480"/>
        <w:rPr>
          <w:rFonts w:ascii="宋体" w:eastAsia="宋体" w:hAnsi="宋体" w:cs="宋体"/>
          <w:kern w:val="1"/>
          <w:sz w:val="24"/>
          <w:szCs w:val="24"/>
        </w:rPr>
      </w:pPr>
      <w:r w:rsidRPr="00C744DA">
        <w:rPr>
          <w:rFonts w:ascii="宋体" w:eastAsia="宋体" w:hAnsi="宋体" w:cs="宋体" w:hint="eastAsia"/>
          <w:kern w:val="1"/>
          <w:sz w:val="24"/>
          <w:szCs w:val="24"/>
        </w:rPr>
        <w:t>3</w:t>
      </w:r>
      <w:r w:rsidR="002B0C0C" w:rsidRPr="00C744DA">
        <w:rPr>
          <w:rFonts w:ascii="宋体" w:eastAsia="宋体" w:hAnsi="宋体" w:cs="宋体" w:hint="eastAsia"/>
          <w:kern w:val="1"/>
          <w:sz w:val="24"/>
          <w:szCs w:val="24"/>
        </w:rPr>
        <w:t>、</w:t>
      </w:r>
      <w:r w:rsidR="00C40FEA" w:rsidRPr="00C744DA">
        <w:rPr>
          <w:rFonts w:ascii="宋体" w:eastAsia="宋体" w:hAnsi="宋体" w:cs="宋体" w:hint="eastAsia"/>
          <w:kern w:val="1"/>
          <w:sz w:val="24"/>
          <w:szCs w:val="24"/>
        </w:rPr>
        <w:t>租赁期间，成交供应商负责车辆的正常保养、修理与损坏零部件更换，并负责向保险公司投保保险。</w:t>
      </w:r>
    </w:p>
    <w:p w:rsidR="00C40FEA" w:rsidRPr="00C744DA" w:rsidRDefault="008A0D27" w:rsidP="00C744DA">
      <w:pPr>
        <w:spacing w:line="360" w:lineRule="auto"/>
        <w:ind w:firstLineChars="200" w:firstLine="480"/>
        <w:rPr>
          <w:rFonts w:ascii="宋体" w:eastAsia="宋体" w:hAnsi="宋体" w:cs="宋体"/>
          <w:kern w:val="1"/>
          <w:sz w:val="24"/>
          <w:szCs w:val="24"/>
        </w:rPr>
      </w:pPr>
      <w:r>
        <w:rPr>
          <w:rFonts w:ascii="宋体" w:eastAsia="宋体" w:hAnsi="宋体" w:cs="宋体" w:hint="eastAsia"/>
          <w:kern w:val="1"/>
          <w:sz w:val="24"/>
          <w:szCs w:val="24"/>
        </w:rPr>
        <w:t>4</w:t>
      </w:r>
      <w:r w:rsidR="002B0C0C" w:rsidRPr="00C744DA">
        <w:rPr>
          <w:rFonts w:ascii="宋体" w:eastAsia="宋体" w:hAnsi="宋体" w:cs="宋体" w:hint="eastAsia"/>
          <w:kern w:val="1"/>
          <w:sz w:val="24"/>
          <w:szCs w:val="24"/>
        </w:rPr>
        <w:t>、</w:t>
      </w:r>
      <w:r w:rsidR="00CC4169" w:rsidRPr="00C744DA">
        <w:rPr>
          <w:rFonts w:ascii="宋体" w:eastAsia="宋体" w:hAnsi="宋体" w:cs="宋体" w:hint="eastAsia"/>
          <w:kern w:val="1"/>
          <w:sz w:val="24"/>
          <w:szCs w:val="24"/>
        </w:rPr>
        <w:t>车辆</w:t>
      </w:r>
      <w:r w:rsidR="00F80DB1" w:rsidRPr="00C744DA">
        <w:rPr>
          <w:rFonts w:ascii="宋体" w:eastAsia="宋体" w:hAnsi="宋体" w:cs="宋体" w:hint="eastAsia"/>
          <w:kern w:val="1"/>
          <w:sz w:val="24"/>
          <w:szCs w:val="24"/>
        </w:rPr>
        <w:t>交接时必须提供</w:t>
      </w:r>
      <w:r w:rsidR="00CC4169" w:rsidRPr="00C744DA">
        <w:rPr>
          <w:rFonts w:ascii="宋体" w:eastAsia="宋体" w:hAnsi="宋体" w:cs="宋体" w:hint="eastAsia"/>
          <w:kern w:val="1"/>
          <w:sz w:val="24"/>
          <w:szCs w:val="24"/>
        </w:rPr>
        <w:t>详细信息的</w:t>
      </w:r>
      <w:r w:rsidR="00F80DB1" w:rsidRPr="00C744DA">
        <w:rPr>
          <w:rFonts w:ascii="宋体" w:eastAsia="宋体" w:hAnsi="宋体" w:cs="宋体" w:hint="eastAsia"/>
          <w:kern w:val="1"/>
          <w:sz w:val="24"/>
          <w:szCs w:val="24"/>
        </w:rPr>
        <w:t>车辆交接单</w:t>
      </w:r>
      <w:r w:rsidR="00C40FEA" w:rsidRPr="00C744DA">
        <w:rPr>
          <w:rFonts w:ascii="宋体" w:eastAsia="宋体" w:hAnsi="宋体" w:cs="宋体" w:hint="eastAsia"/>
          <w:kern w:val="1"/>
          <w:sz w:val="24"/>
          <w:szCs w:val="24"/>
        </w:rPr>
        <w:t>。</w:t>
      </w:r>
    </w:p>
    <w:p w:rsidR="00B5411A" w:rsidRPr="0064691F" w:rsidRDefault="00F80DB1" w:rsidP="009A3DAE">
      <w:pPr>
        <w:spacing w:line="360" w:lineRule="auto"/>
        <w:ind w:firstLineChars="150" w:firstLine="360"/>
        <w:rPr>
          <w:rFonts w:ascii="宋体" w:eastAsia="宋体" w:hAnsi="宋体" w:cs="宋体"/>
          <w:color w:val="000000" w:themeColor="text1"/>
          <w:sz w:val="24"/>
          <w:szCs w:val="20"/>
        </w:rPr>
      </w:pPr>
      <w:r w:rsidRPr="0064691F">
        <w:rPr>
          <w:rFonts w:ascii="宋体" w:eastAsia="宋体" w:hAnsi="宋体" w:cs="宋体" w:hint="eastAsia"/>
          <w:color w:val="000000" w:themeColor="text1"/>
          <w:sz w:val="24"/>
          <w:szCs w:val="20"/>
        </w:rPr>
        <w:t>五</w:t>
      </w:r>
      <w:r w:rsidR="00B5411A" w:rsidRPr="0064691F">
        <w:rPr>
          <w:rFonts w:ascii="宋体" w:eastAsia="宋体" w:hAnsi="宋体" w:cs="宋体" w:hint="eastAsia"/>
          <w:color w:val="000000" w:themeColor="text1"/>
          <w:sz w:val="24"/>
          <w:szCs w:val="20"/>
        </w:rPr>
        <w:t>、投标文件的组成</w:t>
      </w:r>
    </w:p>
    <w:p w:rsidR="00B5411A" w:rsidRPr="0064691F" w:rsidRDefault="00B5411A" w:rsidP="009668F1">
      <w:pPr>
        <w:spacing w:line="360" w:lineRule="auto"/>
        <w:ind w:left="480"/>
        <w:rPr>
          <w:rFonts w:ascii="宋体" w:eastAsia="宋体" w:hAnsi="宋体" w:cs="宋体"/>
          <w:color w:val="000000" w:themeColor="text1"/>
          <w:sz w:val="24"/>
          <w:szCs w:val="20"/>
        </w:rPr>
      </w:pPr>
      <w:r w:rsidRPr="0064691F">
        <w:rPr>
          <w:rFonts w:ascii="宋体" w:eastAsia="宋体" w:hAnsi="宋体" w:cs="宋体" w:hint="eastAsia"/>
          <w:color w:val="000000" w:themeColor="text1"/>
          <w:sz w:val="24"/>
          <w:szCs w:val="20"/>
        </w:rPr>
        <w:t>1、资格审查部分：</w:t>
      </w:r>
    </w:p>
    <w:p w:rsidR="00B5411A" w:rsidRPr="009668F1" w:rsidRDefault="00B5411A" w:rsidP="009668F1">
      <w:pPr>
        <w:spacing w:line="360" w:lineRule="auto"/>
        <w:ind w:left="480"/>
        <w:rPr>
          <w:rFonts w:ascii="宋体" w:eastAsia="宋体" w:hAnsi="宋体" w:cs="宋体"/>
          <w:sz w:val="24"/>
          <w:szCs w:val="20"/>
        </w:rPr>
      </w:pPr>
      <w:r w:rsidRPr="009668F1">
        <w:rPr>
          <w:rFonts w:ascii="宋体" w:eastAsia="宋体" w:hAnsi="宋体" w:cs="宋体" w:hint="eastAsia"/>
          <w:sz w:val="24"/>
          <w:szCs w:val="20"/>
        </w:rPr>
        <w:t>（1）有效营业执照复印件；</w:t>
      </w:r>
    </w:p>
    <w:p w:rsidR="00B5411A" w:rsidRPr="009668F1" w:rsidRDefault="00B5411A" w:rsidP="009668F1">
      <w:pPr>
        <w:spacing w:line="360" w:lineRule="auto"/>
        <w:ind w:left="480"/>
        <w:rPr>
          <w:rFonts w:ascii="宋体" w:eastAsia="宋体" w:hAnsi="宋体" w:cs="宋体"/>
          <w:sz w:val="24"/>
          <w:szCs w:val="20"/>
        </w:rPr>
      </w:pPr>
      <w:r w:rsidRPr="009668F1">
        <w:rPr>
          <w:rFonts w:ascii="宋体" w:eastAsia="宋体" w:hAnsi="宋体" w:cs="宋体" w:hint="eastAsia"/>
          <w:sz w:val="24"/>
          <w:szCs w:val="20"/>
        </w:rPr>
        <w:t>（2）法定代表人参加的提供法定代表人身份证复印件，非法定代表人参加的，必须提供授权委托书及法人和授权人的身份证复印件；</w:t>
      </w:r>
    </w:p>
    <w:p w:rsidR="00B5411A" w:rsidRPr="009668F1" w:rsidRDefault="00B5411A" w:rsidP="009668F1">
      <w:pPr>
        <w:spacing w:line="360" w:lineRule="auto"/>
        <w:ind w:left="480"/>
        <w:rPr>
          <w:rFonts w:ascii="宋体" w:eastAsia="宋体" w:hAnsi="宋体" w:cs="宋体"/>
          <w:sz w:val="24"/>
          <w:szCs w:val="20"/>
        </w:rPr>
      </w:pPr>
      <w:r w:rsidRPr="009668F1">
        <w:rPr>
          <w:rFonts w:ascii="宋体" w:eastAsia="宋体" w:hAnsi="宋体" w:cs="宋体" w:hint="eastAsia"/>
          <w:sz w:val="24"/>
          <w:szCs w:val="20"/>
        </w:rPr>
        <w:t>（3）具有工商注册所在地相关部门提供的企业纳税和社保缴费良好记录证明材料（近6个月内任意一个月）；</w:t>
      </w:r>
    </w:p>
    <w:p w:rsidR="00B5411A" w:rsidRPr="009668F1" w:rsidRDefault="00B5411A" w:rsidP="009668F1">
      <w:pPr>
        <w:spacing w:line="360" w:lineRule="auto"/>
        <w:ind w:left="480"/>
        <w:rPr>
          <w:rFonts w:ascii="宋体" w:eastAsia="宋体" w:hAnsi="宋体" w:cs="宋体"/>
          <w:sz w:val="24"/>
          <w:szCs w:val="20"/>
        </w:rPr>
      </w:pPr>
      <w:r w:rsidRPr="009668F1">
        <w:rPr>
          <w:rFonts w:ascii="宋体" w:eastAsia="宋体" w:hAnsi="宋体" w:cs="宋体" w:hint="eastAsia"/>
          <w:sz w:val="24"/>
          <w:szCs w:val="20"/>
        </w:rPr>
        <w:t>（4）参加政府采购活动前3年内在经营活动中没有重大违法记录的书面声明</w:t>
      </w:r>
    </w:p>
    <w:p w:rsidR="00C8411B" w:rsidRDefault="00B5411A" w:rsidP="009668F1">
      <w:pPr>
        <w:spacing w:line="360" w:lineRule="auto"/>
        <w:ind w:left="480"/>
        <w:rPr>
          <w:rFonts w:ascii="宋体" w:eastAsia="宋体" w:hAnsi="宋体" w:cs="宋体" w:hint="eastAsia"/>
          <w:sz w:val="24"/>
          <w:szCs w:val="20"/>
        </w:rPr>
      </w:pPr>
      <w:r w:rsidRPr="009668F1">
        <w:rPr>
          <w:rFonts w:ascii="宋体" w:eastAsia="宋体" w:hAnsi="宋体" w:cs="宋体" w:hint="eastAsia"/>
          <w:sz w:val="24"/>
          <w:szCs w:val="20"/>
        </w:rPr>
        <w:t>2、商务技术包括：</w:t>
      </w:r>
    </w:p>
    <w:p w:rsidR="00B5411A" w:rsidRPr="009668F1" w:rsidRDefault="00C8411B" w:rsidP="009668F1">
      <w:pPr>
        <w:spacing w:line="360" w:lineRule="auto"/>
        <w:ind w:left="480"/>
        <w:rPr>
          <w:rFonts w:ascii="宋体" w:eastAsia="宋体" w:hAnsi="宋体" w:cs="宋体"/>
          <w:sz w:val="24"/>
          <w:szCs w:val="20"/>
        </w:rPr>
      </w:pPr>
      <w:r>
        <w:rPr>
          <w:rFonts w:ascii="宋体" w:eastAsia="宋体" w:hAnsi="宋体" w:cs="宋体" w:hint="eastAsia"/>
          <w:sz w:val="24"/>
          <w:szCs w:val="20"/>
        </w:rPr>
        <w:t>（1）</w:t>
      </w:r>
      <w:r>
        <w:rPr>
          <w:rFonts w:ascii="宋体" w:eastAsia="宋体" w:hAnsi="宋体" w:cs="宋体" w:hint="eastAsia"/>
          <w:color w:val="000000" w:themeColor="text1"/>
          <w:sz w:val="24"/>
          <w:szCs w:val="20"/>
        </w:rPr>
        <w:t>车辆配置</w:t>
      </w:r>
      <w:r w:rsidRPr="0064691F">
        <w:rPr>
          <w:rFonts w:ascii="宋体" w:eastAsia="宋体" w:hAnsi="宋体" w:cs="宋体" w:hint="eastAsia"/>
          <w:color w:val="000000" w:themeColor="text1"/>
          <w:sz w:val="24"/>
          <w:szCs w:val="20"/>
        </w:rPr>
        <w:t>标准：</w:t>
      </w:r>
      <w:r w:rsidRPr="00BA4B49">
        <w:rPr>
          <w:rFonts w:ascii="宋体" w:eastAsia="宋体" w:hAnsi="宋体" w:cs="宋体" w:hint="eastAsia"/>
          <w:color w:val="000000" w:themeColor="text1"/>
          <w:sz w:val="24"/>
          <w:szCs w:val="20"/>
        </w:rPr>
        <w:t>商务空车1辆，</w:t>
      </w:r>
      <w:r w:rsidRPr="00054FF9">
        <w:rPr>
          <w:rFonts w:ascii="宋体" w:eastAsia="宋体" w:hAnsi="宋体" w:cs="宋体" w:hint="eastAsia"/>
          <w:color w:val="000000" w:themeColor="text1"/>
          <w:sz w:val="24"/>
          <w:szCs w:val="20"/>
        </w:rPr>
        <w:t>车龄1年内（从车辆首次上牌开始计算），且车辆行驶5万公里以内，</w:t>
      </w:r>
      <w:r>
        <w:rPr>
          <w:rFonts w:ascii="宋体" w:eastAsia="宋体" w:hAnsi="宋体" w:cs="宋体" w:hint="eastAsia"/>
          <w:color w:val="000000" w:themeColor="text1"/>
          <w:kern w:val="1"/>
          <w:sz w:val="24"/>
          <w:szCs w:val="24"/>
        </w:rPr>
        <w:t>车辆需配置ETC装置,</w:t>
      </w:r>
      <w:r w:rsidRPr="00054FF9">
        <w:rPr>
          <w:rFonts w:ascii="宋体" w:eastAsia="宋体" w:hAnsi="宋体" w:cs="宋体" w:hint="eastAsia"/>
          <w:color w:val="000000" w:themeColor="text1"/>
          <w:sz w:val="24"/>
          <w:szCs w:val="20"/>
        </w:rPr>
        <w:t>具有上海所有路段正常行驶资格，裸车购置价（不含税）标配23万元以上，乘客6-7座。</w:t>
      </w:r>
    </w:p>
    <w:p w:rsidR="00B5411A" w:rsidRPr="009668F1" w:rsidRDefault="00B5411A" w:rsidP="009668F1">
      <w:pPr>
        <w:spacing w:line="360" w:lineRule="auto"/>
        <w:ind w:left="480"/>
        <w:rPr>
          <w:rFonts w:ascii="宋体" w:eastAsia="宋体" w:hAnsi="宋体" w:cs="宋体"/>
          <w:sz w:val="24"/>
          <w:szCs w:val="20"/>
        </w:rPr>
      </w:pPr>
      <w:r w:rsidRPr="009668F1">
        <w:rPr>
          <w:rFonts w:ascii="宋体" w:eastAsia="宋体" w:hAnsi="宋体" w:cs="宋体" w:hint="eastAsia"/>
          <w:sz w:val="24"/>
          <w:szCs w:val="20"/>
        </w:rPr>
        <w:t>（</w:t>
      </w:r>
      <w:r w:rsidR="00C8411B">
        <w:rPr>
          <w:rFonts w:ascii="宋体" w:eastAsia="宋体" w:hAnsi="宋体" w:cs="宋体" w:hint="eastAsia"/>
          <w:sz w:val="24"/>
          <w:szCs w:val="20"/>
        </w:rPr>
        <w:t>2</w:t>
      </w:r>
      <w:r w:rsidR="00703D5B">
        <w:rPr>
          <w:rFonts w:ascii="宋体" w:eastAsia="宋体" w:hAnsi="宋体" w:cs="宋体" w:hint="eastAsia"/>
          <w:sz w:val="24"/>
          <w:szCs w:val="20"/>
        </w:rPr>
        <w:t>）</w:t>
      </w:r>
      <w:r w:rsidR="0009632D">
        <w:rPr>
          <w:rFonts w:ascii="宋体" w:eastAsia="宋体" w:hAnsi="宋体" w:cs="宋体" w:hint="eastAsia"/>
          <w:sz w:val="24"/>
          <w:szCs w:val="20"/>
        </w:rPr>
        <w:t>在</w:t>
      </w:r>
      <w:r w:rsidR="005D2C52">
        <w:rPr>
          <w:rFonts w:ascii="宋体" w:eastAsia="宋体" w:hAnsi="宋体" w:cs="宋体" w:hint="eastAsia"/>
          <w:sz w:val="24"/>
          <w:szCs w:val="20"/>
        </w:rPr>
        <w:t>政府机关或</w:t>
      </w:r>
      <w:r w:rsidR="0009632D">
        <w:rPr>
          <w:rFonts w:ascii="宋体" w:eastAsia="宋体" w:hAnsi="宋体" w:cs="宋体" w:hint="eastAsia"/>
          <w:sz w:val="24"/>
          <w:szCs w:val="20"/>
        </w:rPr>
        <w:t>企事业单位</w:t>
      </w:r>
      <w:r w:rsidR="00FA4EB2">
        <w:rPr>
          <w:rFonts w:ascii="宋体" w:eastAsia="宋体" w:hAnsi="宋体" w:cs="宋体" w:hint="eastAsia"/>
          <w:sz w:val="24"/>
          <w:szCs w:val="20"/>
        </w:rPr>
        <w:t>同类</w:t>
      </w:r>
      <w:r w:rsidR="00703D5B">
        <w:rPr>
          <w:rFonts w:ascii="宋体" w:eastAsia="宋体" w:hAnsi="宋体" w:cs="宋体" w:hint="eastAsia"/>
          <w:sz w:val="24"/>
          <w:szCs w:val="20"/>
        </w:rPr>
        <w:t>租车业绩至少3例</w:t>
      </w:r>
      <w:r w:rsidRPr="009668F1">
        <w:rPr>
          <w:rFonts w:ascii="宋体" w:eastAsia="宋体" w:hAnsi="宋体" w:cs="宋体" w:hint="eastAsia"/>
          <w:sz w:val="24"/>
          <w:szCs w:val="20"/>
        </w:rPr>
        <w:t>，提供</w:t>
      </w:r>
      <w:r w:rsidR="00703D5B">
        <w:rPr>
          <w:rFonts w:ascii="宋体" w:eastAsia="宋体" w:hAnsi="宋体" w:cs="宋体" w:hint="eastAsia"/>
          <w:sz w:val="24"/>
          <w:szCs w:val="20"/>
        </w:rPr>
        <w:t>完整</w:t>
      </w:r>
      <w:r w:rsidRPr="009668F1">
        <w:rPr>
          <w:rFonts w:ascii="宋体" w:eastAsia="宋体" w:hAnsi="宋体" w:cs="宋体" w:hint="eastAsia"/>
          <w:sz w:val="24"/>
          <w:szCs w:val="20"/>
        </w:rPr>
        <w:t>合同复印件</w:t>
      </w:r>
      <w:r w:rsidR="00703D5B">
        <w:rPr>
          <w:rFonts w:ascii="宋体" w:eastAsia="宋体" w:hAnsi="宋体" w:cs="宋体" w:hint="eastAsia"/>
          <w:sz w:val="24"/>
          <w:szCs w:val="20"/>
        </w:rPr>
        <w:t>。</w:t>
      </w:r>
    </w:p>
    <w:p w:rsidR="003257F7" w:rsidRPr="009668F1" w:rsidRDefault="00B5411A" w:rsidP="003257F7">
      <w:pPr>
        <w:spacing w:line="360" w:lineRule="auto"/>
        <w:ind w:left="480"/>
        <w:rPr>
          <w:rFonts w:ascii="宋体" w:eastAsia="宋体" w:hAnsi="宋体" w:cs="宋体"/>
          <w:sz w:val="24"/>
          <w:szCs w:val="20"/>
        </w:rPr>
      </w:pPr>
      <w:r w:rsidRPr="009668F1">
        <w:rPr>
          <w:rFonts w:ascii="宋体" w:eastAsia="宋体" w:hAnsi="宋体" w:cs="宋体" w:hint="eastAsia"/>
          <w:sz w:val="24"/>
          <w:szCs w:val="20"/>
        </w:rPr>
        <w:t>（</w:t>
      </w:r>
      <w:r w:rsidR="00C8411B">
        <w:rPr>
          <w:rFonts w:ascii="宋体" w:eastAsia="宋体" w:hAnsi="宋体" w:cs="宋体" w:hint="eastAsia"/>
          <w:sz w:val="24"/>
          <w:szCs w:val="20"/>
        </w:rPr>
        <w:t>3）</w:t>
      </w:r>
      <w:r w:rsidR="00852094" w:rsidRPr="00054FF9">
        <w:rPr>
          <w:rFonts w:ascii="宋体" w:eastAsia="宋体" w:hAnsi="宋体" w:cs="宋体" w:hint="eastAsia"/>
          <w:b/>
          <w:color w:val="000000" w:themeColor="text1"/>
          <w:sz w:val="24"/>
          <w:szCs w:val="20"/>
        </w:rPr>
        <w:t>报价</w:t>
      </w:r>
      <w:r w:rsidR="00852094" w:rsidRPr="00054FF9">
        <w:rPr>
          <w:rFonts w:ascii="宋体" w:eastAsia="宋体" w:hAnsi="宋体" w:cs="宋体" w:hint="eastAsia"/>
          <w:b/>
          <w:color w:val="000000" w:themeColor="text1"/>
          <w:kern w:val="1"/>
          <w:sz w:val="24"/>
          <w:szCs w:val="24"/>
        </w:rPr>
        <w:t>车辆车权实属投标供应商，</w:t>
      </w:r>
      <w:r w:rsidR="00307495" w:rsidRPr="00054FF9">
        <w:rPr>
          <w:rFonts w:ascii="宋体" w:eastAsia="宋体" w:hAnsi="宋体" w:cs="宋体" w:hint="eastAsia"/>
          <w:b/>
          <w:color w:val="000000" w:themeColor="text1"/>
          <w:kern w:val="1"/>
          <w:sz w:val="24"/>
          <w:szCs w:val="24"/>
        </w:rPr>
        <w:t>供应商需</w:t>
      </w:r>
      <w:r w:rsidR="00852094" w:rsidRPr="00054FF9">
        <w:rPr>
          <w:rFonts w:ascii="宋体" w:eastAsia="宋体" w:hAnsi="宋体" w:cs="宋体" w:hint="eastAsia"/>
          <w:b/>
          <w:color w:val="000000" w:themeColor="text1"/>
          <w:kern w:val="1"/>
          <w:sz w:val="24"/>
          <w:szCs w:val="24"/>
        </w:rPr>
        <w:t>出具车辆购置合同及发票、原始注册登记证复印件</w:t>
      </w:r>
      <w:r w:rsidR="00852094">
        <w:rPr>
          <w:rFonts w:ascii="宋体" w:eastAsia="宋体" w:hAnsi="宋体" w:cs="宋体" w:hint="eastAsia"/>
          <w:color w:val="000000" w:themeColor="text1"/>
          <w:kern w:val="1"/>
          <w:sz w:val="24"/>
          <w:szCs w:val="24"/>
        </w:rPr>
        <w:t>、</w:t>
      </w:r>
      <w:r w:rsidR="00852094">
        <w:rPr>
          <w:rFonts w:ascii="宋体" w:eastAsia="宋体" w:hAnsi="宋体" w:cs="宋体" w:hint="eastAsia"/>
          <w:sz w:val="24"/>
          <w:szCs w:val="20"/>
        </w:rPr>
        <w:t>提供</w:t>
      </w:r>
      <w:r w:rsidR="005D2C52">
        <w:rPr>
          <w:rFonts w:ascii="宋体" w:eastAsia="宋体" w:hAnsi="宋体" w:cs="宋体" w:hint="eastAsia"/>
          <w:sz w:val="24"/>
          <w:szCs w:val="20"/>
        </w:rPr>
        <w:t>报价车辆行驶证</w:t>
      </w:r>
      <w:r w:rsidR="00852094">
        <w:rPr>
          <w:rFonts w:ascii="宋体" w:eastAsia="宋体" w:hAnsi="宋体" w:cs="宋体" w:hint="eastAsia"/>
          <w:sz w:val="24"/>
          <w:szCs w:val="20"/>
        </w:rPr>
        <w:t>复印件</w:t>
      </w:r>
      <w:r w:rsidR="008A0D27">
        <w:rPr>
          <w:rFonts w:ascii="宋体" w:eastAsia="宋体" w:hAnsi="宋体" w:cs="宋体" w:hint="eastAsia"/>
          <w:sz w:val="24"/>
          <w:szCs w:val="20"/>
        </w:rPr>
        <w:t>、</w:t>
      </w:r>
      <w:r w:rsidR="003257F7" w:rsidRPr="00FA4EB2">
        <w:rPr>
          <w:rFonts w:ascii="宋体" w:eastAsia="宋体" w:hAnsi="宋体" w:cs="宋体" w:hint="eastAsia"/>
          <w:sz w:val="24"/>
          <w:szCs w:val="20"/>
        </w:rPr>
        <w:t>车辆购买的各种保险费和税费</w:t>
      </w:r>
      <w:r w:rsidR="005D2C52">
        <w:rPr>
          <w:rFonts w:ascii="宋体" w:eastAsia="宋体" w:hAnsi="宋体" w:cs="宋体" w:hint="eastAsia"/>
          <w:sz w:val="24"/>
          <w:szCs w:val="20"/>
        </w:rPr>
        <w:t>的复印件</w:t>
      </w:r>
      <w:r w:rsidR="0036673D">
        <w:rPr>
          <w:rFonts w:ascii="宋体" w:eastAsia="宋体" w:hAnsi="宋体" w:cs="宋体" w:hint="eastAsia"/>
          <w:sz w:val="24"/>
          <w:szCs w:val="20"/>
        </w:rPr>
        <w:t>、</w:t>
      </w:r>
      <w:r w:rsidR="003257F7" w:rsidRPr="00FA4EB2">
        <w:rPr>
          <w:rFonts w:ascii="宋体" w:eastAsia="宋体" w:hAnsi="宋体" w:cs="宋体" w:hint="eastAsia"/>
          <w:sz w:val="24"/>
          <w:szCs w:val="20"/>
        </w:rPr>
        <w:t>提供强制保险、车船税、商业保险如车损险、三责险、车上人员险的保单</w:t>
      </w:r>
      <w:r w:rsidR="005D2C52">
        <w:rPr>
          <w:rFonts w:ascii="宋体" w:eastAsia="宋体" w:hAnsi="宋体" w:cs="宋体" w:hint="eastAsia"/>
          <w:sz w:val="24"/>
          <w:szCs w:val="20"/>
        </w:rPr>
        <w:t>复印件。</w:t>
      </w:r>
    </w:p>
    <w:p w:rsidR="00B5411A" w:rsidRPr="009668F1" w:rsidRDefault="00A13DE8" w:rsidP="00C8411B">
      <w:pPr>
        <w:spacing w:line="360" w:lineRule="auto"/>
        <w:ind w:firstLineChars="200" w:firstLine="480"/>
        <w:rPr>
          <w:rFonts w:ascii="宋体" w:eastAsia="宋体" w:hAnsi="宋体" w:cs="宋体"/>
          <w:sz w:val="24"/>
          <w:szCs w:val="20"/>
        </w:rPr>
      </w:pPr>
      <w:r>
        <w:rPr>
          <w:rFonts w:ascii="宋体" w:eastAsia="宋体" w:hAnsi="宋体" w:cs="宋体" w:hint="eastAsia"/>
          <w:sz w:val="24"/>
          <w:szCs w:val="20"/>
        </w:rPr>
        <w:t>3</w:t>
      </w:r>
      <w:r w:rsidR="00B5411A" w:rsidRPr="009668F1">
        <w:rPr>
          <w:rFonts w:ascii="宋体" w:eastAsia="宋体" w:hAnsi="宋体" w:cs="宋体" w:hint="eastAsia"/>
          <w:sz w:val="24"/>
          <w:szCs w:val="20"/>
        </w:rPr>
        <w:t>、商务报价部分</w:t>
      </w:r>
    </w:p>
    <w:p w:rsidR="00B5411A" w:rsidRPr="009668F1" w:rsidRDefault="00B5411A" w:rsidP="009668F1">
      <w:pPr>
        <w:spacing w:line="360" w:lineRule="auto"/>
        <w:ind w:left="480"/>
        <w:rPr>
          <w:rFonts w:ascii="宋体" w:eastAsia="宋体" w:hAnsi="宋体" w:cs="宋体"/>
          <w:sz w:val="24"/>
          <w:szCs w:val="20"/>
        </w:rPr>
      </w:pPr>
      <w:r w:rsidRPr="009668F1">
        <w:rPr>
          <w:rFonts w:ascii="宋体" w:eastAsia="宋体" w:hAnsi="宋体" w:cs="宋体" w:hint="eastAsia"/>
          <w:sz w:val="24"/>
          <w:szCs w:val="20"/>
        </w:rPr>
        <w:t>报价表：</w:t>
      </w:r>
    </w:p>
    <w:tbl>
      <w:tblPr>
        <w:tblStyle w:val="a6"/>
        <w:tblW w:w="0" w:type="auto"/>
        <w:tblInd w:w="689" w:type="dxa"/>
        <w:tblLook w:val="04A0"/>
      </w:tblPr>
      <w:tblGrid>
        <w:gridCol w:w="2680"/>
        <w:gridCol w:w="2083"/>
        <w:gridCol w:w="1288"/>
        <w:gridCol w:w="1782"/>
      </w:tblGrid>
      <w:tr w:rsidR="0010204D" w:rsidRPr="009668F1" w:rsidTr="0010204D">
        <w:trPr>
          <w:trHeight w:val="664"/>
        </w:trPr>
        <w:tc>
          <w:tcPr>
            <w:tcW w:w="2680" w:type="dxa"/>
            <w:vMerge w:val="restart"/>
          </w:tcPr>
          <w:p w:rsidR="0010204D" w:rsidRDefault="0010204D" w:rsidP="009B3D4C">
            <w:pPr>
              <w:spacing w:line="360" w:lineRule="auto"/>
              <w:rPr>
                <w:rFonts w:ascii="宋体" w:eastAsia="宋体" w:hAnsi="宋体" w:cs="宋体"/>
                <w:sz w:val="24"/>
                <w:szCs w:val="20"/>
              </w:rPr>
            </w:pPr>
          </w:p>
          <w:p w:rsidR="0010204D" w:rsidRDefault="0010204D" w:rsidP="00766177">
            <w:pPr>
              <w:spacing w:line="360" w:lineRule="auto"/>
              <w:rPr>
                <w:rFonts w:ascii="宋体" w:eastAsia="宋体" w:hAnsi="宋体" w:cs="宋体"/>
                <w:sz w:val="24"/>
                <w:szCs w:val="20"/>
              </w:rPr>
            </w:pPr>
            <w:r>
              <w:rPr>
                <w:rFonts w:ascii="宋体" w:eastAsia="宋体" w:hAnsi="宋体" w:cs="宋体" w:hint="eastAsia"/>
                <w:sz w:val="24"/>
                <w:szCs w:val="20"/>
              </w:rPr>
              <w:t>（</w:t>
            </w:r>
            <w:r w:rsidR="00766177">
              <w:rPr>
                <w:rFonts w:ascii="宋体" w:eastAsia="宋体" w:hAnsi="宋体" w:cs="宋体" w:hint="eastAsia"/>
                <w:sz w:val="24"/>
                <w:szCs w:val="20"/>
              </w:rPr>
              <w:t>1</w:t>
            </w:r>
            <w:r>
              <w:rPr>
                <w:rFonts w:ascii="宋体" w:eastAsia="宋体" w:hAnsi="宋体" w:cs="宋体" w:hint="eastAsia"/>
                <w:sz w:val="24"/>
                <w:szCs w:val="20"/>
              </w:rPr>
              <w:t>年内车龄商务车）</w:t>
            </w:r>
          </w:p>
        </w:tc>
        <w:tc>
          <w:tcPr>
            <w:tcW w:w="2083" w:type="dxa"/>
          </w:tcPr>
          <w:p w:rsidR="0010204D" w:rsidRPr="009645FF" w:rsidRDefault="008A0D27" w:rsidP="0010204D">
            <w:pPr>
              <w:spacing w:line="360" w:lineRule="auto"/>
              <w:rPr>
                <w:rFonts w:ascii="宋体" w:eastAsia="宋体" w:hAnsi="宋体" w:cs="宋体"/>
                <w:color w:val="000000" w:themeColor="text1"/>
                <w:sz w:val="24"/>
                <w:szCs w:val="20"/>
              </w:rPr>
            </w:pPr>
            <w:r w:rsidRPr="009645FF">
              <w:rPr>
                <w:rFonts w:ascii="宋体" w:eastAsia="宋体" w:hAnsi="宋体" w:cs="宋体" w:hint="eastAsia"/>
                <w:color w:val="000000" w:themeColor="text1"/>
                <w:sz w:val="24"/>
                <w:szCs w:val="20"/>
              </w:rPr>
              <w:t>厂牌型号、车牌号</w:t>
            </w:r>
          </w:p>
        </w:tc>
        <w:tc>
          <w:tcPr>
            <w:tcW w:w="1288" w:type="dxa"/>
          </w:tcPr>
          <w:p w:rsidR="0010204D" w:rsidRPr="009668F1" w:rsidRDefault="0010204D" w:rsidP="009B3D4C">
            <w:pPr>
              <w:spacing w:line="360" w:lineRule="auto"/>
              <w:rPr>
                <w:rFonts w:ascii="宋体" w:eastAsia="宋体" w:hAnsi="宋体" w:cs="宋体"/>
                <w:sz w:val="24"/>
                <w:szCs w:val="20"/>
              </w:rPr>
            </w:pPr>
            <w:r>
              <w:rPr>
                <w:rFonts w:ascii="宋体" w:eastAsia="宋体" w:hAnsi="宋体" w:cs="宋体" w:hint="eastAsia"/>
                <w:sz w:val="24"/>
                <w:szCs w:val="20"/>
              </w:rPr>
              <w:t>可乘客数</w:t>
            </w:r>
          </w:p>
        </w:tc>
        <w:tc>
          <w:tcPr>
            <w:tcW w:w="1782" w:type="dxa"/>
          </w:tcPr>
          <w:p w:rsidR="0010204D" w:rsidRPr="009668F1" w:rsidRDefault="0010204D" w:rsidP="009B3D4C">
            <w:pPr>
              <w:spacing w:line="360" w:lineRule="auto"/>
              <w:rPr>
                <w:rFonts w:ascii="宋体" w:eastAsia="宋体" w:hAnsi="宋体" w:cs="宋体"/>
                <w:sz w:val="24"/>
                <w:szCs w:val="20"/>
              </w:rPr>
            </w:pPr>
            <w:r w:rsidRPr="009668F1">
              <w:rPr>
                <w:rFonts w:ascii="宋体" w:eastAsia="宋体" w:hAnsi="宋体" w:cs="宋体" w:hint="eastAsia"/>
                <w:sz w:val="24"/>
                <w:szCs w:val="20"/>
              </w:rPr>
              <w:t>报价元/年</w:t>
            </w:r>
          </w:p>
        </w:tc>
      </w:tr>
      <w:tr w:rsidR="0010204D" w:rsidRPr="009668F1" w:rsidTr="0010204D">
        <w:tc>
          <w:tcPr>
            <w:tcW w:w="2680" w:type="dxa"/>
            <w:vMerge/>
          </w:tcPr>
          <w:p w:rsidR="0010204D" w:rsidRPr="009668F1" w:rsidRDefault="0010204D" w:rsidP="009668F1">
            <w:pPr>
              <w:spacing w:line="360" w:lineRule="auto"/>
              <w:ind w:left="480"/>
              <w:rPr>
                <w:rFonts w:ascii="宋体" w:eastAsia="宋体" w:hAnsi="宋体" w:cs="宋体"/>
                <w:sz w:val="24"/>
                <w:szCs w:val="20"/>
              </w:rPr>
            </w:pPr>
          </w:p>
        </w:tc>
        <w:tc>
          <w:tcPr>
            <w:tcW w:w="2083" w:type="dxa"/>
          </w:tcPr>
          <w:p w:rsidR="0010204D" w:rsidRPr="009668F1" w:rsidRDefault="0010204D" w:rsidP="009668F1">
            <w:pPr>
              <w:spacing w:line="360" w:lineRule="auto"/>
              <w:ind w:left="480"/>
              <w:rPr>
                <w:rFonts w:ascii="宋体" w:eastAsia="宋体" w:hAnsi="宋体" w:cs="宋体"/>
                <w:sz w:val="24"/>
                <w:szCs w:val="20"/>
              </w:rPr>
            </w:pPr>
          </w:p>
        </w:tc>
        <w:tc>
          <w:tcPr>
            <w:tcW w:w="1288" w:type="dxa"/>
          </w:tcPr>
          <w:p w:rsidR="0010204D" w:rsidRPr="009668F1" w:rsidRDefault="0010204D" w:rsidP="009668F1">
            <w:pPr>
              <w:spacing w:line="360" w:lineRule="auto"/>
              <w:ind w:left="480"/>
              <w:rPr>
                <w:rFonts w:ascii="宋体" w:eastAsia="宋体" w:hAnsi="宋体" w:cs="宋体"/>
                <w:sz w:val="24"/>
                <w:szCs w:val="20"/>
              </w:rPr>
            </w:pPr>
          </w:p>
        </w:tc>
        <w:tc>
          <w:tcPr>
            <w:tcW w:w="1782" w:type="dxa"/>
          </w:tcPr>
          <w:p w:rsidR="0010204D" w:rsidRPr="009668F1" w:rsidRDefault="0010204D" w:rsidP="009668F1">
            <w:pPr>
              <w:spacing w:line="360" w:lineRule="auto"/>
              <w:ind w:left="480"/>
              <w:rPr>
                <w:rFonts w:ascii="宋体" w:eastAsia="宋体" w:hAnsi="宋体" w:cs="宋体"/>
                <w:sz w:val="24"/>
                <w:szCs w:val="20"/>
              </w:rPr>
            </w:pPr>
          </w:p>
        </w:tc>
      </w:tr>
    </w:tbl>
    <w:p w:rsidR="004F3438" w:rsidRPr="009668F1" w:rsidRDefault="00B5411A" w:rsidP="00C8411B">
      <w:pPr>
        <w:spacing w:line="360" w:lineRule="auto"/>
        <w:ind w:firstLineChars="250" w:firstLine="600"/>
        <w:rPr>
          <w:rFonts w:ascii="宋体" w:eastAsia="宋体" w:hAnsi="宋体" w:cs="宋体"/>
          <w:sz w:val="24"/>
          <w:szCs w:val="20"/>
        </w:rPr>
      </w:pPr>
      <w:r w:rsidRPr="009668F1">
        <w:rPr>
          <w:rFonts w:ascii="宋体" w:eastAsia="宋体" w:hAnsi="宋体" w:cs="宋体" w:hint="eastAsia"/>
          <w:sz w:val="24"/>
          <w:szCs w:val="20"/>
        </w:rPr>
        <w:t>备注:</w:t>
      </w:r>
      <w:r w:rsidR="004F3438" w:rsidRPr="009668F1">
        <w:rPr>
          <w:rFonts w:ascii="宋体" w:eastAsia="宋体" w:hAnsi="宋体" w:cs="宋体" w:hint="eastAsia"/>
          <w:sz w:val="24"/>
          <w:szCs w:val="20"/>
        </w:rPr>
        <w:t>1</w:t>
      </w:r>
      <w:r w:rsidR="0036673D">
        <w:rPr>
          <w:rFonts w:ascii="宋体" w:eastAsia="宋体" w:hAnsi="宋体" w:cs="宋体" w:hint="eastAsia"/>
          <w:sz w:val="24"/>
          <w:szCs w:val="20"/>
        </w:rPr>
        <w:t>、</w:t>
      </w:r>
      <w:r w:rsidR="009B3D4C">
        <w:rPr>
          <w:rFonts w:ascii="宋体" w:eastAsia="宋体" w:hAnsi="宋体" w:cs="宋体" w:hint="eastAsia"/>
          <w:sz w:val="24"/>
          <w:szCs w:val="20"/>
        </w:rPr>
        <w:t>所报价格不得超过限制价格，否则为无效报价。</w:t>
      </w:r>
    </w:p>
    <w:p w:rsidR="00B5411A" w:rsidRPr="009668F1" w:rsidRDefault="0036673D" w:rsidP="0036673D">
      <w:pPr>
        <w:spacing w:line="360" w:lineRule="auto"/>
        <w:ind w:firstLineChars="250" w:firstLine="600"/>
        <w:rPr>
          <w:rFonts w:ascii="宋体" w:eastAsia="宋体" w:hAnsi="宋体" w:cs="宋体"/>
          <w:sz w:val="24"/>
          <w:szCs w:val="20"/>
        </w:rPr>
      </w:pPr>
      <w:r>
        <w:rPr>
          <w:rFonts w:ascii="宋体" w:eastAsia="宋体" w:hAnsi="宋体" w:cs="宋体" w:hint="eastAsia"/>
          <w:sz w:val="24"/>
          <w:szCs w:val="20"/>
        </w:rPr>
        <w:t>2</w:t>
      </w:r>
      <w:r w:rsidR="00DD5C22">
        <w:rPr>
          <w:rFonts w:ascii="宋体" w:eastAsia="宋体" w:hAnsi="宋体" w:cs="宋体" w:hint="eastAsia"/>
          <w:sz w:val="24"/>
          <w:szCs w:val="20"/>
        </w:rPr>
        <w:t>、</w:t>
      </w:r>
      <w:r w:rsidR="00B5411A" w:rsidRPr="009668F1">
        <w:rPr>
          <w:rFonts w:ascii="宋体" w:eastAsia="宋体" w:hAnsi="宋体" w:cs="宋体" w:hint="eastAsia"/>
          <w:sz w:val="24"/>
          <w:szCs w:val="20"/>
        </w:rPr>
        <w:t>报价表须单独密封，不得出现于其他投标文件中</w:t>
      </w:r>
      <w:r w:rsidR="009B3D4C">
        <w:rPr>
          <w:rFonts w:ascii="宋体" w:eastAsia="宋体" w:hAnsi="宋体" w:cs="宋体" w:hint="eastAsia"/>
          <w:sz w:val="24"/>
          <w:szCs w:val="20"/>
        </w:rPr>
        <w:t>。</w:t>
      </w:r>
    </w:p>
    <w:p w:rsidR="00B5411A" w:rsidRPr="009668F1" w:rsidRDefault="00B5411A" w:rsidP="0036673D">
      <w:pPr>
        <w:spacing w:line="360" w:lineRule="auto"/>
        <w:rPr>
          <w:rFonts w:ascii="宋体" w:eastAsia="宋体" w:hAnsi="宋体" w:cs="宋体"/>
          <w:sz w:val="24"/>
          <w:szCs w:val="20"/>
        </w:rPr>
      </w:pPr>
      <w:r w:rsidRPr="009668F1">
        <w:rPr>
          <w:rFonts w:ascii="宋体" w:eastAsia="宋体" w:hAnsi="宋体" w:cs="宋体" w:hint="eastAsia"/>
          <w:sz w:val="24"/>
          <w:szCs w:val="20"/>
        </w:rPr>
        <w:t>以上材料均需盖公章，响应文件正本1份，副本2</w:t>
      </w:r>
      <w:r w:rsidR="009B3D4C">
        <w:rPr>
          <w:rFonts w:ascii="宋体" w:eastAsia="宋体" w:hAnsi="宋体" w:cs="宋体" w:hint="eastAsia"/>
          <w:sz w:val="24"/>
          <w:szCs w:val="20"/>
        </w:rPr>
        <w:t>份，正本、副本合并密封，资格审查和商务技术</w:t>
      </w:r>
      <w:r w:rsidRPr="009668F1">
        <w:rPr>
          <w:rFonts w:ascii="宋体" w:eastAsia="宋体" w:hAnsi="宋体" w:cs="宋体" w:hint="eastAsia"/>
          <w:sz w:val="24"/>
          <w:szCs w:val="20"/>
        </w:rPr>
        <w:t>部分的正本和副本合为一个档案袋密封装订，商务价格正本和副本合为一个档案袋装订密封，所有资料需加盖单位印章。密封后应标明响应文件项目名称、项目编号、边缝处加盖单位</w:t>
      </w:r>
      <w:r w:rsidR="009B3D4C">
        <w:rPr>
          <w:rFonts w:ascii="宋体" w:eastAsia="宋体" w:hAnsi="宋体" w:cs="宋体" w:hint="eastAsia"/>
          <w:sz w:val="24"/>
          <w:szCs w:val="20"/>
        </w:rPr>
        <w:t>骑缝章或骑缝签字，并注明于开标前不得启封。资格审查部分及商务技术</w:t>
      </w:r>
      <w:r w:rsidRPr="009668F1">
        <w:rPr>
          <w:rFonts w:ascii="宋体" w:eastAsia="宋体" w:hAnsi="宋体" w:cs="宋体" w:hint="eastAsia"/>
          <w:sz w:val="24"/>
          <w:szCs w:val="20"/>
        </w:rPr>
        <w:t>需完全响应，如不能完全响应可作废标处理。</w:t>
      </w:r>
    </w:p>
    <w:p w:rsidR="00F80DB1" w:rsidRDefault="002B0C0C" w:rsidP="00FA4EB2">
      <w:pPr>
        <w:spacing w:line="500" w:lineRule="exact"/>
        <w:ind w:firstLineChars="200" w:firstLine="480"/>
        <w:rPr>
          <w:rFonts w:ascii="宋体" w:eastAsia="宋体" w:hAnsi="宋体" w:cs="宋体"/>
          <w:sz w:val="24"/>
          <w:szCs w:val="20"/>
        </w:rPr>
      </w:pPr>
      <w:r>
        <w:rPr>
          <w:rFonts w:ascii="宋体" w:eastAsia="宋体" w:hAnsi="宋体" w:cs="宋体" w:hint="eastAsia"/>
          <w:sz w:val="24"/>
          <w:szCs w:val="20"/>
        </w:rPr>
        <w:t>六、</w:t>
      </w:r>
      <w:r w:rsidR="00FA4EB2">
        <w:rPr>
          <w:rFonts w:ascii="宋体" w:eastAsia="宋体" w:hAnsi="宋体" w:cs="宋体" w:hint="eastAsia"/>
          <w:sz w:val="24"/>
          <w:szCs w:val="20"/>
        </w:rPr>
        <w:t>结算及</w:t>
      </w:r>
      <w:r w:rsidR="00B5411A" w:rsidRPr="009668F1">
        <w:rPr>
          <w:rFonts w:ascii="宋体" w:eastAsia="宋体" w:hAnsi="宋体" w:cs="宋体" w:hint="eastAsia"/>
          <w:sz w:val="24"/>
          <w:szCs w:val="20"/>
        </w:rPr>
        <w:t>付款方式：</w:t>
      </w:r>
    </w:p>
    <w:p w:rsidR="002B0C0C" w:rsidRDefault="00F80DB1" w:rsidP="00FA4EB2">
      <w:pPr>
        <w:spacing w:line="500" w:lineRule="exact"/>
        <w:ind w:firstLineChars="200" w:firstLine="480"/>
        <w:rPr>
          <w:rFonts w:ascii="宋体" w:eastAsia="宋体" w:hAnsi="宋体" w:cs="宋体"/>
          <w:sz w:val="24"/>
          <w:szCs w:val="20"/>
        </w:rPr>
      </w:pPr>
      <w:r>
        <w:rPr>
          <w:rFonts w:ascii="宋体" w:eastAsia="宋体" w:hAnsi="宋体" w:cs="宋体" w:hint="eastAsia"/>
          <w:sz w:val="24"/>
          <w:szCs w:val="20"/>
        </w:rPr>
        <w:t>租赁费每半年结算一次，成交供应商</w:t>
      </w:r>
      <w:r w:rsidR="008A0D27">
        <w:rPr>
          <w:rFonts w:ascii="宋体" w:eastAsia="宋体" w:hAnsi="宋体" w:cs="宋体" w:hint="eastAsia"/>
          <w:sz w:val="24"/>
          <w:szCs w:val="20"/>
        </w:rPr>
        <w:t>在</w:t>
      </w:r>
      <w:r w:rsidR="008A0D27" w:rsidRPr="009645FF">
        <w:rPr>
          <w:rFonts w:ascii="宋体" w:eastAsia="宋体" w:hAnsi="宋体" w:cs="宋体" w:hint="eastAsia"/>
          <w:color w:val="000000" w:themeColor="text1"/>
          <w:sz w:val="24"/>
          <w:szCs w:val="20"/>
        </w:rPr>
        <w:t>租赁半年后</w:t>
      </w:r>
      <w:r>
        <w:rPr>
          <w:rFonts w:ascii="宋体" w:eastAsia="宋体" w:hAnsi="宋体" w:cs="宋体" w:hint="eastAsia"/>
          <w:sz w:val="24"/>
          <w:szCs w:val="20"/>
        </w:rPr>
        <w:t>出示正式税务发票经采购方确认支付全年租赁费的5</w:t>
      </w:r>
      <w:r w:rsidR="002B0C0C">
        <w:rPr>
          <w:rFonts w:ascii="宋体" w:eastAsia="宋体" w:hAnsi="宋体" w:cs="宋体" w:hint="eastAsia"/>
          <w:sz w:val="24"/>
          <w:szCs w:val="20"/>
        </w:rPr>
        <w:t>0%,余款满1年后结清。</w:t>
      </w:r>
    </w:p>
    <w:p w:rsidR="00B5411A" w:rsidRPr="009668F1" w:rsidRDefault="002B0C0C" w:rsidP="002B0C0C">
      <w:pPr>
        <w:spacing w:line="360" w:lineRule="auto"/>
        <w:ind w:firstLineChars="150" w:firstLine="360"/>
        <w:rPr>
          <w:rFonts w:ascii="宋体" w:eastAsia="宋体" w:hAnsi="宋体" w:cs="宋体"/>
          <w:sz w:val="24"/>
          <w:szCs w:val="20"/>
        </w:rPr>
      </w:pPr>
      <w:r>
        <w:rPr>
          <w:rFonts w:ascii="宋体" w:eastAsia="宋体" w:hAnsi="宋体" w:cs="宋体" w:hint="eastAsia"/>
          <w:sz w:val="24"/>
          <w:szCs w:val="20"/>
        </w:rPr>
        <w:t>七</w:t>
      </w:r>
      <w:r w:rsidR="00B5411A" w:rsidRPr="009668F1">
        <w:rPr>
          <w:rFonts w:ascii="宋体" w:eastAsia="宋体" w:hAnsi="宋体" w:cs="宋体" w:hint="eastAsia"/>
          <w:sz w:val="24"/>
          <w:szCs w:val="20"/>
        </w:rPr>
        <w:t>、评审原则及方法：</w:t>
      </w:r>
    </w:p>
    <w:p w:rsidR="00B5411A" w:rsidRPr="009668F1" w:rsidRDefault="002B0C0C" w:rsidP="00C744DA">
      <w:pPr>
        <w:spacing w:line="500" w:lineRule="exact"/>
        <w:ind w:firstLineChars="200" w:firstLine="480"/>
        <w:rPr>
          <w:rFonts w:ascii="宋体" w:eastAsia="宋体" w:hAnsi="宋体" w:cs="宋体"/>
          <w:sz w:val="24"/>
          <w:szCs w:val="20"/>
        </w:rPr>
      </w:pPr>
      <w:r>
        <w:rPr>
          <w:rFonts w:ascii="宋体" w:eastAsia="宋体" w:hAnsi="宋体" w:cs="宋体" w:hint="eastAsia"/>
          <w:sz w:val="24"/>
          <w:szCs w:val="20"/>
        </w:rPr>
        <w:t>1、</w:t>
      </w:r>
      <w:r w:rsidR="00B5411A" w:rsidRPr="009668F1">
        <w:rPr>
          <w:rFonts w:ascii="宋体" w:eastAsia="宋体" w:hAnsi="宋体" w:cs="宋体" w:hint="eastAsia"/>
          <w:sz w:val="24"/>
          <w:szCs w:val="20"/>
        </w:rPr>
        <w:t>本项目采用最低评标价法，以价</w:t>
      </w:r>
      <w:r>
        <w:rPr>
          <w:rFonts w:ascii="宋体" w:eastAsia="宋体" w:hAnsi="宋体" w:cs="宋体" w:hint="eastAsia"/>
          <w:sz w:val="24"/>
          <w:szCs w:val="20"/>
        </w:rPr>
        <w:t>格为主要因素确定成交候选人的评标方法。供应商资质、技术需求、服务和</w:t>
      </w:r>
      <w:r w:rsidR="00B5411A" w:rsidRPr="009668F1">
        <w:rPr>
          <w:rFonts w:ascii="宋体" w:eastAsia="宋体" w:hAnsi="宋体" w:cs="宋体" w:hint="eastAsia"/>
          <w:sz w:val="24"/>
          <w:szCs w:val="20"/>
        </w:rPr>
        <w:t>付款方式满足要求的前提下报价最低的，确定成交人。</w:t>
      </w:r>
    </w:p>
    <w:p w:rsidR="00B5411A" w:rsidRPr="009668F1" w:rsidRDefault="00BA30B1" w:rsidP="00C744DA">
      <w:pPr>
        <w:spacing w:line="500" w:lineRule="exact"/>
        <w:ind w:firstLineChars="200" w:firstLine="480"/>
        <w:rPr>
          <w:rFonts w:ascii="宋体" w:eastAsia="宋体" w:hAnsi="宋体" w:cs="宋体"/>
          <w:sz w:val="24"/>
          <w:szCs w:val="20"/>
        </w:rPr>
      </w:pPr>
      <w:r>
        <w:rPr>
          <w:rFonts w:ascii="宋体" w:eastAsia="宋体" w:hAnsi="宋体" w:cs="宋体" w:hint="eastAsia"/>
          <w:sz w:val="24"/>
          <w:szCs w:val="20"/>
        </w:rPr>
        <w:t>2、</w:t>
      </w:r>
      <w:r w:rsidR="00B5411A" w:rsidRPr="009668F1">
        <w:rPr>
          <w:rFonts w:ascii="宋体" w:eastAsia="宋体" w:hAnsi="宋体" w:cs="宋体" w:hint="eastAsia"/>
          <w:sz w:val="24"/>
          <w:szCs w:val="20"/>
        </w:rPr>
        <w:t>本次询价采购活动项目的响应报价为一次报价。如相同报价则进行二次报价（不得高于第一次报价），报价低者为中标供应商</w:t>
      </w:r>
      <w:r w:rsidR="00DB23CA">
        <w:rPr>
          <w:rFonts w:ascii="宋体" w:eastAsia="宋体" w:hAnsi="宋体" w:cs="宋体" w:hint="eastAsia"/>
          <w:sz w:val="24"/>
          <w:szCs w:val="20"/>
        </w:rPr>
        <w:t>。</w:t>
      </w:r>
      <w:r w:rsidR="00B5411A" w:rsidRPr="009668F1">
        <w:rPr>
          <w:rFonts w:ascii="宋体" w:eastAsia="宋体" w:hAnsi="宋体" w:cs="宋体" w:hint="eastAsia"/>
          <w:sz w:val="24"/>
          <w:szCs w:val="20"/>
        </w:rPr>
        <w:t>询价响应成交后，报价即为成交价，除非因特殊原因并经买卖双方协商同意，成交的供应商（以下称为成交人）不得再要求追加任何费用。同时，除非合同条款中另有规定，否则成交人的成交价在合同实施期间不因市场变化因素而变动。</w:t>
      </w:r>
    </w:p>
    <w:p w:rsidR="008B0A90" w:rsidRDefault="00BA30B1" w:rsidP="00703B32">
      <w:pPr>
        <w:spacing w:line="360" w:lineRule="auto"/>
        <w:ind w:firstLineChars="200" w:firstLine="480"/>
        <w:rPr>
          <w:rFonts w:ascii="宋体" w:eastAsia="宋体" w:hAnsi="宋体" w:cs="宋体"/>
          <w:sz w:val="24"/>
          <w:szCs w:val="20"/>
        </w:rPr>
      </w:pPr>
      <w:r>
        <w:rPr>
          <w:rFonts w:ascii="宋体" w:eastAsia="宋体" w:hAnsi="宋体" w:cs="宋体" w:hint="eastAsia"/>
          <w:sz w:val="24"/>
          <w:szCs w:val="20"/>
        </w:rPr>
        <w:t>八</w:t>
      </w:r>
      <w:r w:rsidR="00B5411A" w:rsidRPr="009668F1">
        <w:rPr>
          <w:rFonts w:ascii="宋体" w:eastAsia="宋体" w:hAnsi="宋体" w:cs="宋体" w:hint="eastAsia"/>
          <w:sz w:val="24"/>
          <w:szCs w:val="20"/>
        </w:rPr>
        <w:t>、投标文件递交</w:t>
      </w:r>
    </w:p>
    <w:p w:rsidR="00703B32" w:rsidRDefault="008B0A90" w:rsidP="008A6D81">
      <w:pPr>
        <w:spacing w:line="360" w:lineRule="auto"/>
        <w:ind w:firstLineChars="200" w:firstLine="480"/>
        <w:rPr>
          <w:rFonts w:ascii="宋体" w:eastAsia="宋体" w:hAnsi="宋体" w:cs="宋体"/>
          <w:sz w:val="24"/>
          <w:szCs w:val="20"/>
        </w:rPr>
      </w:pPr>
      <w:r w:rsidRPr="008A6D81">
        <w:rPr>
          <w:rFonts w:ascii="宋体" w:eastAsia="宋体" w:hAnsi="宋体" w:cs="宋体" w:hint="eastAsia"/>
          <w:sz w:val="24"/>
          <w:szCs w:val="20"/>
        </w:rPr>
        <w:t>1、因疫情原因，本项目为不见面开标，供应商代表无需到达开标现场，但应确保投标文件在开标截止时间前送达或邮寄到达采购单位，邮寄地址：南通市第一人民医院10号楼442办公室，联系人：朱老师0513-85061381）。</w:t>
      </w:r>
    </w:p>
    <w:p w:rsidR="00703B32" w:rsidRPr="00054FF9" w:rsidRDefault="008B0A90" w:rsidP="00054FF9">
      <w:pPr>
        <w:spacing w:line="360" w:lineRule="auto"/>
        <w:ind w:firstLineChars="200" w:firstLine="482"/>
        <w:rPr>
          <w:rFonts w:ascii="宋体" w:eastAsia="宋体" w:hAnsi="宋体" w:cs="宋体"/>
          <w:b/>
          <w:color w:val="000000" w:themeColor="text1"/>
          <w:sz w:val="24"/>
          <w:szCs w:val="20"/>
        </w:rPr>
      </w:pPr>
      <w:r>
        <w:rPr>
          <w:rFonts w:ascii="宋体" w:eastAsia="宋体" w:hAnsi="宋体" w:cs="宋体" w:hint="eastAsia"/>
          <w:b/>
          <w:color w:val="000000" w:themeColor="text1"/>
          <w:sz w:val="24"/>
          <w:szCs w:val="20"/>
        </w:rPr>
        <w:t>2、本次开标</w:t>
      </w:r>
      <w:r w:rsidR="00703B32" w:rsidRPr="00054FF9">
        <w:rPr>
          <w:rFonts w:ascii="宋体" w:eastAsia="宋体" w:hAnsi="宋体" w:cs="宋体" w:hint="eastAsia"/>
          <w:b/>
          <w:color w:val="000000" w:themeColor="text1"/>
          <w:sz w:val="24"/>
          <w:szCs w:val="20"/>
        </w:rPr>
        <w:t>，若投标单位≥3家，直接开标；若投标单位为2家，竞争性谈判；若投标单位为1家，单一来源谈判；其他情况则重新发布招标公告。</w:t>
      </w:r>
    </w:p>
    <w:p w:rsidR="008B0A90" w:rsidRDefault="008B0A90" w:rsidP="008B0A90">
      <w:pPr>
        <w:spacing w:line="360" w:lineRule="auto"/>
        <w:ind w:firstLineChars="200" w:firstLine="480"/>
        <w:rPr>
          <w:rFonts w:ascii="宋体" w:eastAsia="宋体" w:hAnsi="宋体" w:cs="宋体"/>
          <w:sz w:val="24"/>
          <w:szCs w:val="20"/>
        </w:rPr>
      </w:pPr>
      <w:r>
        <w:rPr>
          <w:rFonts w:ascii="宋体" w:eastAsia="宋体" w:hAnsi="宋体" w:cs="宋体" w:hint="eastAsia"/>
          <w:sz w:val="24"/>
          <w:szCs w:val="20"/>
        </w:rPr>
        <w:t>3、文件递交截止</w:t>
      </w:r>
      <w:r w:rsidRPr="009668F1">
        <w:rPr>
          <w:rFonts w:ascii="宋体" w:eastAsia="宋体" w:hAnsi="宋体" w:cs="宋体" w:hint="eastAsia"/>
          <w:sz w:val="24"/>
          <w:szCs w:val="20"/>
        </w:rPr>
        <w:t>时间</w:t>
      </w:r>
      <w:r>
        <w:rPr>
          <w:rFonts w:ascii="宋体" w:eastAsia="宋体" w:hAnsi="宋体" w:cs="宋体" w:hint="eastAsia"/>
          <w:sz w:val="24"/>
          <w:szCs w:val="20"/>
        </w:rPr>
        <w:t>及开标时间</w:t>
      </w:r>
    </w:p>
    <w:p w:rsidR="00B5411A" w:rsidRPr="009668F1" w:rsidRDefault="00B5411A" w:rsidP="009668F1">
      <w:pPr>
        <w:spacing w:line="360" w:lineRule="auto"/>
        <w:ind w:left="480"/>
        <w:rPr>
          <w:rFonts w:ascii="宋体" w:eastAsia="宋体" w:hAnsi="宋体" w:cs="宋体"/>
          <w:sz w:val="24"/>
          <w:szCs w:val="20"/>
        </w:rPr>
      </w:pPr>
      <w:r w:rsidRPr="009668F1">
        <w:rPr>
          <w:rFonts w:ascii="宋体" w:eastAsia="宋体" w:hAnsi="宋体" w:cs="宋体" w:hint="eastAsia"/>
          <w:sz w:val="24"/>
          <w:szCs w:val="20"/>
        </w:rPr>
        <w:t>投标文件接受截止时间：</w:t>
      </w:r>
      <w:r w:rsidR="00C45468" w:rsidRPr="009668F1">
        <w:rPr>
          <w:rFonts w:ascii="宋体" w:eastAsia="宋体" w:hAnsi="宋体" w:cs="宋体" w:hint="eastAsia"/>
          <w:sz w:val="24"/>
          <w:szCs w:val="20"/>
        </w:rPr>
        <w:t>202</w:t>
      </w:r>
      <w:r w:rsidR="008B0A90">
        <w:rPr>
          <w:rFonts w:ascii="宋体" w:eastAsia="宋体" w:hAnsi="宋体" w:cs="宋体" w:hint="eastAsia"/>
          <w:sz w:val="24"/>
          <w:szCs w:val="20"/>
        </w:rPr>
        <w:t>2</w:t>
      </w:r>
      <w:r w:rsidRPr="009668F1">
        <w:rPr>
          <w:rFonts w:ascii="宋体" w:eastAsia="宋体" w:hAnsi="宋体" w:cs="宋体" w:hint="eastAsia"/>
          <w:sz w:val="24"/>
          <w:szCs w:val="20"/>
        </w:rPr>
        <w:t>年</w:t>
      </w:r>
      <w:r w:rsidR="008B0A90">
        <w:rPr>
          <w:rFonts w:ascii="宋体" w:eastAsia="宋体" w:hAnsi="宋体" w:cs="宋体" w:hint="eastAsia"/>
          <w:sz w:val="24"/>
          <w:szCs w:val="20"/>
        </w:rPr>
        <w:t>03</w:t>
      </w:r>
      <w:r w:rsidRPr="009668F1">
        <w:rPr>
          <w:rFonts w:ascii="宋体" w:eastAsia="宋体" w:hAnsi="宋体" w:cs="宋体" w:hint="eastAsia"/>
          <w:sz w:val="24"/>
          <w:szCs w:val="20"/>
        </w:rPr>
        <w:t>月</w:t>
      </w:r>
      <w:r w:rsidR="008B0A90">
        <w:rPr>
          <w:rFonts w:ascii="宋体" w:eastAsia="宋体" w:hAnsi="宋体" w:cs="宋体" w:hint="eastAsia"/>
          <w:sz w:val="24"/>
          <w:szCs w:val="20"/>
        </w:rPr>
        <w:t>22</w:t>
      </w:r>
      <w:r w:rsidRPr="009668F1">
        <w:rPr>
          <w:rFonts w:ascii="宋体" w:eastAsia="宋体" w:hAnsi="宋体" w:cs="宋体" w:hint="eastAsia"/>
          <w:sz w:val="24"/>
          <w:szCs w:val="20"/>
        </w:rPr>
        <w:t>日</w:t>
      </w:r>
      <w:r w:rsidR="008B1246">
        <w:rPr>
          <w:rFonts w:ascii="宋体" w:eastAsia="宋体" w:hAnsi="宋体" w:cs="宋体" w:hint="eastAsia"/>
          <w:sz w:val="24"/>
          <w:szCs w:val="20"/>
        </w:rPr>
        <w:t>14:00</w:t>
      </w:r>
      <w:r w:rsidRPr="009668F1">
        <w:rPr>
          <w:rFonts w:ascii="宋体" w:eastAsia="宋体" w:hAnsi="宋体" w:cs="宋体" w:hint="eastAsia"/>
          <w:sz w:val="24"/>
          <w:szCs w:val="20"/>
        </w:rPr>
        <w:t>止</w:t>
      </w:r>
    </w:p>
    <w:p w:rsidR="00B5411A" w:rsidRPr="009668F1" w:rsidRDefault="00B5411A" w:rsidP="009668F1">
      <w:pPr>
        <w:spacing w:line="360" w:lineRule="auto"/>
        <w:ind w:left="480"/>
        <w:rPr>
          <w:rFonts w:ascii="宋体" w:eastAsia="宋体" w:hAnsi="宋体" w:cs="宋体"/>
          <w:sz w:val="24"/>
          <w:szCs w:val="20"/>
        </w:rPr>
      </w:pPr>
      <w:r w:rsidRPr="009668F1">
        <w:rPr>
          <w:rFonts w:ascii="宋体" w:eastAsia="宋体" w:hAnsi="宋体" w:cs="宋体" w:hint="eastAsia"/>
          <w:sz w:val="24"/>
          <w:szCs w:val="20"/>
        </w:rPr>
        <w:t>开标时间：</w:t>
      </w:r>
      <w:r w:rsidR="00941D43">
        <w:rPr>
          <w:rFonts w:ascii="宋体" w:eastAsia="宋体" w:hAnsi="宋体" w:cs="宋体" w:hint="eastAsia"/>
          <w:sz w:val="24"/>
          <w:szCs w:val="20"/>
        </w:rPr>
        <w:t>202</w:t>
      </w:r>
      <w:r w:rsidR="008B0A90">
        <w:rPr>
          <w:rFonts w:ascii="宋体" w:eastAsia="宋体" w:hAnsi="宋体" w:cs="宋体" w:hint="eastAsia"/>
          <w:sz w:val="24"/>
          <w:szCs w:val="20"/>
        </w:rPr>
        <w:t>2</w:t>
      </w:r>
      <w:r w:rsidR="00941D43" w:rsidRPr="009668F1">
        <w:rPr>
          <w:rFonts w:ascii="宋体" w:eastAsia="宋体" w:hAnsi="宋体" w:cs="宋体" w:hint="eastAsia"/>
          <w:sz w:val="24"/>
          <w:szCs w:val="20"/>
        </w:rPr>
        <w:t>年</w:t>
      </w:r>
      <w:r w:rsidR="008B0A90">
        <w:rPr>
          <w:rFonts w:ascii="宋体" w:eastAsia="宋体" w:hAnsi="宋体" w:cs="宋体" w:hint="eastAsia"/>
          <w:sz w:val="24"/>
          <w:szCs w:val="20"/>
        </w:rPr>
        <w:t>03</w:t>
      </w:r>
      <w:r w:rsidR="00941D43" w:rsidRPr="009668F1">
        <w:rPr>
          <w:rFonts w:ascii="宋体" w:eastAsia="宋体" w:hAnsi="宋体" w:cs="宋体" w:hint="eastAsia"/>
          <w:sz w:val="24"/>
          <w:szCs w:val="20"/>
        </w:rPr>
        <w:t>月</w:t>
      </w:r>
      <w:r w:rsidR="008B0A90">
        <w:rPr>
          <w:rFonts w:ascii="宋体" w:eastAsia="宋体" w:hAnsi="宋体" w:cs="宋体" w:hint="eastAsia"/>
          <w:sz w:val="24"/>
          <w:szCs w:val="20"/>
        </w:rPr>
        <w:t>22</w:t>
      </w:r>
      <w:r w:rsidRPr="009668F1">
        <w:rPr>
          <w:rFonts w:ascii="宋体" w:eastAsia="宋体" w:hAnsi="宋体" w:cs="宋体" w:hint="eastAsia"/>
          <w:sz w:val="24"/>
          <w:szCs w:val="20"/>
        </w:rPr>
        <w:t>日</w:t>
      </w:r>
      <w:r w:rsidR="008B1246">
        <w:rPr>
          <w:rFonts w:ascii="宋体" w:eastAsia="宋体" w:hAnsi="宋体" w:cs="宋体" w:hint="eastAsia"/>
          <w:sz w:val="24"/>
          <w:szCs w:val="20"/>
        </w:rPr>
        <w:t>14</w:t>
      </w:r>
      <w:r w:rsidR="002B0C0C">
        <w:rPr>
          <w:rFonts w:ascii="宋体" w:eastAsia="宋体" w:hAnsi="宋体" w:cs="宋体" w:hint="eastAsia"/>
          <w:sz w:val="24"/>
          <w:szCs w:val="20"/>
        </w:rPr>
        <w:t>:</w:t>
      </w:r>
      <w:r w:rsidR="008B1246">
        <w:rPr>
          <w:rFonts w:ascii="宋体" w:eastAsia="宋体" w:hAnsi="宋体" w:cs="宋体" w:hint="eastAsia"/>
          <w:sz w:val="24"/>
          <w:szCs w:val="20"/>
        </w:rPr>
        <w:t>00</w:t>
      </w:r>
      <w:r w:rsidRPr="009668F1">
        <w:rPr>
          <w:rFonts w:ascii="宋体" w:eastAsia="宋体" w:hAnsi="宋体" w:cs="宋体" w:hint="eastAsia"/>
          <w:sz w:val="24"/>
          <w:szCs w:val="20"/>
        </w:rPr>
        <w:t>，如有变动另行通知。</w:t>
      </w:r>
    </w:p>
    <w:p w:rsidR="00B5411A" w:rsidRPr="009668F1" w:rsidRDefault="00B5411A" w:rsidP="009668F1">
      <w:pPr>
        <w:spacing w:line="360" w:lineRule="auto"/>
        <w:ind w:left="480"/>
        <w:rPr>
          <w:rFonts w:ascii="宋体" w:eastAsia="宋体" w:hAnsi="宋体" w:cs="宋体"/>
          <w:sz w:val="24"/>
          <w:szCs w:val="20"/>
        </w:rPr>
      </w:pPr>
      <w:r w:rsidRPr="009668F1">
        <w:rPr>
          <w:rFonts w:ascii="宋体" w:eastAsia="宋体" w:hAnsi="宋体" w:cs="宋体" w:hint="eastAsia"/>
          <w:sz w:val="24"/>
          <w:szCs w:val="20"/>
        </w:rPr>
        <w:t>开标地点：南通市第一人民医院10号楼四楼采购中心451室</w:t>
      </w:r>
    </w:p>
    <w:p w:rsidR="008262A2" w:rsidRPr="009668F1" w:rsidRDefault="008262A2" w:rsidP="009668F1">
      <w:pPr>
        <w:spacing w:line="360" w:lineRule="auto"/>
        <w:ind w:left="480"/>
        <w:rPr>
          <w:rFonts w:ascii="宋体" w:eastAsia="宋体" w:hAnsi="宋体" w:cs="宋体"/>
          <w:sz w:val="24"/>
          <w:szCs w:val="20"/>
        </w:rPr>
      </w:pPr>
    </w:p>
    <w:sectPr w:rsidR="008262A2" w:rsidRPr="009668F1" w:rsidSect="004E6D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6F8" w:rsidRDefault="007A06F8" w:rsidP="0054753A">
      <w:r>
        <w:separator/>
      </w:r>
    </w:p>
  </w:endnote>
  <w:endnote w:type="continuationSeparator" w:id="1">
    <w:p w:rsidR="007A06F8" w:rsidRDefault="007A06F8" w:rsidP="00547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6F8" w:rsidRDefault="007A06F8" w:rsidP="0054753A">
      <w:r>
        <w:separator/>
      </w:r>
    </w:p>
  </w:footnote>
  <w:footnote w:type="continuationSeparator" w:id="1">
    <w:p w:rsidR="007A06F8" w:rsidRDefault="007A06F8" w:rsidP="00547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75B379"/>
    <w:multiLevelType w:val="singleLevel"/>
    <w:tmpl w:val="BB75B379"/>
    <w:lvl w:ilvl="0">
      <w:start w:val="2"/>
      <w:numFmt w:val="decimal"/>
      <w:suff w:val="nothing"/>
      <w:lvlText w:val="（%1）"/>
      <w:lvlJc w:val="left"/>
    </w:lvl>
  </w:abstractNum>
  <w:abstractNum w:abstractNumId="1">
    <w:nsid w:val="5A245C0B"/>
    <w:multiLevelType w:val="singleLevel"/>
    <w:tmpl w:val="5A245C0B"/>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753A"/>
    <w:rsid w:val="00053F47"/>
    <w:rsid w:val="00054FF9"/>
    <w:rsid w:val="0006192E"/>
    <w:rsid w:val="0009632D"/>
    <w:rsid w:val="000965E6"/>
    <w:rsid w:val="000B4A73"/>
    <w:rsid w:val="0010204D"/>
    <w:rsid w:val="0016658F"/>
    <w:rsid w:val="00174014"/>
    <w:rsid w:val="001A59DE"/>
    <w:rsid w:val="001B3286"/>
    <w:rsid w:val="001D5FAC"/>
    <w:rsid w:val="001D7BD2"/>
    <w:rsid w:val="001E0F54"/>
    <w:rsid w:val="001E43F6"/>
    <w:rsid w:val="002044B1"/>
    <w:rsid w:val="0021168A"/>
    <w:rsid w:val="00214431"/>
    <w:rsid w:val="00216620"/>
    <w:rsid w:val="00231C87"/>
    <w:rsid w:val="00263029"/>
    <w:rsid w:val="00263CC6"/>
    <w:rsid w:val="0027495F"/>
    <w:rsid w:val="002867E1"/>
    <w:rsid w:val="00296EC7"/>
    <w:rsid w:val="002B08EA"/>
    <w:rsid w:val="002B0C0C"/>
    <w:rsid w:val="002D556B"/>
    <w:rsid w:val="002D6E33"/>
    <w:rsid w:val="0030238A"/>
    <w:rsid w:val="00307495"/>
    <w:rsid w:val="003257F7"/>
    <w:rsid w:val="00333344"/>
    <w:rsid w:val="00357106"/>
    <w:rsid w:val="0036673D"/>
    <w:rsid w:val="003808B1"/>
    <w:rsid w:val="00385D42"/>
    <w:rsid w:val="0039457D"/>
    <w:rsid w:val="00395007"/>
    <w:rsid w:val="003E36F0"/>
    <w:rsid w:val="00433B22"/>
    <w:rsid w:val="00447085"/>
    <w:rsid w:val="00467521"/>
    <w:rsid w:val="0047739A"/>
    <w:rsid w:val="004773D1"/>
    <w:rsid w:val="004779A6"/>
    <w:rsid w:val="004A3C85"/>
    <w:rsid w:val="004C586D"/>
    <w:rsid w:val="004E6D44"/>
    <w:rsid w:val="004F01D3"/>
    <w:rsid w:val="004F3438"/>
    <w:rsid w:val="004F6E1C"/>
    <w:rsid w:val="005176AF"/>
    <w:rsid w:val="0054753A"/>
    <w:rsid w:val="005615AF"/>
    <w:rsid w:val="00567550"/>
    <w:rsid w:val="005821D4"/>
    <w:rsid w:val="005D2C52"/>
    <w:rsid w:val="005E2209"/>
    <w:rsid w:val="005E40E2"/>
    <w:rsid w:val="005F55DA"/>
    <w:rsid w:val="005F5760"/>
    <w:rsid w:val="006040C4"/>
    <w:rsid w:val="00617C90"/>
    <w:rsid w:val="00633865"/>
    <w:rsid w:val="006346F7"/>
    <w:rsid w:val="00634921"/>
    <w:rsid w:val="0064691F"/>
    <w:rsid w:val="006502F0"/>
    <w:rsid w:val="00651D19"/>
    <w:rsid w:val="00693529"/>
    <w:rsid w:val="006A6871"/>
    <w:rsid w:val="006C3B4B"/>
    <w:rsid w:val="00703B32"/>
    <w:rsid w:val="00703D5B"/>
    <w:rsid w:val="00706FCA"/>
    <w:rsid w:val="007070C1"/>
    <w:rsid w:val="00721AAA"/>
    <w:rsid w:val="00766177"/>
    <w:rsid w:val="00770E8E"/>
    <w:rsid w:val="007A06F8"/>
    <w:rsid w:val="007B6393"/>
    <w:rsid w:val="007B7339"/>
    <w:rsid w:val="007D2971"/>
    <w:rsid w:val="007D2A2F"/>
    <w:rsid w:val="007F1733"/>
    <w:rsid w:val="00821665"/>
    <w:rsid w:val="0082248C"/>
    <w:rsid w:val="008262A2"/>
    <w:rsid w:val="00852094"/>
    <w:rsid w:val="008648F0"/>
    <w:rsid w:val="008A0D27"/>
    <w:rsid w:val="008A6D81"/>
    <w:rsid w:val="008B0A90"/>
    <w:rsid w:val="008B1246"/>
    <w:rsid w:val="008C0FAF"/>
    <w:rsid w:val="008D7991"/>
    <w:rsid w:val="008F4422"/>
    <w:rsid w:val="00941D36"/>
    <w:rsid w:val="00941D43"/>
    <w:rsid w:val="009645FF"/>
    <w:rsid w:val="009668F1"/>
    <w:rsid w:val="00987BDD"/>
    <w:rsid w:val="00991F51"/>
    <w:rsid w:val="00993CB9"/>
    <w:rsid w:val="009A2405"/>
    <w:rsid w:val="009A3DAE"/>
    <w:rsid w:val="009B3D4C"/>
    <w:rsid w:val="009D221D"/>
    <w:rsid w:val="009E4DC8"/>
    <w:rsid w:val="00A13DE8"/>
    <w:rsid w:val="00A266D2"/>
    <w:rsid w:val="00A364C7"/>
    <w:rsid w:val="00A97690"/>
    <w:rsid w:val="00AA51A4"/>
    <w:rsid w:val="00AF2DC0"/>
    <w:rsid w:val="00B01A9C"/>
    <w:rsid w:val="00B02FA0"/>
    <w:rsid w:val="00B04E0F"/>
    <w:rsid w:val="00B252CA"/>
    <w:rsid w:val="00B36235"/>
    <w:rsid w:val="00B5411A"/>
    <w:rsid w:val="00B609F0"/>
    <w:rsid w:val="00B74E38"/>
    <w:rsid w:val="00BA30B1"/>
    <w:rsid w:val="00BA4B49"/>
    <w:rsid w:val="00BA55C2"/>
    <w:rsid w:val="00BB4EE5"/>
    <w:rsid w:val="00BE0794"/>
    <w:rsid w:val="00C17DE0"/>
    <w:rsid w:val="00C36400"/>
    <w:rsid w:val="00C40FEA"/>
    <w:rsid w:val="00C45468"/>
    <w:rsid w:val="00C52F93"/>
    <w:rsid w:val="00C744DA"/>
    <w:rsid w:val="00C8411B"/>
    <w:rsid w:val="00C9741C"/>
    <w:rsid w:val="00CC4169"/>
    <w:rsid w:val="00D374CF"/>
    <w:rsid w:val="00D65AF3"/>
    <w:rsid w:val="00D71FB5"/>
    <w:rsid w:val="00D738F3"/>
    <w:rsid w:val="00D84A8C"/>
    <w:rsid w:val="00DB23CA"/>
    <w:rsid w:val="00DD5C22"/>
    <w:rsid w:val="00E260F5"/>
    <w:rsid w:val="00E3008D"/>
    <w:rsid w:val="00E534B9"/>
    <w:rsid w:val="00E647BD"/>
    <w:rsid w:val="00E80A41"/>
    <w:rsid w:val="00EA34F0"/>
    <w:rsid w:val="00EC4690"/>
    <w:rsid w:val="00ED1731"/>
    <w:rsid w:val="00ED7494"/>
    <w:rsid w:val="00EF1F78"/>
    <w:rsid w:val="00F053CF"/>
    <w:rsid w:val="00F1759F"/>
    <w:rsid w:val="00F21C43"/>
    <w:rsid w:val="00F80DB1"/>
    <w:rsid w:val="00FA430B"/>
    <w:rsid w:val="00FA4EB2"/>
    <w:rsid w:val="00FA5D8E"/>
    <w:rsid w:val="00FA76B8"/>
    <w:rsid w:val="00FE0287"/>
    <w:rsid w:val="00FE73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75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753A"/>
    <w:rPr>
      <w:sz w:val="18"/>
      <w:szCs w:val="18"/>
    </w:rPr>
  </w:style>
  <w:style w:type="paragraph" w:styleId="a4">
    <w:name w:val="footer"/>
    <w:basedOn w:val="a"/>
    <w:link w:val="Char0"/>
    <w:uiPriority w:val="99"/>
    <w:semiHidden/>
    <w:unhideWhenUsed/>
    <w:rsid w:val="005475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753A"/>
    <w:rPr>
      <w:sz w:val="18"/>
      <w:szCs w:val="18"/>
    </w:rPr>
  </w:style>
  <w:style w:type="paragraph" w:styleId="a5">
    <w:name w:val="Body Text Indent"/>
    <w:basedOn w:val="a"/>
    <w:link w:val="Char1"/>
    <w:uiPriority w:val="99"/>
    <w:semiHidden/>
    <w:unhideWhenUsed/>
    <w:rsid w:val="0027495F"/>
    <w:pPr>
      <w:spacing w:after="120"/>
      <w:ind w:leftChars="200" w:left="420"/>
    </w:pPr>
  </w:style>
  <w:style w:type="character" w:customStyle="1" w:styleId="Char1">
    <w:name w:val="正文文本缩进 Char"/>
    <w:basedOn w:val="a0"/>
    <w:link w:val="a5"/>
    <w:uiPriority w:val="99"/>
    <w:semiHidden/>
    <w:rsid w:val="0027495F"/>
  </w:style>
  <w:style w:type="paragraph" w:styleId="2">
    <w:name w:val="Body Text First Indent 2"/>
    <w:basedOn w:val="a5"/>
    <w:link w:val="2Char"/>
    <w:uiPriority w:val="99"/>
    <w:semiHidden/>
    <w:unhideWhenUsed/>
    <w:rsid w:val="0027495F"/>
    <w:pPr>
      <w:ind w:firstLineChars="200" w:firstLine="420"/>
    </w:pPr>
  </w:style>
  <w:style w:type="character" w:customStyle="1" w:styleId="2Char">
    <w:name w:val="正文首行缩进 2 Char"/>
    <w:basedOn w:val="Char1"/>
    <w:link w:val="2"/>
    <w:uiPriority w:val="99"/>
    <w:semiHidden/>
    <w:rsid w:val="0027495F"/>
  </w:style>
  <w:style w:type="table" w:styleId="a6">
    <w:name w:val="Table Grid"/>
    <w:basedOn w:val="a1"/>
    <w:uiPriority w:val="59"/>
    <w:rsid w:val="001D5F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5F5760"/>
    <w:rPr>
      <w:sz w:val="18"/>
      <w:szCs w:val="18"/>
    </w:rPr>
  </w:style>
  <w:style w:type="character" w:customStyle="1" w:styleId="Char2">
    <w:name w:val="批注框文本 Char"/>
    <w:basedOn w:val="a0"/>
    <w:link w:val="a7"/>
    <w:uiPriority w:val="99"/>
    <w:semiHidden/>
    <w:rsid w:val="005F576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AB10-1896-44DE-A1A5-82D27557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4</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2021-09-29T07:00:00Z</cp:lastPrinted>
  <dcterms:created xsi:type="dcterms:W3CDTF">2021-09-28T01:25:00Z</dcterms:created>
  <dcterms:modified xsi:type="dcterms:W3CDTF">2022-03-15T06:07:00Z</dcterms:modified>
</cp:coreProperties>
</file>