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02" w:rsidRPr="00252C02" w:rsidRDefault="0042382B" w:rsidP="00667FC0">
      <w:pPr>
        <w:jc w:val="center"/>
        <w:rPr>
          <w:rFonts w:ascii="黑体" w:eastAsia="黑体" w:hAnsi="宋体"/>
          <w:b/>
          <w:color w:val="000000"/>
          <w:spacing w:val="20"/>
          <w:sz w:val="72"/>
          <w:szCs w:val="72"/>
        </w:rPr>
      </w:pPr>
      <w:r>
        <w:rPr>
          <w:rFonts w:ascii="黑体" w:eastAsia="黑体" w:hAnsi="宋体" w:hint="eastAsia"/>
          <w:b/>
          <w:color w:val="000000"/>
          <w:spacing w:val="20"/>
          <w:sz w:val="72"/>
          <w:szCs w:val="72"/>
        </w:rPr>
        <w:t>.</w:t>
      </w:r>
      <w:r w:rsidR="00252C02" w:rsidRPr="00252C02">
        <w:rPr>
          <w:rFonts w:ascii="黑体" w:eastAsia="黑体" w:hAnsi="宋体" w:hint="eastAsia"/>
          <w:b/>
          <w:color w:val="000000"/>
          <w:spacing w:val="20"/>
          <w:sz w:val="72"/>
          <w:szCs w:val="72"/>
        </w:rPr>
        <w:t>南通市第一人民医院</w:t>
      </w:r>
    </w:p>
    <w:p w:rsidR="007C4076" w:rsidRPr="0005210F" w:rsidRDefault="00351710" w:rsidP="007C4076">
      <w:pPr>
        <w:jc w:val="center"/>
        <w:rPr>
          <w:rFonts w:ascii="黑体" w:eastAsia="黑体" w:hAnsi="黑体"/>
          <w:b/>
          <w:color w:val="000000"/>
          <w:spacing w:val="20"/>
          <w:sz w:val="72"/>
          <w:szCs w:val="72"/>
        </w:rPr>
      </w:pPr>
      <w:r>
        <w:rPr>
          <w:rFonts w:ascii="黑体" w:eastAsia="黑体" w:hAnsi="黑体" w:cs="宋体" w:hint="eastAsia"/>
          <w:b/>
          <w:color w:val="000000"/>
          <w:kern w:val="0"/>
          <w:sz w:val="72"/>
          <w:szCs w:val="72"/>
        </w:rPr>
        <w:t>部分</w:t>
      </w:r>
      <w:r w:rsidR="007C4076" w:rsidRPr="00D74FF6">
        <w:rPr>
          <w:rFonts w:ascii="黑体" w:eastAsia="黑体" w:hAnsi="黑体" w:cs="宋体" w:hint="eastAsia"/>
          <w:b/>
          <w:color w:val="000000"/>
          <w:kern w:val="0"/>
          <w:sz w:val="72"/>
          <w:szCs w:val="72"/>
        </w:rPr>
        <w:t>设备</w:t>
      </w:r>
      <w:r w:rsidR="007C4076" w:rsidRPr="0005210F">
        <w:rPr>
          <w:rFonts w:ascii="黑体" w:eastAsia="黑体" w:hAnsi="黑体" w:hint="eastAsia"/>
          <w:b/>
          <w:color w:val="000000"/>
          <w:spacing w:val="20"/>
          <w:sz w:val="72"/>
          <w:szCs w:val="72"/>
        </w:rPr>
        <w:t>采购项目</w:t>
      </w:r>
    </w:p>
    <w:p w:rsidR="007C4076" w:rsidRPr="00171972" w:rsidRDefault="007C4076" w:rsidP="007C4076">
      <w:pPr>
        <w:jc w:val="center"/>
        <w:rPr>
          <w:rFonts w:ascii="黑体" w:eastAsia="黑体" w:hAnsi="黑体"/>
          <w:b/>
          <w:color w:val="000000"/>
          <w:sz w:val="72"/>
          <w:szCs w:val="72"/>
        </w:rPr>
      </w:pPr>
      <w:r w:rsidRPr="00171972">
        <w:rPr>
          <w:rFonts w:ascii="黑体" w:eastAsia="黑体" w:hAnsi="黑体" w:hint="eastAsia"/>
          <w:b/>
          <w:color w:val="000000"/>
          <w:sz w:val="72"/>
          <w:szCs w:val="72"/>
        </w:rPr>
        <w:t>招标文件</w:t>
      </w:r>
    </w:p>
    <w:p w:rsidR="00987D23" w:rsidRDefault="00987D23" w:rsidP="002A10CC">
      <w:pPr>
        <w:pStyle w:val="6"/>
        <w:spacing w:line="500" w:lineRule="exact"/>
        <w:rPr>
          <w:rFonts w:ascii="宋体" w:hAnsi="宋体"/>
          <w:color w:val="000000"/>
          <w:sz w:val="36"/>
          <w:szCs w:val="36"/>
        </w:rPr>
      </w:pPr>
    </w:p>
    <w:p w:rsidR="00667FC0" w:rsidRPr="005A5B29" w:rsidRDefault="00987D23" w:rsidP="002A10CC">
      <w:pPr>
        <w:pStyle w:val="6"/>
        <w:spacing w:line="500" w:lineRule="exact"/>
        <w:rPr>
          <w:rFonts w:ascii="仿宋_GB2312" w:eastAsia="仿宋_GB2312"/>
          <w:color w:val="000000"/>
        </w:rPr>
      </w:pPr>
      <w:r>
        <w:rPr>
          <w:rFonts w:ascii="宋体" w:hAnsi="宋体" w:hint="eastAsia"/>
          <w:noProof/>
          <w:color w:val="000000"/>
          <w:sz w:val="36"/>
          <w:szCs w:val="36"/>
        </w:rPr>
        <w:drawing>
          <wp:anchor distT="0" distB="0" distL="114300" distR="114300" simplePos="0" relativeHeight="251657728" behindDoc="0" locked="0" layoutInCell="0" allowOverlap="1">
            <wp:simplePos x="0" y="0"/>
            <wp:positionH relativeFrom="column">
              <wp:posOffset>1495425</wp:posOffset>
            </wp:positionH>
            <wp:positionV relativeFrom="paragraph">
              <wp:posOffset>1036320</wp:posOffset>
            </wp:positionV>
            <wp:extent cx="2333625" cy="1790700"/>
            <wp:effectExtent l="19050" t="0" r="9525" b="0"/>
            <wp:wrapTopAndBottom/>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8"/>
                    <a:srcRect/>
                    <a:stretch>
                      <a:fillRect/>
                    </a:stretch>
                  </pic:blipFill>
                  <pic:spPr bwMode="auto">
                    <a:xfrm>
                      <a:off x="0" y="0"/>
                      <a:ext cx="2333625" cy="1790700"/>
                    </a:xfrm>
                    <a:prstGeom prst="rect">
                      <a:avLst/>
                    </a:prstGeom>
                    <a:noFill/>
                    <a:ln w="9525">
                      <a:noFill/>
                      <a:miter lim="800000"/>
                      <a:headEnd/>
                      <a:tailEnd/>
                    </a:ln>
                  </pic:spPr>
                </pic:pic>
              </a:graphicData>
            </a:graphic>
          </wp:anchor>
        </w:drawing>
      </w:r>
      <w:r w:rsidR="00667FC0" w:rsidRPr="00252C02">
        <w:rPr>
          <w:rFonts w:ascii="宋体" w:hAnsi="宋体" w:hint="eastAsia"/>
          <w:color w:val="000000"/>
          <w:sz w:val="36"/>
          <w:szCs w:val="36"/>
          <w:highlight w:val="yellow"/>
        </w:rPr>
        <w:t>文件编号：NT</w:t>
      </w:r>
      <w:r w:rsidR="00CE07CF">
        <w:rPr>
          <w:rFonts w:ascii="宋体" w:hAnsi="宋体" w:hint="eastAsia"/>
          <w:color w:val="000000"/>
          <w:sz w:val="36"/>
          <w:szCs w:val="36"/>
          <w:highlight w:val="yellow"/>
        </w:rPr>
        <w:t>YY</w:t>
      </w:r>
      <w:r w:rsidR="00667FC0" w:rsidRPr="00252C02">
        <w:rPr>
          <w:rFonts w:ascii="宋体" w:hAnsi="宋体" w:hint="eastAsia"/>
          <w:color w:val="000000"/>
          <w:sz w:val="36"/>
          <w:szCs w:val="36"/>
          <w:highlight w:val="yellow"/>
        </w:rPr>
        <w:t>20</w:t>
      </w:r>
      <w:r w:rsidR="00837F38">
        <w:rPr>
          <w:rFonts w:ascii="宋体" w:hAnsi="宋体" w:hint="eastAsia"/>
          <w:color w:val="000000"/>
          <w:sz w:val="36"/>
          <w:szCs w:val="36"/>
          <w:highlight w:val="yellow"/>
        </w:rPr>
        <w:t>2</w:t>
      </w:r>
      <w:r w:rsidR="00A40989">
        <w:rPr>
          <w:rFonts w:ascii="宋体" w:hAnsi="宋体" w:hint="eastAsia"/>
          <w:color w:val="000000"/>
          <w:sz w:val="36"/>
          <w:szCs w:val="36"/>
          <w:highlight w:val="yellow"/>
        </w:rPr>
        <w:t>1</w:t>
      </w:r>
      <w:r w:rsidR="00CE07CF">
        <w:rPr>
          <w:rFonts w:ascii="宋体" w:hAnsi="宋体" w:hint="eastAsia"/>
          <w:color w:val="000000"/>
          <w:sz w:val="36"/>
          <w:szCs w:val="36"/>
          <w:highlight w:val="yellow"/>
        </w:rPr>
        <w:t>S</w:t>
      </w:r>
      <w:r w:rsidR="00CE07CF" w:rsidRPr="00126EEE">
        <w:rPr>
          <w:rFonts w:ascii="宋体" w:hAnsi="宋体" w:hint="eastAsia"/>
          <w:color w:val="000000"/>
          <w:sz w:val="36"/>
          <w:szCs w:val="36"/>
          <w:highlight w:val="yellow"/>
        </w:rPr>
        <w:t>B</w:t>
      </w:r>
      <w:r w:rsidR="00635CA8">
        <w:rPr>
          <w:rFonts w:ascii="宋体" w:hAnsi="宋体" w:hint="eastAsia"/>
          <w:color w:val="000000"/>
          <w:sz w:val="36"/>
          <w:szCs w:val="36"/>
          <w:highlight w:val="yellow"/>
        </w:rPr>
        <w:t>1</w:t>
      </w:r>
      <w:r w:rsidR="0067543A">
        <w:rPr>
          <w:rFonts w:ascii="宋体" w:hAnsi="宋体" w:hint="eastAsia"/>
          <w:color w:val="000000"/>
          <w:sz w:val="36"/>
          <w:szCs w:val="36"/>
          <w:highlight w:val="yellow"/>
        </w:rPr>
        <w:t>1</w:t>
      </w:r>
      <w:r w:rsidR="00E05CE4" w:rsidRPr="006A2F9A">
        <w:rPr>
          <w:rFonts w:ascii="宋体" w:hAnsi="宋体" w:hint="eastAsia"/>
          <w:color w:val="000000"/>
          <w:sz w:val="36"/>
          <w:szCs w:val="36"/>
          <w:highlight w:val="yellow"/>
        </w:rPr>
        <w:t>0</w:t>
      </w:r>
      <w:r w:rsidR="006A2F9A" w:rsidRPr="006A2F9A">
        <w:rPr>
          <w:rFonts w:ascii="宋体" w:hAnsi="宋体" w:hint="eastAsia"/>
          <w:color w:val="000000"/>
          <w:sz w:val="36"/>
          <w:szCs w:val="36"/>
          <w:highlight w:val="yellow"/>
        </w:rPr>
        <w:t>1</w:t>
      </w:r>
    </w:p>
    <w:p w:rsidR="00667FC0" w:rsidRPr="00DB208F" w:rsidRDefault="00667FC0" w:rsidP="00667FC0">
      <w:pPr>
        <w:spacing w:line="500" w:lineRule="exact"/>
        <w:jc w:val="center"/>
        <w:rPr>
          <w:rFonts w:ascii="仿宋_GB2312" w:eastAsia="仿宋_GB2312"/>
          <w:color w:val="000000"/>
          <w:sz w:val="32"/>
        </w:rPr>
      </w:pPr>
    </w:p>
    <w:p w:rsidR="0086277F" w:rsidRPr="00E16FB3" w:rsidRDefault="0086277F" w:rsidP="00667FC0">
      <w:pPr>
        <w:spacing w:line="500" w:lineRule="exact"/>
        <w:rPr>
          <w:rFonts w:ascii="宋体" w:hAnsi="宋体"/>
          <w:color w:val="000000"/>
          <w:sz w:val="32"/>
          <w:szCs w:val="32"/>
        </w:rPr>
      </w:pPr>
    </w:p>
    <w:p w:rsidR="007C4076" w:rsidRPr="00B15A9B" w:rsidRDefault="007C4076" w:rsidP="00667FC0">
      <w:pPr>
        <w:spacing w:line="500" w:lineRule="exact"/>
        <w:rPr>
          <w:rFonts w:ascii="宋体" w:hAnsi="宋体"/>
          <w:color w:val="000000"/>
          <w:sz w:val="32"/>
          <w:szCs w:val="32"/>
        </w:rPr>
      </w:pPr>
    </w:p>
    <w:p w:rsidR="007C4076" w:rsidRPr="00BD4B1D"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Pr="005A5B29" w:rsidRDefault="007C4076" w:rsidP="00667FC0">
      <w:pPr>
        <w:spacing w:line="500" w:lineRule="exact"/>
        <w:rPr>
          <w:rFonts w:ascii="宋体" w:hAnsi="宋体"/>
          <w:color w:val="000000"/>
          <w:sz w:val="32"/>
          <w:szCs w:val="32"/>
        </w:rPr>
      </w:pPr>
    </w:p>
    <w:p w:rsidR="00667FC0" w:rsidRPr="005A5B29" w:rsidRDefault="00CE07CF" w:rsidP="00667FC0">
      <w:pPr>
        <w:spacing w:line="500" w:lineRule="exact"/>
        <w:jc w:val="center"/>
        <w:rPr>
          <w:rFonts w:ascii="宋体" w:hAnsi="宋体"/>
          <w:b/>
          <w:color w:val="000000"/>
          <w:spacing w:val="20"/>
          <w:sz w:val="32"/>
          <w:szCs w:val="32"/>
        </w:rPr>
      </w:pPr>
      <w:r>
        <w:rPr>
          <w:rFonts w:ascii="宋体" w:hAnsi="宋体" w:hint="eastAsia"/>
          <w:b/>
          <w:color w:val="000000"/>
          <w:spacing w:val="20"/>
          <w:sz w:val="32"/>
          <w:szCs w:val="32"/>
        </w:rPr>
        <w:t>南通市第一人民医院</w:t>
      </w:r>
    </w:p>
    <w:p w:rsidR="00667FC0" w:rsidRPr="005A5B29" w:rsidRDefault="00CE07CF" w:rsidP="00252C02">
      <w:pPr>
        <w:spacing w:line="500" w:lineRule="exact"/>
        <w:jc w:val="center"/>
        <w:rPr>
          <w:rFonts w:ascii="宋体" w:hAnsi="宋体"/>
          <w:b/>
          <w:color w:val="000000"/>
          <w:sz w:val="32"/>
          <w:szCs w:val="32"/>
        </w:rPr>
      </w:pPr>
      <w:r>
        <w:rPr>
          <w:rFonts w:ascii="宋体" w:hAnsi="宋体" w:hint="eastAsia"/>
          <w:b/>
          <w:color w:val="000000"/>
          <w:sz w:val="32"/>
          <w:szCs w:val="32"/>
        </w:rPr>
        <w:t>20</w:t>
      </w:r>
      <w:r w:rsidR="00837F38">
        <w:rPr>
          <w:rFonts w:ascii="宋体" w:hAnsi="宋体" w:hint="eastAsia"/>
          <w:b/>
          <w:color w:val="000000"/>
          <w:sz w:val="32"/>
          <w:szCs w:val="32"/>
        </w:rPr>
        <w:t>2</w:t>
      </w:r>
      <w:r w:rsidR="00A40989">
        <w:rPr>
          <w:rFonts w:ascii="宋体" w:hAnsi="宋体" w:hint="eastAsia"/>
          <w:b/>
          <w:color w:val="000000"/>
          <w:sz w:val="32"/>
          <w:szCs w:val="32"/>
        </w:rPr>
        <w:t>1</w:t>
      </w:r>
      <w:r w:rsidR="00667FC0" w:rsidRPr="005A5B29">
        <w:rPr>
          <w:rFonts w:ascii="宋体" w:hAnsi="宋体" w:hint="eastAsia"/>
          <w:b/>
          <w:color w:val="000000"/>
          <w:sz w:val="32"/>
          <w:szCs w:val="32"/>
        </w:rPr>
        <w:t>年</w:t>
      </w:r>
      <w:r w:rsidR="008C4FD6">
        <w:rPr>
          <w:rFonts w:ascii="宋体" w:hAnsi="宋体" w:hint="eastAsia"/>
          <w:b/>
          <w:color w:val="000000"/>
          <w:sz w:val="32"/>
          <w:szCs w:val="32"/>
        </w:rPr>
        <w:t>11</w:t>
      </w:r>
      <w:r w:rsidR="00667FC0" w:rsidRPr="005A5B29">
        <w:rPr>
          <w:rFonts w:ascii="宋体" w:hAnsi="宋体" w:hint="eastAsia"/>
          <w:b/>
          <w:color w:val="000000"/>
          <w:sz w:val="32"/>
          <w:szCs w:val="32"/>
        </w:rPr>
        <w:t>月</w:t>
      </w:r>
      <w:r w:rsidR="00F12AAE">
        <w:rPr>
          <w:rFonts w:ascii="宋体" w:hAnsi="宋体" w:hint="eastAsia"/>
          <w:b/>
          <w:color w:val="000000"/>
          <w:sz w:val="32"/>
          <w:szCs w:val="32"/>
        </w:rPr>
        <w:t>22</w:t>
      </w:r>
      <w:r w:rsidR="00667FC0" w:rsidRPr="005A5B29">
        <w:rPr>
          <w:rFonts w:ascii="宋体" w:hAnsi="宋体" w:hint="eastAsia"/>
          <w:b/>
          <w:color w:val="000000"/>
          <w:sz w:val="32"/>
          <w:szCs w:val="32"/>
        </w:rPr>
        <w:t>日</w:t>
      </w:r>
    </w:p>
    <w:p w:rsidR="00667FC0" w:rsidRPr="005A5B29" w:rsidRDefault="00667FC0" w:rsidP="00667FC0">
      <w:pPr>
        <w:adjustRightInd w:val="0"/>
        <w:snapToGrid w:val="0"/>
        <w:ind w:leftChars="-75" w:left="-158"/>
        <w:rPr>
          <w:rFonts w:ascii="宋体" w:hAnsi="宋体"/>
          <w:b/>
          <w:snapToGrid w:val="0"/>
          <w:color w:val="000000"/>
          <w:sz w:val="26"/>
          <w:szCs w:val="28"/>
          <w:u w:val="single"/>
        </w:rPr>
      </w:pPr>
    </w:p>
    <w:p w:rsidR="00667FC0" w:rsidRPr="005A5B29" w:rsidRDefault="00667FC0" w:rsidP="00667FC0">
      <w:pPr>
        <w:adjustRightInd w:val="0"/>
        <w:snapToGrid w:val="0"/>
        <w:ind w:leftChars="-75" w:left="-158"/>
        <w:rPr>
          <w:rFonts w:ascii="宋体" w:hAnsi="宋体"/>
          <w:snapToGrid w:val="0"/>
          <w:color w:val="000000"/>
          <w:sz w:val="24"/>
        </w:rPr>
      </w:pPr>
      <w:r w:rsidRPr="005A5B29">
        <w:rPr>
          <w:rFonts w:ascii="宋体" w:hAnsi="宋体" w:hint="eastAsia"/>
          <w:b/>
          <w:snapToGrid w:val="0"/>
          <w:color w:val="000000"/>
          <w:sz w:val="24"/>
        </w:rPr>
        <w:t>地址:</w:t>
      </w:r>
      <w:r w:rsidR="00CE07CF">
        <w:rPr>
          <w:rFonts w:ascii="宋体" w:hAnsi="宋体" w:hint="eastAsia"/>
          <w:snapToGrid w:val="0"/>
          <w:color w:val="000000"/>
          <w:sz w:val="24"/>
        </w:rPr>
        <w:t>南通市孩儿巷北路6号</w:t>
      </w:r>
      <w:r w:rsidR="003C077D">
        <w:rPr>
          <w:rFonts w:ascii="宋体" w:hAnsi="宋体" w:hint="eastAsia"/>
          <w:snapToGrid w:val="0"/>
          <w:color w:val="000000"/>
          <w:sz w:val="24"/>
        </w:rPr>
        <w:t xml:space="preserve">                  </w:t>
      </w:r>
      <w:r w:rsidRPr="005A5B29">
        <w:rPr>
          <w:rFonts w:ascii="宋体" w:hAnsi="宋体" w:hint="eastAsia"/>
          <w:b/>
          <w:snapToGrid w:val="0"/>
          <w:color w:val="000000"/>
          <w:sz w:val="24"/>
        </w:rPr>
        <w:t>邮政编码：</w:t>
      </w:r>
      <w:r w:rsidR="00CE07CF">
        <w:rPr>
          <w:rFonts w:ascii="宋体" w:hAnsi="宋体" w:hint="eastAsia"/>
          <w:b/>
          <w:snapToGrid w:val="0"/>
          <w:color w:val="000000"/>
          <w:sz w:val="24"/>
        </w:rPr>
        <w:t>226001</w:t>
      </w:r>
    </w:p>
    <w:p w:rsidR="005A5B29" w:rsidRPr="00A03777" w:rsidRDefault="005A5B29" w:rsidP="005A5B29">
      <w:pPr>
        <w:widowControl/>
        <w:shd w:val="clear" w:color="auto" w:fill="FFFFFF"/>
        <w:spacing w:line="360" w:lineRule="auto"/>
        <w:jc w:val="left"/>
        <w:rPr>
          <w:rFonts w:ascii="宋体" w:hAnsi="宋体" w:cs="宋体"/>
          <w:color w:val="000000"/>
          <w:kern w:val="0"/>
          <w:sz w:val="24"/>
        </w:rPr>
      </w:pPr>
      <w:bookmarkStart w:id="0" w:name="OLE_LINK7"/>
      <w:bookmarkStart w:id="1" w:name="OLE_LINK6"/>
      <w:bookmarkStart w:id="2" w:name="OLE_LINK9"/>
      <w:bookmarkStart w:id="3" w:name="OLE_LINK8"/>
      <w:bookmarkStart w:id="4" w:name="OLE_LINK11"/>
      <w:bookmarkStart w:id="5" w:name="OLE_LINK4"/>
      <w:bookmarkStart w:id="6" w:name="OLE_LINK5"/>
    </w:p>
    <w:p w:rsidR="002A10CC" w:rsidRPr="00BB2DD9" w:rsidRDefault="002A10CC" w:rsidP="00793C26">
      <w:pPr>
        <w:widowControl/>
        <w:shd w:val="clear" w:color="auto" w:fill="FFFFFF"/>
        <w:spacing w:line="360" w:lineRule="auto"/>
        <w:jc w:val="center"/>
        <w:rPr>
          <w:rFonts w:ascii="宋体" w:hAnsi="宋体" w:cs="宋体"/>
          <w:b/>
          <w:bCs/>
          <w:color w:val="000000"/>
          <w:kern w:val="0"/>
          <w:sz w:val="24"/>
        </w:rPr>
      </w:pPr>
    </w:p>
    <w:p w:rsidR="00793C26" w:rsidRPr="00171972" w:rsidRDefault="00793C26" w:rsidP="00793C26">
      <w:pPr>
        <w:widowControl/>
        <w:shd w:val="clear" w:color="auto" w:fill="FFFFFF"/>
        <w:spacing w:line="360" w:lineRule="auto"/>
        <w:jc w:val="center"/>
        <w:rPr>
          <w:rFonts w:ascii="宋体" w:hAnsi="宋体" w:cs="宋体"/>
          <w:color w:val="000000"/>
          <w:kern w:val="0"/>
          <w:sz w:val="30"/>
          <w:szCs w:val="30"/>
        </w:rPr>
      </w:pPr>
      <w:r w:rsidRPr="00171972">
        <w:rPr>
          <w:rFonts w:ascii="宋体" w:hAnsi="宋体" w:cs="宋体" w:hint="eastAsia"/>
          <w:b/>
          <w:bCs/>
          <w:color w:val="000000"/>
          <w:kern w:val="0"/>
          <w:sz w:val="30"/>
          <w:szCs w:val="30"/>
        </w:rPr>
        <w:lastRenderedPageBreak/>
        <w:t>第一部分</w:t>
      </w:r>
      <w:r w:rsidRPr="00171972">
        <w:rPr>
          <w:rFonts w:ascii="宋体" w:hAnsi="宋体" w:cs="宋体"/>
          <w:b/>
          <w:bCs/>
          <w:color w:val="000000"/>
          <w:kern w:val="0"/>
          <w:sz w:val="30"/>
          <w:szCs w:val="30"/>
        </w:rPr>
        <w:t>招标公告</w:t>
      </w:r>
    </w:p>
    <w:p w:rsidR="00793C26" w:rsidRPr="00A2336F" w:rsidRDefault="00793C26" w:rsidP="00B45C88">
      <w:pPr>
        <w:widowControl/>
        <w:shd w:val="clear" w:color="auto" w:fill="FFFFFF"/>
        <w:spacing w:line="360" w:lineRule="auto"/>
        <w:ind w:firstLine="360"/>
        <w:jc w:val="left"/>
        <w:rPr>
          <w:rFonts w:ascii="宋体" w:hAnsi="宋体" w:cs="宋体"/>
          <w:color w:val="000000"/>
          <w:kern w:val="0"/>
          <w:sz w:val="24"/>
        </w:rPr>
      </w:pPr>
      <w:bookmarkStart w:id="7" w:name="OLE_LINK3"/>
      <w:bookmarkEnd w:id="7"/>
      <w:r w:rsidRPr="00442DAD">
        <w:rPr>
          <w:rFonts w:ascii="宋体" w:hAnsi="宋体" w:cs="宋体"/>
          <w:color w:val="000000"/>
          <w:kern w:val="0"/>
          <w:sz w:val="24"/>
        </w:rPr>
        <w:t>南通市第一人民医院</w:t>
      </w:r>
      <w:r w:rsidR="00017B47">
        <w:rPr>
          <w:rFonts w:ascii="宋体" w:hAnsi="宋体" w:cs="宋体" w:hint="eastAsia"/>
          <w:color w:val="000000"/>
          <w:kern w:val="0"/>
          <w:sz w:val="24"/>
        </w:rPr>
        <w:t>就</w:t>
      </w:r>
      <w:r w:rsidR="00E232B2">
        <w:rPr>
          <w:rFonts w:ascii="宋体" w:hAnsi="宋体" w:cs="宋体" w:hint="eastAsia"/>
          <w:color w:val="000000"/>
          <w:kern w:val="0"/>
          <w:sz w:val="24"/>
        </w:rPr>
        <w:t>医用空气消毒机</w:t>
      </w:r>
      <w:r w:rsidR="00454B46">
        <w:rPr>
          <w:rFonts w:ascii="宋体" w:hAnsi="宋体" w:cs="宋体" w:hint="eastAsia"/>
          <w:color w:val="000000"/>
          <w:kern w:val="0"/>
          <w:sz w:val="24"/>
        </w:rPr>
        <w:t>、</w:t>
      </w:r>
      <w:r w:rsidR="00CD775F">
        <w:rPr>
          <w:rFonts w:ascii="宋体" w:hAnsi="宋体" w:cs="宋体" w:hint="eastAsia"/>
          <w:color w:val="000000"/>
          <w:kern w:val="0"/>
          <w:sz w:val="24"/>
        </w:rPr>
        <w:t>注射泵</w:t>
      </w:r>
      <w:r w:rsidR="0067543A">
        <w:rPr>
          <w:rFonts w:ascii="宋体" w:hAnsi="宋体" w:cs="宋体" w:hint="eastAsia"/>
          <w:color w:val="000000"/>
          <w:kern w:val="0"/>
          <w:sz w:val="24"/>
        </w:rPr>
        <w:t>、</w:t>
      </w:r>
      <w:r w:rsidR="00CD775F">
        <w:rPr>
          <w:rFonts w:ascii="宋体" w:hAnsi="宋体" w:cs="宋体" w:hint="eastAsia"/>
          <w:color w:val="000000"/>
          <w:kern w:val="0"/>
          <w:sz w:val="24"/>
        </w:rPr>
        <w:t>低速离心机、</w:t>
      </w:r>
      <w:r w:rsidR="00CD775F" w:rsidRPr="00CD775F">
        <w:rPr>
          <w:rFonts w:ascii="宋体" w:hAnsi="宋体" w:cs="宋体" w:hint="eastAsia"/>
          <w:color w:val="000000"/>
          <w:kern w:val="0"/>
          <w:sz w:val="24"/>
        </w:rPr>
        <w:t>手功能综合评估与训练系统</w:t>
      </w:r>
      <w:r w:rsidR="00CD775F">
        <w:rPr>
          <w:rFonts w:ascii="宋体" w:hAnsi="宋体" w:cs="宋体" w:hint="eastAsia"/>
          <w:color w:val="000000"/>
          <w:kern w:val="0"/>
          <w:sz w:val="24"/>
        </w:rPr>
        <w:t>、</w:t>
      </w:r>
      <w:r w:rsidR="00410B77" w:rsidRPr="00920704">
        <w:rPr>
          <w:rFonts w:ascii="宋体" w:hAnsi="宋体" w:cs="宋体" w:hint="eastAsia"/>
          <w:color w:val="000000"/>
          <w:kern w:val="0"/>
          <w:sz w:val="24"/>
        </w:rPr>
        <w:t>高效辐射烧伤治疗机</w:t>
      </w:r>
      <w:r w:rsidR="003902A7">
        <w:rPr>
          <w:rFonts w:ascii="宋体" w:hAnsi="宋体" w:cs="宋体" w:hint="eastAsia"/>
          <w:color w:val="000000"/>
          <w:kern w:val="0"/>
          <w:sz w:val="24"/>
        </w:rPr>
        <w:t>、</w:t>
      </w:r>
      <w:r w:rsidR="009E2132">
        <w:rPr>
          <w:rFonts w:ascii="宋体" w:hAnsi="宋体" w:cs="宋体" w:hint="eastAsia"/>
          <w:color w:val="000000"/>
          <w:kern w:val="0"/>
          <w:sz w:val="24"/>
        </w:rPr>
        <w:t>移液器、</w:t>
      </w:r>
      <w:r w:rsidR="003902A7" w:rsidRPr="003902A7">
        <w:rPr>
          <w:rFonts w:ascii="宋体" w:hAnsi="宋体" w:cs="宋体" w:hint="eastAsia"/>
          <w:color w:val="000000"/>
          <w:kern w:val="0"/>
          <w:sz w:val="24"/>
        </w:rPr>
        <w:t>乳房活检装置</w:t>
      </w:r>
      <w:r w:rsidR="00731A90">
        <w:rPr>
          <w:rFonts w:ascii="宋体" w:hAnsi="宋体" w:cs="宋体" w:hint="eastAsia"/>
          <w:color w:val="000000"/>
          <w:kern w:val="0"/>
          <w:sz w:val="24"/>
        </w:rPr>
        <w:t>、</w:t>
      </w:r>
      <w:r w:rsidR="00731A90" w:rsidRPr="00731A90">
        <w:rPr>
          <w:rFonts w:ascii="宋体" w:hAnsi="宋体" w:cs="宋体" w:hint="eastAsia"/>
          <w:color w:val="000000"/>
          <w:kern w:val="0"/>
          <w:sz w:val="24"/>
        </w:rPr>
        <w:t>膀胱镜及配件</w:t>
      </w:r>
      <w:r w:rsidR="00AA1B7E">
        <w:rPr>
          <w:rFonts w:ascii="宋体" w:hAnsi="宋体" w:cs="宋体" w:hint="eastAsia"/>
          <w:color w:val="000000"/>
          <w:kern w:val="0"/>
          <w:sz w:val="24"/>
        </w:rPr>
        <w:t>等</w:t>
      </w:r>
      <w:r w:rsidRPr="00FD34DD">
        <w:rPr>
          <w:rFonts w:ascii="宋体" w:hAnsi="宋体" w:cs="宋体"/>
          <w:kern w:val="0"/>
          <w:sz w:val="24"/>
        </w:rPr>
        <w:t>进行公开招标采购</w:t>
      </w:r>
      <w:r w:rsidR="0019392D" w:rsidRPr="00FD34DD">
        <w:rPr>
          <w:rFonts w:ascii="宋体" w:hAnsi="宋体" w:cs="宋体" w:hint="eastAsia"/>
          <w:kern w:val="0"/>
          <w:sz w:val="24"/>
        </w:rPr>
        <w:t>。</w:t>
      </w:r>
    </w:p>
    <w:p w:rsidR="00793C26" w:rsidRPr="00FD34DD" w:rsidRDefault="00793C26" w:rsidP="00793C26">
      <w:pPr>
        <w:widowControl/>
        <w:shd w:val="clear" w:color="auto" w:fill="FFFFFF"/>
        <w:spacing w:line="360" w:lineRule="auto"/>
        <w:jc w:val="left"/>
        <w:rPr>
          <w:rFonts w:ascii="宋体" w:hAnsi="宋体" w:cs="宋体"/>
          <w:kern w:val="0"/>
          <w:sz w:val="24"/>
        </w:rPr>
      </w:pPr>
      <w:r w:rsidRPr="00FD34DD">
        <w:rPr>
          <w:rFonts w:ascii="宋体" w:hAnsi="宋体" w:cs="宋体"/>
          <w:b/>
          <w:bCs/>
          <w:kern w:val="0"/>
          <w:sz w:val="24"/>
        </w:rPr>
        <w:t>一、招标项目名称及编号：</w:t>
      </w:r>
    </w:p>
    <w:p w:rsidR="00860C22" w:rsidRPr="0027011A" w:rsidRDefault="00793C26" w:rsidP="0027011A">
      <w:pPr>
        <w:widowControl/>
        <w:shd w:val="clear" w:color="auto" w:fill="FFFFFF"/>
        <w:spacing w:line="360" w:lineRule="auto"/>
        <w:jc w:val="left"/>
        <w:rPr>
          <w:rFonts w:ascii="宋体" w:hAnsi="宋体" w:cs="宋体"/>
          <w:color w:val="000000"/>
          <w:kern w:val="0"/>
          <w:sz w:val="24"/>
        </w:rPr>
      </w:pPr>
      <w:r w:rsidRPr="00A2336F">
        <w:rPr>
          <w:rFonts w:ascii="宋体" w:hAnsi="宋体" w:cs="宋体"/>
          <w:kern w:val="0"/>
          <w:sz w:val="24"/>
        </w:rPr>
        <w:t>项目名称</w:t>
      </w:r>
      <w:r w:rsidR="009250E2">
        <w:rPr>
          <w:rFonts w:ascii="宋体" w:hAnsi="宋体" w:cs="宋体" w:hint="eastAsia"/>
          <w:kern w:val="0"/>
          <w:sz w:val="24"/>
        </w:rPr>
        <w:t>:</w:t>
      </w:r>
      <w:r w:rsidR="00635CA8" w:rsidRPr="00635CA8">
        <w:rPr>
          <w:rFonts w:ascii="宋体" w:hAnsi="宋体" w:cs="宋体" w:hint="eastAsia"/>
          <w:color w:val="000000"/>
          <w:kern w:val="0"/>
          <w:sz w:val="24"/>
        </w:rPr>
        <w:t xml:space="preserve"> </w:t>
      </w:r>
      <w:r w:rsidR="009E2132">
        <w:rPr>
          <w:rFonts w:ascii="宋体" w:hAnsi="宋体" w:cs="宋体" w:hint="eastAsia"/>
          <w:color w:val="000000"/>
          <w:kern w:val="0"/>
          <w:sz w:val="24"/>
        </w:rPr>
        <w:t>医用空气消毒机、注射泵、低速离心机、</w:t>
      </w:r>
      <w:r w:rsidR="009E2132" w:rsidRPr="00CD775F">
        <w:rPr>
          <w:rFonts w:ascii="宋体" w:hAnsi="宋体" w:cs="宋体" w:hint="eastAsia"/>
          <w:color w:val="000000"/>
          <w:kern w:val="0"/>
          <w:sz w:val="24"/>
        </w:rPr>
        <w:t>手功能综合评估与训练系统</w:t>
      </w:r>
      <w:r w:rsidR="009E2132">
        <w:rPr>
          <w:rFonts w:ascii="宋体" w:hAnsi="宋体" w:cs="宋体" w:hint="eastAsia"/>
          <w:color w:val="000000"/>
          <w:kern w:val="0"/>
          <w:sz w:val="24"/>
        </w:rPr>
        <w:t>、</w:t>
      </w:r>
      <w:r w:rsidR="009E2132" w:rsidRPr="00920704">
        <w:rPr>
          <w:rFonts w:ascii="宋体" w:hAnsi="宋体" w:cs="宋体" w:hint="eastAsia"/>
          <w:color w:val="000000"/>
          <w:kern w:val="0"/>
          <w:sz w:val="24"/>
        </w:rPr>
        <w:t>高效辐射烧伤治疗机</w:t>
      </w:r>
      <w:r w:rsidR="009E2132">
        <w:rPr>
          <w:rFonts w:ascii="宋体" w:hAnsi="宋体" w:cs="宋体" w:hint="eastAsia"/>
          <w:color w:val="000000"/>
          <w:kern w:val="0"/>
          <w:sz w:val="24"/>
        </w:rPr>
        <w:t>、移液器、</w:t>
      </w:r>
      <w:r w:rsidR="009E2132" w:rsidRPr="003902A7">
        <w:rPr>
          <w:rFonts w:ascii="宋体" w:hAnsi="宋体" w:cs="宋体" w:hint="eastAsia"/>
          <w:color w:val="000000"/>
          <w:kern w:val="0"/>
          <w:sz w:val="24"/>
        </w:rPr>
        <w:t>乳房活检装置</w:t>
      </w:r>
      <w:r w:rsidR="009E2132">
        <w:rPr>
          <w:rFonts w:ascii="宋体" w:hAnsi="宋体" w:cs="宋体" w:hint="eastAsia"/>
          <w:color w:val="000000"/>
          <w:kern w:val="0"/>
          <w:sz w:val="24"/>
        </w:rPr>
        <w:t>、</w:t>
      </w:r>
      <w:r w:rsidR="009E2132" w:rsidRPr="00731A90">
        <w:rPr>
          <w:rFonts w:ascii="宋体" w:hAnsi="宋体" w:cs="宋体" w:hint="eastAsia"/>
          <w:color w:val="000000"/>
          <w:kern w:val="0"/>
          <w:sz w:val="24"/>
        </w:rPr>
        <w:t>膀胱镜及配件</w:t>
      </w:r>
      <w:r w:rsidR="00351710" w:rsidRPr="00A2336F">
        <w:rPr>
          <w:rFonts w:ascii="宋体" w:hAnsi="宋体" w:hint="eastAsia"/>
          <w:sz w:val="24"/>
        </w:rPr>
        <w:t>。</w:t>
      </w:r>
    </w:p>
    <w:p w:rsidR="00C46AD2"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采购文件编号</w:t>
      </w:r>
      <w:r w:rsidRPr="007C4076">
        <w:rPr>
          <w:rFonts w:ascii="宋体" w:hAnsi="宋体" w:cs="宋体"/>
          <w:color w:val="000000"/>
          <w:kern w:val="0"/>
          <w:sz w:val="24"/>
        </w:rPr>
        <w:t>：</w:t>
      </w:r>
      <w:r w:rsidRPr="00252C02">
        <w:rPr>
          <w:rFonts w:ascii="宋体" w:hAnsi="宋体" w:cs="宋体"/>
          <w:color w:val="000000"/>
          <w:kern w:val="0"/>
          <w:sz w:val="24"/>
          <w:highlight w:val="yellow"/>
        </w:rPr>
        <w:t>N</w:t>
      </w:r>
      <w:r w:rsidRPr="00E839D3">
        <w:rPr>
          <w:rFonts w:ascii="宋体" w:hAnsi="宋体" w:cs="宋体"/>
          <w:color w:val="000000"/>
          <w:kern w:val="0"/>
          <w:sz w:val="24"/>
          <w:highlight w:val="yellow"/>
        </w:rPr>
        <w:t>T</w:t>
      </w:r>
      <w:r w:rsidRPr="00E839D3">
        <w:rPr>
          <w:rFonts w:ascii="宋体" w:hAnsi="宋体" w:cs="宋体" w:hint="eastAsia"/>
          <w:color w:val="000000"/>
          <w:kern w:val="0"/>
          <w:sz w:val="24"/>
          <w:highlight w:val="yellow"/>
        </w:rPr>
        <w:t>YY</w:t>
      </w:r>
      <w:r w:rsidRPr="00E839D3">
        <w:rPr>
          <w:rFonts w:ascii="宋体" w:hAnsi="宋体" w:cs="宋体"/>
          <w:color w:val="000000"/>
          <w:kern w:val="0"/>
          <w:sz w:val="24"/>
          <w:highlight w:val="yellow"/>
        </w:rPr>
        <w:t>20</w:t>
      </w:r>
      <w:r w:rsidR="00217EED">
        <w:rPr>
          <w:rFonts w:ascii="宋体" w:hAnsi="宋体" w:cs="宋体" w:hint="eastAsia"/>
          <w:color w:val="000000"/>
          <w:kern w:val="0"/>
          <w:sz w:val="24"/>
          <w:highlight w:val="yellow"/>
        </w:rPr>
        <w:t>2</w:t>
      </w:r>
      <w:r w:rsidR="00571E98">
        <w:rPr>
          <w:rFonts w:ascii="宋体" w:hAnsi="宋体" w:cs="宋体" w:hint="eastAsia"/>
          <w:color w:val="000000"/>
          <w:kern w:val="0"/>
          <w:sz w:val="24"/>
          <w:highlight w:val="yellow"/>
        </w:rPr>
        <w:t>1</w:t>
      </w:r>
      <w:r w:rsidRPr="000E3D73">
        <w:rPr>
          <w:rFonts w:ascii="宋体" w:hAnsi="宋体" w:cs="宋体" w:hint="eastAsia"/>
          <w:color w:val="000000"/>
          <w:kern w:val="0"/>
          <w:sz w:val="24"/>
          <w:highlight w:val="yellow"/>
        </w:rPr>
        <w:t>S</w:t>
      </w:r>
      <w:r w:rsidRPr="00E05CE4">
        <w:rPr>
          <w:rFonts w:ascii="宋体" w:hAnsi="宋体" w:cs="宋体" w:hint="eastAsia"/>
          <w:color w:val="000000"/>
          <w:kern w:val="0"/>
          <w:sz w:val="24"/>
          <w:highlight w:val="yellow"/>
        </w:rPr>
        <w:t>B</w:t>
      </w:r>
      <w:r w:rsidR="00635CA8">
        <w:rPr>
          <w:rFonts w:ascii="宋体" w:hAnsi="宋体" w:cs="宋体" w:hint="eastAsia"/>
          <w:color w:val="000000"/>
          <w:kern w:val="0"/>
          <w:sz w:val="24"/>
          <w:highlight w:val="yellow"/>
        </w:rPr>
        <w:t>10</w:t>
      </w:r>
      <w:r w:rsidR="00571E98" w:rsidRPr="00E14EDF">
        <w:rPr>
          <w:rFonts w:ascii="宋体" w:hAnsi="宋体" w:cs="宋体" w:hint="eastAsia"/>
          <w:color w:val="000000"/>
          <w:kern w:val="0"/>
          <w:sz w:val="24"/>
          <w:highlight w:val="yellow"/>
        </w:rPr>
        <w:t>0</w:t>
      </w:r>
      <w:r w:rsidR="00E14EDF" w:rsidRPr="00E14EDF">
        <w:rPr>
          <w:rFonts w:ascii="宋体" w:hAnsi="宋体" w:cs="宋体" w:hint="eastAsia"/>
          <w:color w:val="000000"/>
          <w:kern w:val="0"/>
          <w:sz w:val="24"/>
          <w:highlight w:val="yellow"/>
        </w:rPr>
        <w:t>1</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请各投标人</w:t>
      </w:r>
      <w:r w:rsidR="00C46AD2">
        <w:rPr>
          <w:rFonts w:ascii="宋体" w:hAnsi="宋体" w:cs="宋体" w:hint="eastAsia"/>
          <w:color w:val="000000"/>
          <w:kern w:val="0"/>
          <w:sz w:val="24"/>
        </w:rPr>
        <w:t>及时</w:t>
      </w:r>
      <w:r w:rsidRPr="005A5B29">
        <w:rPr>
          <w:rFonts w:ascii="宋体" w:hAnsi="宋体" w:cs="宋体"/>
          <w:color w:val="000000"/>
          <w:kern w:val="0"/>
          <w:sz w:val="24"/>
        </w:rPr>
        <w:t>关注本项目可能发生的相关变化信息。</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二、采购预算：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19"/>
        <w:gridCol w:w="1701"/>
        <w:gridCol w:w="2885"/>
      </w:tblGrid>
      <w:tr w:rsidR="00CC20EE" w:rsidRPr="00BA5AB4" w:rsidTr="00F12AAE">
        <w:trPr>
          <w:trHeight w:val="567"/>
          <w:jc w:val="center"/>
        </w:trPr>
        <w:tc>
          <w:tcPr>
            <w:tcW w:w="817" w:type="dxa"/>
          </w:tcPr>
          <w:p w:rsidR="00CC20EE" w:rsidRPr="00A2336F" w:rsidRDefault="00CC20EE" w:rsidP="007C4076">
            <w:pPr>
              <w:spacing w:line="336" w:lineRule="auto"/>
              <w:jc w:val="center"/>
              <w:rPr>
                <w:rFonts w:ascii="宋体" w:hAnsi="宋体"/>
                <w:bCs/>
                <w:color w:val="000000"/>
                <w:sz w:val="24"/>
              </w:rPr>
            </w:pPr>
            <w:r w:rsidRPr="00A2336F">
              <w:rPr>
                <w:rFonts w:ascii="宋体" w:hAnsi="宋体" w:hint="eastAsia"/>
                <w:bCs/>
                <w:color w:val="000000"/>
                <w:sz w:val="24"/>
              </w:rPr>
              <w:t>包号</w:t>
            </w:r>
          </w:p>
        </w:tc>
        <w:tc>
          <w:tcPr>
            <w:tcW w:w="3119" w:type="dxa"/>
          </w:tcPr>
          <w:p w:rsidR="00CC20EE" w:rsidRPr="00A2336F" w:rsidRDefault="00CC20EE" w:rsidP="008678D8">
            <w:pPr>
              <w:spacing w:line="336" w:lineRule="auto"/>
              <w:jc w:val="center"/>
              <w:rPr>
                <w:rFonts w:ascii="宋体" w:hAnsi="宋体"/>
                <w:bCs/>
                <w:color w:val="000000"/>
                <w:sz w:val="24"/>
              </w:rPr>
            </w:pPr>
            <w:r w:rsidRPr="00A2336F">
              <w:rPr>
                <w:rFonts w:ascii="宋体" w:hAnsi="宋体" w:hint="eastAsia"/>
                <w:bCs/>
                <w:color w:val="000000"/>
                <w:sz w:val="24"/>
              </w:rPr>
              <w:t>货物名称</w:t>
            </w:r>
          </w:p>
        </w:tc>
        <w:tc>
          <w:tcPr>
            <w:tcW w:w="1701" w:type="dxa"/>
          </w:tcPr>
          <w:p w:rsidR="00CC20EE" w:rsidRPr="00A2336F" w:rsidRDefault="0095155F" w:rsidP="007C4076">
            <w:pPr>
              <w:spacing w:line="336" w:lineRule="auto"/>
              <w:jc w:val="center"/>
              <w:rPr>
                <w:rFonts w:ascii="宋体" w:hAnsi="宋体"/>
                <w:bCs/>
                <w:color w:val="000000"/>
                <w:sz w:val="24"/>
              </w:rPr>
            </w:pPr>
            <w:r w:rsidRPr="00A2336F">
              <w:rPr>
                <w:rFonts w:ascii="宋体" w:hAnsi="宋体" w:hint="eastAsia"/>
                <w:bCs/>
                <w:color w:val="000000"/>
                <w:sz w:val="24"/>
              </w:rPr>
              <w:t>数量</w:t>
            </w:r>
          </w:p>
        </w:tc>
        <w:tc>
          <w:tcPr>
            <w:tcW w:w="2885" w:type="dxa"/>
            <w:vAlign w:val="center"/>
          </w:tcPr>
          <w:p w:rsidR="00CC20EE" w:rsidRPr="00A2336F" w:rsidRDefault="00FE00F2" w:rsidP="007C4076">
            <w:pPr>
              <w:spacing w:line="336" w:lineRule="auto"/>
              <w:jc w:val="center"/>
              <w:rPr>
                <w:rFonts w:ascii="宋体" w:hAnsi="宋体"/>
                <w:bCs/>
                <w:color w:val="000000"/>
                <w:sz w:val="24"/>
              </w:rPr>
            </w:pPr>
            <w:r>
              <w:rPr>
                <w:rFonts w:ascii="宋体" w:hAnsi="宋体" w:hint="eastAsia"/>
                <w:bCs/>
                <w:color w:val="000000"/>
                <w:sz w:val="24"/>
              </w:rPr>
              <w:t>最高限</w:t>
            </w:r>
            <w:r w:rsidR="00CC20EE" w:rsidRPr="00A2336F">
              <w:rPr>
                <w:rFonts w:ascii="宋体" w:hAnsi="宋体" w:hint="eastAsia"/>
                <w:bCs/>
                <w:color w:val="000000"/>
                <w:sz w:val="24"/>
              </w:rPr>
              <w:t>价（万元）</w:t>
            </w:r>
          </w:p>
        </w:tc>
      </w:tr>
      <w:tr w:rsidR="009E2132" w:rsidRPr="00BA5AB4" w:rsidTr="00F12AAE">
        <w:trPr>
          <w:trHeight w:val="567"/>
          <w:jc w:val="center"/>
        </w:trPr>
        <w:tc>
          <w:tcPr>
            <w:tcW w:w="817" w:type="dxa"/>
            <w:vAlign w:val="center"/>
          </w:tcPr>
          <w:p w:rsidR="009E2132" w:rsidRPr="00A2336F" w:rsidRDefault="009E2132" w:rsidP="005A3ED4">
            <w:pPr>
              <w:spacing w:line="336" w:lineRule="auto"/>
              <w:jc w:val="center"/>
              <w:rPr>
                <w:rFonts w:ascii="宋体" w:hAnsi="宋体"/>
                <w:bCs/>
                <w:color w:val="000000"/>
                <w:sz w:val="24"/>
              </w:rPr>
            </w:pPr>
            <w:r>
              <w:rPr>
                <w:rFonts w:ascii="宋体" w:hAnsi="宋体" w:hint="eastAsia"/>
                <w:bCs/>
                <w:color w:val="000000"/>
                <w:sz w:val="24"/>
              </w:rPr>
              <w:t>1</w:t>
            </w:r>
          </w:p>
        </w:tc>
        <w:tc>
          <w:tcPr>
            <w:tcW w:w="3119" w:type="dxa"/>
            <w:vAlign w:val="center"/>
          </w:tcPr>
          <w:p w:rsidR="009E2132" w:rsidRPr="00E1355B" w:rsidRDefault="009E2132" w:rsidP="0040371B">
            <w:pPr>
              <w:spacing w:line="360" w:lineRule="auto"/>
              <w:jc w:val="center"/>
              <w:rPr>
                <w:rFonts w:ascii="宋体" w:hAnsi="宋体" w:cs="宋体"/>
                <w:color w:val="000000"/>
                <w:kern w:val="0"/>
                <w:sz w:val="24"/>
              </w:rPr>
            </w:pPr>
            <w:r>
              <w:rPr>
                <w:rFonts w:ascii="宋体" w:hAnsi="宋体" w:cs="宋体" w:hint="eastAsia"/>
                <w:color w:val="000000"/>
                <w:kern w:val="0"/>
                <w:sz w:val="24"/>
              </w:rPr>
              <w:t>医用空气消毒机</w:t>
            </w:r>
          </w:p>
        </w:tc>
        <w:tc>
          <w:tcPr>
            <w:tcW w:w="1701" w:type="dxa"/>
            <w:vAlign w:val="center"/>
          </w:tcPr>
          <w:p w:rsidR="009E2132" w:rsidRPr="007E19B7" w:rsidRDefault="001953EE" w:rsidP="0040371B">
            <w:pPr>
              <w:spacing w:line="336" w:lineRule="auto"/>
              <w:jc w:val="center"/>
              <w:rPr>
                <w:rFonts w:ascii="宋体" w:hAnsi="宋体"/>
                <w:b/>
                <w:bCs/>
                <w:sz w:val="24"/>
              </w:rPr>
            </w:pPr>
            <w:r>
              <w:rPr>
                <w:rFonts w:ascii="宋体" w:hAnsi="宋体" w:hint="eastAsia"/>
                <w:b/>
                <w:bCs/>
                <w:sz w:val="24"/>
              </w:rPr>
              <w:t>40台*</w:t>
            </w:r>
          </w:p>
        </w:tc>
        <w:tc>
          <w:tcPr>
            <w:tcW w:w="2885" w:type="dxa"/>
            <w:vAlign w:val="center"/>
          </w:tcPr>
          <w:p w:rsidR="009E2132" w:rsidRDefault="009E2132" w:rsidP="0040371B">
            <w:pPr>
              <w:spacing w:line="336" w:lineRule="auto"/>
              <w:jc w:val="center"/>
              <w:rPr>
                <w:rFonts w:ascii="宋体" w:hAnsi="宋体"/>
                <w:bCs/>
                <w:sz w:val="24"/>
              </w:rPr>
            </w:pPr>
            <w:r>
              <w:rPr>
                <w:rFonts w:ascii="宋体" w:hAnsi="宋体" w:hint="eastAsia"/>
                <w:bCs/>
                <w:sz w:val="24"/>
              </w:rPr>
              <w:t>0.6/台</w:t>
            </w:r>
          </w:p>
        </w:tc>
      </w:tr>
      <w:tr w:rsidR="00A60784" w:rsidRPr="00BA5AB4" w:rsidTr="00F12AAE">
        <w:trPr>
          <w:trHeight w:val="567"/>
          <w:jc w:val="center"/>
        </w:trPr>
        <w:tc>
          <w:tcPr>
            <w:tcW w:w="817" w:type="dxa"/>
            <w:vAlign w:val="center"/>
          </w:tcPr>
          <w:p w:rsidR="00A60784" w:rsidRPr="00A2336F" w:rsidRDefault="00A60784" w:rsidP="005A3ED4">
            <w:pPr>
              <w:spacing w:line="336" w:lineRule="auto"/>
              <w:jc w:val="center"/>
              <w:rPr>
                <w:rFonts w:ascii="宋体" w:hAnsi="宋体"/>
                <w:bCs/>
                <w:color w:val="000000"/>
                <w:sz w:val="24"/>
              </w:rPr>
            </w:pPr>
            <w:r>
              <w:rPr>
                <w:rFonts w:ascii="宋体" w:hAnsi="宋体" w:hint="eastAsia"/>
                <w:bCs/>
                <w:color w:val="000000"/>
                <w:sz w:val="24"/>
              </w:rPr>
              <w:t>2</w:t>
            </w:r>
          </w:p>
        </w:tc>
        <w:tc>
          <w:tcPr>
            <w:tcW w:w="3119" w:type="dxa"/>
            <w:vAlign w:val="center"/>
          </w:tcPr>
          <w:p w:rsidR="00A60784" w:rsidRPr="00E1355B" w:rsidRDefault="009E2132" w:rsidP="00314D35">
            <w:pPr>
              <w:spacing w:line="360" w:lineRule="auto"/>
              <w:jc w:val="center"/>
              <w:rPr>
                <w:rFonts w:ascii="宋体" w:hAnsi="宋体" w:cs="宋体"/>
                <w:color w:val="000000"/>
                <w:kern w:val="0"/>
                <w:sz w:val="24"/>
              </w:rPr>
            </w:pPr>
            <w:r>
              <w:rPr>
                <w:rFonts w:ascii="宋体" w:hAnsi="宋体" w:cs="宋体" w:hint="eastAsia"/>
                <w:color w:val="000000"/>
                <w:kern w:val="0"/>
                <w:sz w:val="24"/>
              </w:rPr>
              <w:t>注射泵</w:t>
            </w:r>
            <w:r w:rsidR="001953EE">
              <w:rPr>
                <w:rFonts w:ascii="宋体" w:hAnsi="宋体" w:cs="宋体" w:hint="eastAsia"/>
                <w:color w:val="000000"/>
                <w:kern w:val="0"/>
                <w:sz w:val="24"/>
              </w:rPr>
              <w:t>(单+双)</w:t>
            </w:r>
          </w:p>
        </w:tc>
        <w:tc>
          <w:tcPr>
            <w:tcW w:w="1701" w:type="dxa"/>
            <w:vAlign w:val="center"/>
          </w:tcPr>
          <w:p w:rsidR="00A60784" w:rsidRPr="007E19B7" w:rsidRDefault="00F12AAE" w:rsidP="00F12AAE">
            <w:pPr>
              <w:spacing w:line="336" w:lineRule="auto"/>
              <w:jc w:val="center"/>
              <w:rPr>
                <w:rFonts w:ascii="宋体" w:hAnsi="宋体"/>
                <w:b/>
                <w:bCs/>
                <w:sz w:val="24"/>
              </w:rPr>
            </w:pPr>
            <w:r>
              <w:rPr>
                <w:rFonts w:ascii="宋体" w:hAnsi="宋体" w:hint="eastAsia"/>
                <w:b/>
                <w:bCs/>
                <w:sz w:val="24"/>
              </w:rPr>
              <w:t>（40+40）</w:t>
            </w:r>
            <w:r w:rsidR="001953EE">
              <w:rPr>
                <w:rFonts w:ascii="宋体" w:hAnsi="宋体" w:hint="eastAsia"/>
                <w:b/>
                <w:bCs/>
                <w:sz w:val="24"/>
              </w:rPr>
              <w:t>套*</w:t>
            </w:r>
          </w:p>
        </w:tc>
        <w:tc>
          <w:tcPr>
            <w:tcW w:w="2885" w:type="dxa"/>
            <w:vAlign w:val="center"/>
          </w:tcPr>
          <w:p w:rsidR="00A60784" w:rsidRDefault="001953EE" w:rsidP="00314D35">
            <w:pPr>
              <w:spacing w:line="336" w:lineRule="auto"/>
              <w:jc w:val="center"/>
              <w:rPr>
                <w:rFonts w:ascii="宋体" w:hAnsi="宋体"/>
                <w:bCs/>
                <w:sz w:val="24"/>
              </w:rPr>
            </w:pPr>
            <w:r>
              <w:rPr>
                <w:rFonts w:ascii="宋体" w:hAnsi="宋体" w:hint="eastAsia"/>
                <w:bCs/>
                <w:sz w:val="24"/>
              </w:rPr>
              <w:t>单0.24/台，双0.48/台</w:t>
            </w:r>
          </w:p>
        </w:tc>
      </w:tr>
      <w:tr w:rsidR="00A60784" w:rsidRPr="00BA5AB4" w:rsidTr="00F12AAE">
        <w:trPr>
          <w:trHeight w:val="567"/>
          <w:jc w:val="center"/>
        </w:trPr>
        <w:tc>
          <w:tcPr>
            <w:tcW w:w="817" w:type="dxa"/>
            <w:vAlign w:val="center"/>
          </w:tcPr>
          <w:p w:rsidR="00A60784" w:rsidRDefault="00FC6FB2" w:rsidP="005A3ED4">
            <w:pPr>
              <w:spacing w:line="336" w:lineRule="auto"/>
              <w:jc w:val="center"/>
              <w:rPr>
                <w:rFonts w:ascii="宋体" w:hAnsi="宋体"/>
                <w:bCs/>
                <w:color w:val="000000"/>
                <w:sz w:val="24"/>
              </w:rPr>
            </w:pPr>
            <w:r>
              <w:rPr>
                <w:rFonts w:ascii="宋体" w:hAnsi="宋体" w:hint="eastAsia"/>
                <w:bCs/>
                <w:color w:val="000000"/>
                <w:sz w:val="24"/>
              </w:rPr>
              <w:t>3</w:t>
            </w:r>
          </w:p>
        </w:tc>
        <w:tc>
          <w:tcPr>
            <w:tcW w:w="3119" w:type="dxa"/>
            <w:vAlign w:val="center"/>
          </w:tcPr>
          <w:p w:rsidR="00A60784" w:rsidRPr="003F1ABD" w:rsidRDefault="009E2132" w:rsidP="00314D35">
            <w:pPr>
              <w:spacing w:line="360" w:lineRule="auto"/>
              <w:jc w:val="center"/>
              <w:rPr>
                <w:rFonts w:ascii="宋体" w:hAnsi="宋体" w:cs="宋体"/>
                <w:color w:val="000000"/>
                <w:kern w:val="0"/>
                <w:sz w:val="24"/>
              </w:rPr>
            </w:pPr>
            <w:r>
              <w:rPr>
                <w:rFonts w:ascii="宋体" w:hAnsi="宋体" w:cs="宋体" w:hint="eastAsia"/>
                <w:color w:val="000000"/>
                <w:kern w:val="0"/>
                <w:sz w:val="24"/>
              </w:rPr>
              <w:t>低速离心机</w:t>
            </w:r>
          </w:p>
        </w:tc>
        <w:tc>
          <w:tcPr>
            <w:tcW w:w="1701" w:type="dxa"/>
            <w:vAlign w:val="center"/>
          </w:tcPr>
          <w:p w:rsidR="00A60784" w:rsidRDefault="006155FD" w:rsidP="00314D35">
            <w:pPr>
              <w:spacing w:line="336" w:lineRule="auto"/>
              <w:jc w:val="center"/>
              <w:rPr>
                <w:rFonts w:ascii="宋体" w:hAnsi="宋体"/>
                <w:bCs/>
                <w:color w:val="000000"/>
                <w:sz w:val="24"/>
              </w:rPr>
            </w:pPr>
            <w:r>
              <w:rPr>
                <w:rFonts w:ascii="宋体" w:hAnsi="宋体" w:hint="eastAsia"/>
                <w:bCs/>
                <w:color w:val="000000"/>
                <w:sz w:val="24"/>
              </w:rPr>
              <w:t>1套</w:t>
            </w:r>
          </w:p>
        </w:tc>
        <w:tc>
          <w:tcPr>
            <w:tcW w:w="2885" w:type="dxa"/>
            <w:vAlign w:val="center"/>
          </w:tcPr>
          <w:p w:rsidR="00A60784" w:rsidRDefault="00EB6E2B" w:rsidP="00314D35">
            <w:pPr>
              <w:spacing w:line="336" w:lineRule="auto"/>
              <w:jc w:val="center"/>
              <w:rPr>
                <w:rFonts w:ascii="宋体" w:hAnsi="宋体"/>
                <w:bCs/>
                <w:color w:val="000000"/>
                <w:sz w:val="24"/>
              </w:rPr>
            </w:pPr>
            <w:r>
              <w:rPr>
                <w:rFonts w:ascii="宋体" w:hAnsi="宋体" w:hint="eastAsia"/>
                <w:bCs/>
                <w:color w:val="000000"/>
                <w:sz w:val="24"/>
              </w:rPr>
              <w:t>20.0</w:t>
            </w:r>
          </w:p>
        </w:tc>
      </w:tr>
      <w:tr w:rsidR="004D546B" w:rsidRPr="00BA5AB4" w:rsidTr="00F12AAE">
        <w:trPr>
          <w:trHeight w:val="567"/>
          <w:jc w:val="center"/>
        </w:trPr>
        <w:tc>
          <w:tcPr>
            <w:tcW w:w="817" w:type="dxa"/>
            <w:vAlign w:val="center"/>
          </w:tcPr>
          <w:p w:rsidR="004D546B" w:rsidRDefault="00FC6FB2" w:rsidP="005A3ED4">
            <w:pPr>
              <w:spacing w:line="336" w:lineRule="auto"/>
              <w:jc w:val="center"/>
              <w:rPr>
                <w:rFonts w:ascii="宋体" w:hAnsi="宋体"/>
                <w:bCs/>
                <w:color w:val="000000"/>
                <w:sz w:val="24"/>
              </w:rPr>
            </w:pPr>
            <w:r>
              <w:rPr>
                <w:rFonts w:ascii="宋体" w:hAnsi="宋体" w:hint="eastAsia"/>
                <w:bCs/>
                <w:color w:val="000000"/>
                <w:sz w:val="24"/>
              </w:rPr>
              <w:t>4</w:t>
            </w:r>
          </w:p>
        </w:tc>
        <w:tc>
          <w:tcPr>
            <w:tcW w:w="3119" w:type="dxa"/>
            <w:vAlign w:val="center"/>
          </w:tcPr>
          <w:p w:rsidR="004D546B" w:rsidRPr="002907DA" w:rsidRDefault="009E2132" w:rsidP="007D5D0E">
            <w:pPr>
              <w:spacing w:line="360" w:lineRule="auto"/>
              <w:jc w:val="center"/>
              <w:rPr>
                <w:rFonts w:ascii="宋体" w:hAnsi="宋体" w:cs="宋体"/>
                <w:color w:val="000000"/>
                <w:kern w:val="0"/>
                <w:sz w:val="24"/>
              </w:rPr>
            </w:pPr>
            <w:r w:rsidRPr="00CD775F">
              <w:rPr>
                <w:rFonts w:ascii="宋体" w:hAnsi="宋体" w:cs="宋体" w:hint="eastAsia"/>
                <w:color w:val="000000"/>
                <w:kern w:val="0"/>
                <w:sz w:val="24"/>
              </w:rPr>
              <w:t>手功能综合评估与训练系统</w:t>
            </w:r>
          </w:p>
        </w:tc>
        <w:tc>
          <w:tcPr>
            <w:tcW w:w="1701" w:type="dxa"/>
            <w:vAlign w:val="center"/>
          </w:tcPr>
          <w:p w:rsidR="004D546B" w:rsidRDefault="006155FD" w:rsidP="006155FD">
            <w:pPr>
              <w:spacing w:line="336" w:lineRule="auto"/>
              <w:jc w:val="center"/>
              <w:rPr>
                <w:rFonts w:ascii="宋体" w:hAnsi="宋体"/>
                <w:bCs/>
                <w:color w:val="000000"/>
                <w:sz w:val="24"/>
              </w:rPr>
            </w:pPr>
            <w:r>
              <w:rPr>
                <w:rFonts w:ascii="宋体" w:hAnsi="宋体" w:hint="eastAsia"/>
                <w:bCs/>
                <w:color w:val="000000"/>
                <w:sz w:val="24"/>
              </w:rPr>
              <w:t>1套</w:t>
            </w:r>
          </w:p>
        </w:tc>
        <w:tc>
          <w:tcPr>
            <w:tcW w:w="2885" w:type="dxa"/>
            <w:vAlign w:val="center"/>
          </w:tcPr>
          <w:p w:rsidR="004D546B" w:rsidRDefault="009E2132" w:rsidP="009E2132">
            <w:pPr>
              <w:spacing w:line="336" w:lineRule="auto"/>
              <w:jc w:val="center"/>
              <w:rPr>
                <w:rFonts w:ascii="宋体" w:hAnsi="宋体"/>
                <w:bCs/>
                <w:color w:val="000000"/>
                <w:sz w:val="24"/>
              </w:rPr>
            </w:pPr>
            <w:r>
              <w:rPr>
                <w:rFonts w:ascii="宋体" w:hAnsi="宋体" w:hint="eastAsia"/>
                <w:bCs/>
                <w:color w:val="000000"/>
                <w:sz w:val="24"/>
              </w:rPr>
              <w:t>26.0</w:t>
            </w:r>
          </w:p>
        </w:tc>
      </w:tr>
      <w:tr w:rsidR="009800B0" w:rsidRPr="00BA5AB4" w:rsidTr="00F12AAE">
        <w:trPr>
          <w:trHeight w:val="567"/>
          <w:jc w:val="center"/>
        </w:trPr>
        <w:tc>
          <w:tcPr>
            <w:tcW w:w="817" w:type="dxa"/>
            <w:vAlign w:val="center"/>
          </w:tcPr>
          <w:p w:rsidR="009800B0" w:rsidRDefault="00FC6FB2" w:rsidP="005A3ED4">
            <w:pPr>
              <w:spacing w:line="336" w:lineRule="auto"/>
              <w:jc w:val="center"/>
              <w:rPr>
                <w:rFonts w:ascii="宋体" w:hAnsi="宋体"/>
                <w:bCs/>
                <w:color w:val="000000"/>
                <w:sz w:val="24"/>
              </w:rPr>
            </w:pPr>
            <w:r>
              <w:rPr>
                <w:rFonts w:ascii="宋体" w:hAnsi="宋体" w:hint="eastAsia"/>
                <w:bCs/>
                <w:color w:val="000000"/>
                <w:sz w:val="24"/>
              </w:rPr>
              <w:t>5</w:t>
            </w:r>
          </w:p>
        </w:tc>
        <w:tc>
          <w:tcPr>
            <w:tcW w:w="3119" w:type="dxa"/>
            <w:vAlign w:val="center"/>
          </w:tcPr>
          <w:p w:rsidR="009800B0" w:rsidRPr="004D546B" w:rsidRDefault="00635CA8" w:rsidP="007D5D0E">
            <w:pPr>
              <w:spacing w:line="360" w:lineRule="auto"/>
              <w:jc w:val="center"/>
              <w:rPr>
                <w:rFonts w:ascii="宋体" w:hAnsi="宋体" w:cs="宋体"/>
                <w:color w:val="000000"/>
                <w:kern w:val="0"/>
                <w:sz w:val="24"/>
              </w:rPr>
            </w:pPr>
            <w:r w:rsidRPr="00920704">
              <w:rPr>
                <w:rFonts w:ascii="宋体" w:hAnsi="宋体" w:cs="宋体" w:hint="eastAsia"/>
                <w:color w:val="000000"/>
                <w:kern w:val="0"/>
                <w:sz w:val="24"/>
              </w:rPr>
              <w:t>高效辐射烧伤治疗机</w:t>
            </w:r>
          </w:p>
        </w:tc>
        <w:tc>
          <w:tcPr>
            <w:tcW w:w="1701" w:type="dxa"/>
            <w:vAlign w:val="center"/>
          </w:tcPr>
          <w:p w:rsidR="009800B0" w:rsidRDefault="006155FD" w:rsidP="007D5D0E">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9800B0" w:rsidRDefault="006155FD" w:rsidP="00E915A8">
            <w:pPr>
              <w:spacing w:line="336" w:lineRule="auto"/>
              <w:jc w:val="center"/>
              <w:rPr>
                <w:rFonts w:ascii="宋体" w:hAnsi="宋体"/>
                <w:bCs/>
                <w:color w:val="000000"/>
                <w:sz w:val="24"/>
              </w:rPr>
            </w:pPr>
            <w:r>
              <w:rPr>
                <w:rFonts w:ascii="宋体" w:hAnsi="宋体" w:hint="eastAsia"/>
                <w:bCs/>
                <w:color w:val="000000"/>
                <w:sz w:val="24"/>
              </w:rPr>
              <w:t>8.0</w:t>
            </w:r>
          </w:p>
        </w:tc>
      </w:tr>
      <w:tr w:rsidR="00635CA8" w:rsidRPr="00BA5AB4" w:rsidTr="00F12AAE">
        <w:trPr>
          <w:trHeight w:val="567"/>
          <w:jc w:val="center"/>
        </w:trPr>
        <w:tc>
          <w:tcPr>
            <w:tcW w:w="817" w:type="dxa"/>
            <w:vAlign w:val="center"/>
          </w:tcPr>
          <w:p w:rsidR="00635CA8" w:rsidRDefault="00FC6FB2" w:rsidP="005A3ED4">
            <w:pPr>
              <w:spacing w:line="336" w:lineRule="auto"/>
              <w:jc w:val="center"/>
              <w:rPr>
                <w:rFonts w:ascii="宋体" w:hAnsi="宋体"/>
                <w:bCs/>
                <w:color w:val="000000"/>
                <w:sz w:val="24"/>
              </w:rPr>
            </w:pPr>
            <w:r>
              <w:rPr>
                <w:rFonts w:ascii="宋体" w:hAnsi="宋体" w:hint="eastAsia"/>
                <w:bCs/>
                <w:color w:val="000000"/>
                <w:sz w:val="24"/>
              </w:rPr>
              <w:t>6</w:t>
            </w:r>
          </w:p>
        </w:tc>
        <w:tc>
          <w:tcPr>
            <w:tcW w:w="3119" w:type="dxa"/>
            <w:vAlign w:val="center"/>
          </w:tcPr>
          <w:p w:rsidR="00635CA8" w:rsidRPr="00454B46" w:rsidRDefault="009E2132" w:rsidP="007D5D0E">
            <w:pPr>
              <w:spacing w:line="360" w:lineRule="auto"/>
              <w:jc w:val="center"/>
              <w:rPr>
                <w:rFonts w:ascii="宋体" w:hAnsi="宋体" w:cs="宋体"/>
                <w:color w:val="000000"/>
                <w:kern w:val="0"/>
                <w:sz w:val="24"/>
              </w:rPr>
            </w:pPr>
            <w:r>
              <w:rPr>
                <w:rFonts w:ascii="宋体" w:hAnsi="宋体" w:cs="宋体" w:hint="eastAsia"/>
                <w:color w:val="000000"/>
                <w:kern w:val="0"/>
                <w:sz w:val="24"/>
              </w:rPr>
              <w:t>移液器</w:t>
            </w:r>
          </w:p>
        </w:tc>
        <w:tc>
          <w:tcPr>
            <w:tcW w:w="1701" w:type="dxa"/>
            <w:vAlign w:val="center"/>
          </w:tcPr>
          <w:p w:rsidR="00635CA8" w:rsidRDefault="009E2132" w:rsidP="007D5D0E">
            <w:pPr>
              <w:spacing w:line="336" w:lineRule="auto"/>
              <w:jc w:val="center"/>
              <w:rPr>
                <w:rFonts w:ascii="宋体" w:hAnsi="宋体"/>
                <w:bCs/>
                <w:color w:val="000000"/>
                <w:sz w:val="24"/>
              </w:rPr>
            </w:pPr>
            <w:r>
              <w:rPr>
                <w:rFonts w:ascii="宋体" w:hAnsi="宋体" w:hint="eastAsia"/>
                <w:bCs/>
                <w:color w:val="000000"/>
                <w:sz w:val="24"/>
              </w:rPr>
              <w:t>150把</w:t>
            </w:r>
          </w:p>
        </w:tc>
        <w:tc>
          <w:tcPr>
            <w:tcW w:w="2885" w:type="dxa"/>
            <w:vAlign w:val="center"/>
          </w:tcPr>
          <w:p w:rsidR="00635CA8" w:rsidRDefault="00F34650" w:rsidP="00E915A8">
            <w:pPr>
              <w:spacing w:line="336" w:lineRule="auto"/>
              <w:jc w:val="center"/>
              <w:rPr>
                <w:rFonts w:ascii="宋体" w:hAnsi="宋体"/>
                <w:bCs/>
                <w:color w:val="000000"/>
                <w:sz w:val="24"/>
              </w:rPr>
            </w:pPr>
            <w:r>
              <w:rPr>
                <w:rFonts w:ascii="宋体" w:hAnsi="宋体" w:hint="eastAsia"/>
                <w:bCs/>
                <w:color w:val="000000"/>
                <w:sz w:val="24"/>
              </w:rPr>
              <w:t>27.0</w:t>
            </w:r>
          </w:p>
        </w:tc>
      </w:tr>
      <w:tr w:rsidR="00635CA8" w:rsidRPr="00BA5AB4" w:rsidTr="00F12AAE">
        <w:trPr>
          <w:trHeight w:val="567"/>
          <w:jc w:val="center"/>
        </w:trPr>
        <w:tc>
          <w:tcPr>
            <w:tcW w:w="817" w:type="dxa"/>
            <w:vAlign w:val="center"/>
          </w:tcPr>
          <w:p w:rsidR="00635CA8" w:rsidRDefault="00FC6FB2" w:rsidP="005A3ED4">
            <w:pPr>
              <w:spacing w:line="336" w:lineRule="auto"/>
              <w:jc w:val="center"/>
              <w:rPr>
                <w:rFonts w:ascii="宋体" w:hAnsi="宋体"/>
                <w:bCs/>
                <w:color w:val="000000"/>
                <w:sz w:val="24"/>
              </w:rPr>
            </w:pPr>
            <w:r>
              <w:rPr>
                <w:rFonts w:ascii="宋体" w:hAnsi="宋体" w:hint="eastAsia"/>
                <w:bCs/>
                <w:color w:val="000000"/>
                <w:sz w:val="24"/>
              </w:rPr>
              <w:t>7</w:t>
            </w:r>
          </w:p>
        </w:tc>
        <w:tc>
          <w:tcPr>
            <w:tcW w:w="3119" w:type="dxa"/>
            <w:vAlign w:val="center"/>
          </w:tcPr>
          <w:p w:rsidR="00635CA8" w:rsidRPr="00454B46" w:rsidRDefault="009E2132" w:rsidP="007D5D0E">
            <w:pPr>
              <w:spacing w:line="360" w:lineRule="auto"/>
              <w:jc w:val="center"/>
              <w:rPr>
                <w:rFonts w:ascii="宋体" w:hAnsi="宋体" w:cs="宋体"/>
                <w:color w:val="000000"/>
                <w:kern w:val="0"/>
                <w:sz w:val="24"/>
              </w:rPr>
            </w:pPr>
            <w:r w:rsidRPr="003902A7">
              <w:rPr>
                <w:rFonts w:ascii="宋体" w:hAnsi="宋体" w:cs="宋体" w:hint="eastAsia"/>
                <w:color w:val="000000"/>
                <w:kern w:val="0"/>
                <w:sz w:val="24"/>
              </w:rPr>
              <w:t>乳房活检装置</w:t>
            </w:r>
          </w:p>
        </w:tc>
        <w:tc>
          <w:tcPr>
            <w:tcW w:w="1701" w:type="dxa"/>
            <w:vAlign w:val="center"/>
          </w:tcPr>
          <w:p w:rsidR="00635CA8" w:rsidRDefault="009A71BA" w:rsidP="007D5D0E">
            <w:pPr>
              <w:spacing w:line="336" w:lineRule="auto"/>
              <w:jc w:val="center"/>
              <w:rPr>
                <w:rFonts w:ascii="宋体" w:hAnsi="宋体"/>
                <w:bCs/>
                <w:color w:val="000000"/>
                <w:sz w:val="24"/>
              </w:rPr>
            </w:pPr>
            <w:r>
              <w:rPr>
                <w:rFonts w:ascii="宋体" w:hAnsi="宋体" w:hint="eastAsia"/>
                <w:bCs/>
                <w:color w:val="000000"/>
                <w:sz w:val="24"/>
              </w:rPr>
              <w:t>1</w:t>
            </w:r>
            <w:r w:rsidR="009E2132">
              <w:rPr>
                <w:rFonts w:ascii="宋体" w:hAnsi="宋体" w:hint="eastAsia"/>
                <w:bCs/>
                <w:color w:val="000000"/>
                <w:sz w:val="24"/>
              </w:rPr>
              <w:t>套</w:t>
            </w:r>
          </w:p>
        </w:tc>
        <w:tc>
          <w:tcPr>
            <w:tcW w:w="2885" w:type="dxa"/>
            <w:vAlign w:val="center"/>
          </w:tcPr>
          <w:p w:rsidR="00635CA8" w:rsidRDefault="009E2132" w:rsidP="00E915A8">
            <w:pPr>
              <w:spacing w:line="336" w:lineRule="auto"/>
              <w:jc w:val="center"/>
              <w:rPr>
                <w:rFonts w:ascii="宋体" w:hAnsi="宋体"/>
                <w:bCs/>
                <w:color w:val="000000"/>
                <w:sz w:val="24"/>
              </w:rPr>
            </w:pPr>
            <w:r>
              <w:rPr>
                <w:rFonts w:ascii="宋体" w:hAnsi="宋体" w:hint="eastAsia"/>
                <w:bCs/>
                <w:color w:val="000000"/>
                <w:sz w:val="24"/>
              </w:rPr>
              <w:t>9.8</w:t>
            </w:r>
          </w:p>
        </w:tc>
      </w:tr>
      <w:tr w:rsidR="00635CA8" w:rsidRPr="00BA5AB4" w:rsidTr="00F12AAE">
        <w:trPr>
          <w:trHeight w:val="567"/>
          <w:jc w:val="center"/>
        </w:trPr>
        <w:tc>
          <w:tcPr>
            <w:tcW w:w="817" w:type="dxa"/>
            <w:vAlign w:val="center"/>
          </w:tcPr>
          <w:p w:rsidR="00635CA8" w:rsidRDefault="00FC6FB2" w:rsidP="00D80A39">
            <w:pPr>
              <w:spacing w:line="336" w:lineRule="auto"/>
              <w:jc w:val="center"/>
              <w:rPr>
                <w:rFonts w:ascii="宋体" w:hAnsi="宋体"/>
                <w:bCs/>
                <w:color w:val="000000"/>
                <w:sz w:val="24"/>
              </w:rPr>
            </w:pPr>
            <w:r>
              <w:rPr>
                <w:rFonts w:ascii="宋体" w:hAnsi="宋体" w:hint="eastAsia"/>
                <w:bCs/>
                <w:color w:val="000000"/>
                <w:sz w:val="24"/>
              </w:rPr>
              <w:t>8</w:t>
            </w:r>
          </w:p>
        </w:tc>
        <w:tc>
          <w:tcPr>
            <w:tcW w:w="3119" w:type="dxa"/>
            <w:vAlign w:val="center"/>
          </w:tcPr>
          <w:p w:rsidR="00635CA8" w:rsidRPr="00454B46" w:rsidRDefault="009E2132" w:rsidP="007D5D0E">
            <w:pPr>
              <w:spacing w:line="360" w:lineRule="auto"/>
              <w:jc w:val="center"/>
              <w:rPr>
                <w:rFonts w:ascii="宋体" w:hAnsi="宋体" w:cs="宋体"/>
                <w:color w:val="000000"/>
                <w:kern w:val="0"/>
                <w:sz w:val="24"/>
              </w:rPr>
            </w:pPr>
            <w:r w:rsidRPr="00731A90">
              <w:rPr>
                <w:rFonts w:ascii="宋体" w:hAnsi="宋体" w:cs="宋体" w:hint="eastAsia"/>
                <w:color w:val="000000"/>
                <w:kern w:val="0"/>
                <w:sz w:val="24"/>
              </w:rPr>
              <w:t>膀胱镜及配件</w:t>
            </w:r>
          </w:p>
        </w:tc>
        <w:tc>
          <w:tcPr>
            <w:tcW w:w="1701" w:type="dxa"/>
            <w:vAlign w:val="center"/>
          </w:tcPr>
          <w:p w:rsidR="00635CA8" w:rsidRDefault="009E2132" w:rsidP="007D5D0E">
            <w:pPr>
              <w:spacing w:line="336" w:lineRule="auto"/>
              <w:jc w:val="center"/>
              <w:rPr>
                <w:rFonts w:ascii="宋体" w:hAnsi="宋体"/>
                <w:bCs/>
                <w:color w:val="000000"/>
                <w:sz w:val="24"/>
              </w:rPr>
            </w:pPr>
            <w:r>
              <w:rPr>
                <w:rFonts w:ascii="宋体" w:hAnsi="宋体" w:hint="eastAsia"/>
                <w:bCs/>
                <w:color w:val="000000"/>
                <w:sz w:val="24"/>
              </w:rPr>
              <w:t>3套</w:t>
            </w:r>
          </w:p>
        </w:tc>
        <w:tc>
          <w:tcPr>
            <w:tcW w:w="2885" w:type="dxa"/>
            <w:vAlign w:val="center"/>
          </w:tcPr>
          <w:p w:rsidR="00635CA8" w:rsidRDefault="00F34650" w:rsidP="00E915A8">
            <w:pPr>
              <w:spacing w:line="336" w:lineRule="auto"/>
              <w:jc w:val="center"/>
              <w:rPr>
                <w:rFonts w:ascii="宋体" w:hAnsi="宋体"/>
                <w:bCs/>
                <w:color w:val="000000"/>
                <w:sz w:val="24"/>
              </w:rPr>
            </w:pPr>
            <w:r>
              <w:rPr>
                <w:rFonts w:ascii="宋体" w:hAnsi="宋体" w:hint="eastAsia"/>
                <w:bCs/>
                <w:color w:val="000000"/>
                <w:sz w:val="24"/>
              </w:rPr>
              <w:t>29.7</w:t>
            </w:r>
          </w:p>
        </w:tc>
      </w:tr>
    </w:tbl>
    <w:p w:rsidR="00793C26" w:rsidRDefault="00793C26" w:rsidP="00793C26">
      <w:pPr>
        <w:widowControl/>
        <w:shd w:val="clear" w:color="auto" w:fill="FFFFFF"/>
        <w:spacing w:line="360" w:lineRule="auto"/>
        <w:jc w:val="left"/>
        <w:rPr>
          <w:rFonts w:ascii="宋体" w:hAnsi="宋体" w:cs="宋体"/>
          <w:b/>
          <w:color w:val="000000"/>
          <w:kern w:val="0"/>
          <w:sz w:val="24"/>
        </w:rPr>
      </w:pPr>
      <w:r w:rsidRPr="00AC5C8C">
        <w:rPr>
          <w:rFonts w:ascii="宋体" w:hAnsi="宋体" w:cs="宋体"/>
          <w:b/>
          <w:color w:val="000000"/>
          <w:kern w:val="0"/>
          <w:sz w:val="24"/>
        </w:rPr>
        <w:t>投标报价超过采购预算的为无效投标，技术参数详见招标文件</w:t>
      </w:r>
    </w:p>
    <w:p w:rsidR="00DB2D1B" w:rsidRDefault="001953EE" w:rsidP="00793C26">
      <w:pPr>
        <w:widowControl/>
        <w:shd w:val="clear" w:color="auto" w:fill="FFFFFF"/>
        <w:spacing w:line="360" w:lineRule="auto"/>
        <w:jc w:val="left"/>
        <w:rPr>
          <w:rFonts w:ascii="宋体" w:hAnsi="宋体"/>
          <w:b/>
          <w:color w:val="FF0000"/>
          <w:sz w:val="24"/>
        </w:rPr>
      </w:pPr>
      <w:r>
        <w:rPr>
          <w:rFonts w:ascii="宋体" w:hAnsi="宋体" w:cs="宋体" w:hint="eastAsia"/>
          <w:b/>
          <w:color w:val="000000"/>
          <w:kern w:val="0"/>
          <w:sz w:val="24"/>
        </w:rPr>
        <w:t>*</w:t>
      </w:r>
      <w:r w:rsidR="00BC3491">
        <w:rPr>
          <w:rFonts w:ascii="宋体" w:hAnsi="宋体" w:cs="宋体" w:hint="eastAsia"/>
          <w:b/>
          <w:color w:val="000000"/>
          <w:kern w:val="0"/>
          <w:sz w:val="24"/>
        </w:rPr>
        <w:t>注：</w:t>
      </w:r>
      <w:r w:rsidR="00BC3491">
        <w:rPr>
          <w:rFonts w:ascii="宋体" w:hAnsi="宋体" w:hint="eastAsia"/>
          <w:b/>
          <w:color w:val="FF0000"/>
          <w:sz w:val="24"/>
        </w:rPr>
        <w:t>本次招标项目第</w:t>
      </w:r>
      <w:r w:rsidR="009E2132">
        <w:rPr>
          <w:rFonts w:ascii="宋体" w:hAnsi="宋体" w:hint="eastAsia"/>
          <w:b/>
          <w:color w:val="FF0000"/>
          <w:sz w:val="24"/>
        </w:rPr>
        <w:t>1</w:t>
      </w:r>
      <w:r>
        <w:rPr>
          <w:rFonts w:ascii="宋体" w:hAnsi="宋体" w:hint="eastAsia"/>
          <w:b/>
          <w:color w:val="FF0000"/>
          <w:sz w:val="24"/>
        </w:rPr>
        <w:t>、2</w:t>
      </w:r>
      <w:r w:rsidR="00DB2D1B">
        <w:rPr>
          <w:rFonts w:ascii="宋体" w:hAnsi="宋体" w:hint="eastAsia"/>
          <w:b/>
          <w:color w:val="FF0000"/>
          <w:sz w:val="24"/>
        </w:rPr>
        <w:t>包采购数量以实际</w:t>
      </w:r>
      <w:r w:rsidR="007F137D">
        <w:rPr>
          <w:rFonts w:ascii="宋体" w:hAnsi="宋体" w:hint="eastAsia"/>
          <w:b/>
          <w:color w:val="FF0000"/>
          <w:sz w:val="24"/>
        </w:rPr>
        <w:t>需要</w:t>
      </w:r>
      <w:r w:rsidR="00DB2D1B">
        <w:rPr>
          <w:rFonts w:ascii="宋体" w:hAnsi="宋体" w:hint="eastAsia"/>
          <w:b/>
          <w:color w:val="FF0000"/>
          <w:sz w:val="24"/>
        </w:rPr>
        <w:t>为准，</w:t>
      </w:r>
      <w:r w:rsidR="000B60D4">
        <w:rPr>
          <w:rFonts w:ascii="宋体" w:hAnsi="宋体" w:hint="eastAsia"/>
          <w:b/>
          <w:color w:val="FF0000"/>
          <w:sz w:val="24"/>
        </w:rPr>
        <w:t>上表数量为年度预估数量，仅用于价格分的计算</w:t>
      </w:r>
      <w:r w:rsidR="00DB2D1B">
        <w:rPr>
          <w:rFonts w:ascii="宋体" w:hAnsi="宋体" w:hint="eastAsia"/>
          <w:b/>
          <w:color w:val="FF0000"/>
          <w:sz w:val="24"/>
        </w:rPr>
        <w:t>。</w:t>
      </w:r>
    </w:p>
    <w:p w:rsidR="00793C26" w:rsidRPr="00BC3491" w:rsidRDefault="00793C26" w:rsidP="00793C26">
      <w:pPr>
        <w:widowControl/>
        <w:shd w:val="clear" w:color="auto" w:fill="FFFFFF"/>
        <w:spacing w:line="360" w:lineRule="auto"/>
        <w:jc w:val="left"/>
        <w:rPr>
          <w:rFonts w:ascii="宋体" w:hAnsi="宋体" w:cs="宋体"/>
          <w:b/>
          <w:color w:val="000000"/>
          <w:kern w:val="0"/>
          <w:sz w:val="24"/>
        </w:rPr>
      </w:pPr>
      <w:r w:rsidRPr="005A5B29">
        <w:rPr>
          <w:rFonts w:ascii="宋体" w:hAnsi="宋体" w:cs="宋体"/>
          <w:b/>
          <w:bCs/>
          <w:color w:val="000000"/>
          <w:kern w:val="0"/>
          <w:sz w:val="24"/>
        </w:rPr>
        <w:t>三、项目需求说明：</w:t>
      </w:r>
      <w:r w:rsidR="00270C7E">
        <w:rPr>
          <w:rFonts w:ascii="宋体" w:hAnsi="宋体" w:cs="宋体"/>
          <w:b/>
          <w:bCs/>
          <w:color w:val="000000"/>
          <w:kern w:val="0"/>
          <w:sz w:val="24"/>
        </w:rPr>
        <w:t>具体详见招标文件第</w:t>
      </w:r>
      <w:r w:rsidR="00270C7E">
        <w:rPr>
          <w:rFonts w:ascii="宋体" w:hAnsi="宋体" w:cs="宋体" w:hint="eastAsia"/>
          <w:b/>
          <w:bCs/>
          <w:color w:val="000000"/>
          <w:kern w:val="0"/>
          <w:sz w:val="24"/>
        </w:rPr>
        <w:t>二</w:t>
      </w:r>
      <w:r w:rsidR="00270C7E" w:rsidRPr="005A5B29">
        <w:rPr>
          <w:rFonts w:ascii="宋体" w:hAnsi="宋体" w:cs="宋体"/>
          <w:b/>
          <w:bCs/>
          <w:color w:val="000000"/>
          <w:kern w:val="0"/>
          <w:sz w:val="24"/>
        </w:rPr>
        <w:t>部分——项目需求说明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四、投标人资质要求：</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（一）符合政府采购法第二十二条第一款规定的条件，并提供下列材料：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1、法人或者其他组织的营业执照等证明文件，自然人的身份证明；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2、上一年度的财务状况报告（成立不满一年不需提供）；</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lastRenderedPageBreak/>
        <w:t>3、依法缴纳税收和社会保障资金的相关材料；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4、具备履行合同所必需的设备和专业技术能力的证明材料；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5、参加政府采购活动前3年内在经营活动中没有重大违法记录的书面声明；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二</w:t>
      </w:r>
      <w:r w:rsidRPr="005A5B29">
        <w:rPr>
          <w:rFonts w:ascii="宋体" w:hAnsi="宋体" w:cs="宋体"/>
          <w:color w:val="000000"/>
          <w:kern w:val="0"/>
          <w:sz w:val="24"/>
        </w:rPr>
        <w:t>）其它</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1、投标人需提供法定代表人授权书</w:t>
      </w:r>
      <w:r w:rsidR="00E453D8">
        <w:rPr>
          <w:rFonts w:ascii="宋体" w:hAnsi="宋体" w:cs="宋体" w:hint="eastAsia"/>
          <w:color w:val="000000"/>
          <w:kern w:val="0"/>
          <w:sz w:val="24"/>
        </w:rPr>
        <w:t>。</w:t>
      </w:r>
      <w:r w:rsidR="00E453D8">
        <w:rPr>
          <w:rFonts w:ascii="宋体" w:hAnsi="宋体" w:cs="宋体"/>
          <w:color w:val="000000"/>
          <w:kern w:val="0"/>
          <w:sz w:val="24"/>
        </w:rPr>
        <w:t>（原件）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2、投标人需提供</w:t>
      </w:r>
      <w:r w:rsidR="00E35C6A">
        <w:rPr>
          <w:rFonts w:ascii="宋体" w:hAnsi="宋体" w:cs="宋体" w:hint="eastAsia"/>
          <w:color w:val="000000"/>
          <w:kern w:val="0"/>
          <w:sz w:val="24"/>
        </w:rPr>
        <w:t>在有效期内的</w:t>
      </w:r>
      <w:r w:rsidRPr="005A5B29">
        <w:rPr>
          <w:rFonts w:ascii="宋体" w:hAnsi="宋体" w:cs="宋体"/>
          <w:color w:val="000000"/>
          <w:kern w:val="0"/>
          <w:sz w:val="24"/>
        </w:rPr>
        <w:t>营业执照、经营许可证等（投标人是中华人民共和国境内的须提供）。（复印件）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3、投标人需提供投标人及制造商企业概况（基本情况表、财务状况表、业绩表）</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4、投标产品按国家规定需提供医疗器械注册证的，投标人需提供医疗器械注册证</w:t>
      </w:r>
      <w:r w:rsidR="00E453D8">
        <w:rPr>
          <w:rFonts w:ascii="宋体" w:hAnsi="宋体" w:cs="宋体" w:hint="eastAsia"/>
          <w:color w:val="000000"/>
          <w:kern w:val="0"/>
          <w:sz w:val="24"/>
        </w:rPr>
        <w:t>。</w:t>
      </w:r>
      <w:r w:rsidRPr="005A5B29">
        <w:rPr>
          <w:rFonts w:ascii="宋体" w:hAnsi="宋体" w:cs="宋体"/>
          <w:color w:val="000000"/>
          <w:kern w:val="0"/>
          <w:sz w:val="24"/>
        </w:rPr>
        <w:t>（复印件）</w:t>
      </w:r>
    </w:p>
    <w:p w:rsidR="00793C26"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投标产品按国家规定需进行3C强制认证的，投标人需提供3C证书（复印件）6、未被“信用中国”网站（www.creditchina.gov.cn）列入失信被执行人、重大税收违法案件当事人名单、政府采购严重失信行为记录名单。提供查询截图。</w:t>
      </w:r>
    </w:p>
    <w:p w:rsidR="00307E2C" w:rsidRPr="00307E2C" w:rsidRDefault="00307E2C"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7</w:t>
      </w:r>
      <w:r>
        <w:rPr>
          <w:rFonts w:ascii="宋体" w:hAnsi="宋体" w:cs="宋体" w:hint="eastAsia"/>
          <w:color w:val="000000"/>
          <w:kern w:val="0"/>
          <w:sz w:val="24"/>
        </w:rPr>
        <w:t>、制造商售后服务承诺。</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三</w:t>
      </w:r>
      <w:r w:rsidRPr="005A5B29">
        <w:rPr>
          <w:rFonts w:ascii="宋体" w:hAnsi="宋体" w:cs="宋体"/>
          <w:color w:val="000000"/>
          <w:kern w:val="0"/>
          <w:sz w:val="24"/>
        </w:rPr>
        <w:t>）本项目接受进口产品投标。</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五、招标公告期限：</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自招标公告</w:t>
      </w:r>
      <w:r w:rsidRPr="005A5B29">
        <w:rPr>
          <w:rFonts w:ascii="宋体" w:hAnsi="宋体" w:cs="宋体"/>
          <w:color w:val="000000"/>
          <w:kern w:val="0"/>
          <w:sz w:val="24"/>
        </w:rPr>
        <w:t>发布之日起5个工作日</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六</w:t>
      </w:r>
      <w:r w:rsidRPr="005A5B29">
        <w:rPr>
          <w:rFonts w:ascii="宋体" w:hAnsi="宋体" w:cs="宋体"/>
          <w:b/>
          <w:bCs/>
          <w:color w:val="000000"/>
          <w:kern w:val="0"/>
          <w:sz w:val="24"/>
        </w:rPr>
        <w:t>、投标人报名、投标文件递交：</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1、报名：自本公告发布之日起即可</w:t>
      </w:r>
      <w:r>
        <w:rPr>
          <w:rFonts w:ascii="宋体" w:hAnsi="宋体" w:cs="宋体" w:hint="eastAsia"/>
          <w:color w:val="000000"/>
          <w:kern w:val="0"/>
          <w:sz w:val="24"/>
        </w:rPr>
        <w:t>报名</w:t>
      </w:r>
      <w:r w:rsidRPr="005A5B29">
        <w:rPr>
          <w:rFonts w:ascii="宋体" w:hAnsi="宋体" w:cs="宋体"/>
          <w:color w:val="000000"/>
          <w:kern w:val="0"/>
          <w:sz w:val="24"/>
        </w:rPr>
        <w:t>；节假日除外（共</w:t>
      </w:r>
      <w:r w:rsidR="007C4076">
        <w:rPr>
          <w:rFonts w:ascii="宋体" w:hAnsi="宋体" w:cs="宋体" w:hint="eastAsia"/>
          <w:color w:val="000000"/>
          <w:kern w:val="0"/>
          <w:sz w:val="24"/>
        </w:rPr>
        <w:t>5</w:t>
      </w:r>
      <w:r w:rsidRPr="005A5B29">
        <w:rPr>
          <w:rFonts w:ascii="宋体" w:hAnsi="宋体" w:cs="宋体"/>
          <w:color w:val="000000"/>
          <w:kern w:val="0"/>
          <w:sz w:val="24"/>
        </w:rPr>
        <w:t>个工作日）。</w:t>
      </w:r>
    </w:p>
    <w:p w:rsidR="00793C26" w:rsidRPr="00496652" w:rsidRDefault="00793C26" w:rsidP="00793C26">
      <w:pPr>
        <w:widowControl/>
        <w:shd w:val="clear" w:color="auto" w:fill="FFFFFF"/>
        <w:spacing w:line="360" w:lineRule="auto"/>
        <w:jc w:val="left"/>
        <w:rPr>
          <w:rFonts w:ascii="宋体" w:hAnsi="宋体" w:cs="宋体"/>
          <w:kern w:val="0"/>
          <w:sz w:val="24"/>
        </w:rPr>
      </w:pPr>
      <w:r>
        <w:rPr>
          <w:rFonts w:ascii="宋体" w:hAnsi="宋体" w:cs="宋体" w:hint="eastAsia"/>
          <w:color w:val="000000"/>
          <w:kern w:val="0"/>
          <w:sz w:val="24"/>
        </w:rPr>
        <w:t>2</w:t>
      </w:r>
      <w:r w:rsidRPr="005A5B29">
        <w:rPr>
          <w:rFonts w:ascii="宋体" w:hAnsi="宋体" w:cs="宋体"/>
          <w:color w:val="000000"/>
          <w:kern w:val="0"/>
          <w:sz w:val="24"/>
        </w:rPr>
        <w:t>、纸质投标文件开始接收时间：20</w:t>
      </w:r>
      <w:r w:rsidR="002026AA">
        <w:rPr>
          <w:rFonts w:ascii="宋体" w:hAnsi="宋体" w:cs="宋体" w:hint="eastAsia"/>
          <w:color w:val="000000"/>
          <w:kern w:val="0"/>
          <w:sz w:val="24"/>
        </w:rPr>
        <w:t>2</w:t>
      </w:r>
      <w:r w:rsidR="004759D4">
        <w:rPr>
          <w:rFonts w:ascii="宋体" w:hAnsi="宋体" w:cs="宋体" w:hint="eastAsia"/>
          <w:color w:val="000000"/>
          <w:kern w:val="0"/>
          <w:sz w:val="24"/>
        </w:rPr>
        <w:t>1</w:t>
      </w:r>
      <w:r w:rsidRPr="005A5B29">
        <w:rPr>
          <w:rFonts w:ascii="宋体" w:hAnsi="宋体" w:cs="宋体"/>
          <w:color w:val="000000"/>
          <w:kern w:val="0"/>
          <w:sz w:val="24"/>
        </w:rPr>
        <w:t>年</w:t>
      </w:r>
      <w:r w:rsidR="001953EE">
        <w:rPr>
          <w:rFonts w:ascii="宋体" w:hAnsi="宋体" w:cs="宋体" w:hint="eastAsia"/>
          <w:color w:val="000000"/>
          <w:kern w:val="0"/>
          <w:sz w:val="24"/>
        </w:rPr>
        <w:t>11</w:t>
      </w:r>
      <w:r w:rsidRPr="00496652">
        <w:rPr>
          <w:rFonts w:ascii="宋体" w:hAnsi="宋体" w:cs="宋体"/>
          <w:kern w:val="0"/>
          <w:sz w:val="24"/>
        </w:rPr>
        <w:t>月</w:t>
      </w:r>
      <w:r w:rsidR="00F12AAE">
        <w:rPr>
          <w:rFonts w:ascii="宋体" w:hAnsi="宋体" w:cs="宋体" w:hint="eastAsia"/>
          <w:kern w:val="0"/>
          <w:sz w:val="24"/>
        </w:rPr>
        <w:t>22</w:t>
      </w:r>
      <w:r w:rsidRPr="00496652">
        <w:rPr>
          <w:rFonts w:ascii="宋体" w:hAnsi="宋体" w:cs="宋体" w:hint="eastAsia"/>
          <w:kern w:val="0"/>
          <w:sz w:val="24"/>
        </w:rPr>
        <w:t>上</w:t>
      </w:r>
      <w:r w:rsidRPr="00496652">
        <w:rPr>
          <w:rFonts w:ascii="宋体" w:hAnsi="宋体" w:cs="宋体"/>
          <w:kern w:val="0"/>
          <w:sz w:val="24"/>
        </w:rPr>
        <w:t>午</w:t>
      </w:r>
      <w:r w:rsidR="00225A82">
        <w:rPr>
          <w:rFonts w:ascii="宋体" w:hAnsi="宋体" w:cs="宋体" w:hint="eastAsia"/>
          <w:kern w:val="0"/>
          <w:sz w:val="24"/>
        </w:rPr>
        <w:t>9</w:t>
      </w:r>
      <w:r w:rsidR="005F5FF4">
        <w:rPr>
          <w:rFonts w:ascii="宋体" w:hAnsi="宋体" w:cs="宋体" w:hint="eastAsia"/>
          <w:kern w:val="0"/>
          <w:sz w:val="24"/>
        </w:rPr>
        <w:t>:</w:t>
      </w:r>
      <w:r w:rsidR="00225A82">
        <w:rPr>
          <w:rFonts w:ascii="宋体" w:hAnsi="宋体" w:cs="宋体" w:hint="eastAsia"/>
          <w:kern w:val="0"/>
          <w:sz w:val="24"/>
        </w:rPr>
        <w:t>0</w:t>
      </w:r>
      <w:r w:rsidR="00FD55E9">
        <w:rPr>
          <w:rFonts w:ascii="宋体" w:hAnsi="宋体" w:cs="宋体" w:hint="eastAsia"/>
          <w:kern w:val="0"/>
          <w:sz w:val="24"/>
        </w:rPr>
        <w:t>0</w:t>
      </w:r>
      <w:r w:rsidRPr="00496652">
        <w:rPr>
          <w:rFonts w:ascii="宋体" w:hAnsi="宋体" w:cs="宋体"/>
          <w:kern w:val="0"/>
          <w:sz w:val="24"/>
        </w:rPr>
        <w:t>（北京时间）</w:t>
      </w:r>
    </w:p>
    <w:p w:rsidR="00563256"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hint="eastAsia"/>
          <w:kern w:val="0"/>
          <w:sz w:val="24"/>
        </w:rPr>
        <w:t>3</w:t>
      </w:r>
      <w:r w:rsidRPr="00496652">
        <w:rPr>
          <w:rFonts w:ascii="宋体" w:hAnsi="宋体" w:cs="宋体"/>
          <w:kern w:val="0"/>
          <w:sz w:val="24"/>
        </w:rPr>
        <w:t>、纸质投标文件接收截止时间：20</w:t>
      </w:r>
      <w:r w:rsidR="004759D4">
        <w:rPr>
          <w:rFonts w:ascii="宋体" w:hAnsi="宋体" w:cs="宋体" w:hint="eastAsia"/>
          <w:kern w:val="0"/>
          <w:sz w:val="24"/>
        </w:rPr>
        <w:t>21</w:t>
      </w:r>
      <w:r w:rsidRPr="00496652">
        <w:rPr>
          <w:rFonts w:ascii="宋体" w:hAnsi="宋体" w:cs="宋体"/>
          <w:kern w:val="0"/>
          <w:sz w:val="24"/>
        </w:rPr>
        <w:t>年</w:t>
      </w:r>
      <w:r w:rsidR="001953EE">
        <w:rPr>
          <w:rFonts w:ascii="宋体" w:hAnsi="宋体" w:cs="宋体" w:hint="eastAsia"/>
          <w:kern w:val="0"/>
          <w:sz w:val="24"/>
        </w:rPr>
        <w:t>11</w:t>
      </w:r>
      <w:r w:rsidRPr="00496652">
        <w:rPr>
          <w:rFonts w:ascii="宋体" w:hAnsi="宋体" w:cs="宋体"/>
          <w:kern w:val="0"/>
          <w:sz w:val="24"/>
        </w:rPr>
        <w:t>月</w:t>
      </w:r>
      <w:r w:rsidR="00F12AAE">
        <w:rPr>
          <w:rFonts w:ascii="宋体" w:hAnsi="宋体" w:cs="宋体" w:hint="eastAsia"/>
          <w:kern w:val="0"/>
          <w:sz w:val="24"/>
        </w:rPr>
        <w:t>29</w:t>
      </w:r>
      <w:r w:rsidRPr="00496652">
        <w:rPr>
          <w:rFonts w:ascii="宋体" w:hAnsi="宋体" w:cs="宋体"/>
          <w:kern w:val="0"/>
          <w:sz w:val="24"/>
        </w:rPr>
        <w:t>日</w:t>
      </w:r>
      <w:r w:rsidRPr="00496652">
        <w:rPr>
          <w:rFonts w:ascii="宋体" w:hAnsi="宋体" w:cs="宋体" w:hint="eastAsia"/>
          <w:kern w:val="0"/>
          <w:sz w:val="24"/>
        </w:rPr>
        <w:t>上</w:t>
      </w:r>
      <w:r w:rsidRPr="00496652">
        <w:rPr>
          <w:rFonts w:ascii="宋体" w:hAnsi="宋体" w:cs="宋体"/>
          <w:kern w:val="0"/>
          <w:sz w:val="24"/>
        </w:rPr>
        <w:t>午</w:t>
      </w:r>
      <w:r w:rsidR="00225A82">
        <w:rPr>
          <w:rFonts w:ascii="宋体" w:hAnsi="宋体" w:cs="宋体" w:hint="eastAsia"/>
          <w:kern w:val="0"/>
          <w:sz w:val="24"/>
        </w:rPr>
        <w:t>9</w:t>
      </w:r>
      <w:r w:rsidRPr="00496652">
        <w:rPr>
          <w:rFonts w:ascii="宋体" w:hAnsi="宋体" w:cs="宋体"/>
          <w:kern w:val="0"/>
          <w:sz w:val="24"/>
        </w:rPr>
        <w:t>:</w:t>
      </w:r>
      <w:r w:rsidR="00225A82">
        <w:rPr>
          <w:rFonts w:ascii="宋体" w:hAnsi="宋体" w:cs="宋体" w:hint="eastAsia"/>
          <w:kern w:val="0"/>
          <w:sz w:val="24"/>
        </w:rPr>
        <w:t>0</w:t>
      </w:r>
      <w:r w:rsidR="00FD55E9">
        <w:rPr>
          <w:rFonts w:ascii="宋体" w:hAnsi="宋体" w:cs="宋体" w:hint="eastAsia"/>
          <w:kern w:val="0"/>
          <w:sz w:val="24"/>
        </w:rPr>
        <w:t>0</w:t>
      </w:r>
      <w:r w:rsidRPr="00496652">
        <w:rPr>
          <w:rFonts w:ascii="宋体" w:hAnsi="宋体" w:cs="宋体"/>
          <w:kern w:val="0"/>
          <w:sz w:val="24"/>
        </w:rPr>
        <w:t>，其后所收到的投标文件恕不接受。</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4、开标时间：</w:t>
      </w:r>
      <w:r w:rsidR="005E5AF5">
        <w:rPr>
          <w:rFonts w:ascii="宋体" w:hAnsi="宋体" w:cs="宋体" w:hint="eastAsia"/>
          <w:kern w:val="0"/>
          <w:sz w:val="24"/>
        </w:rPr>
        <w:t>具体开标时间另行通知。</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5</w:t>
      </w:r>
      <w:r w:rsidR="00793C26" w:rsidRPr="00496652">
        <w:rPr>
          <w:rFonts w:ascii="宋体" w:hAnsi="宋体" w:cs="宋体"/>
          <w:kern w:val="0"/>
          <w:sz w:val="24"/>
        </w:rPr>
        <w:t>、投标文件接收地点：</w:t>
      </w:r>
      <w:r w:rsidR="007C4076" w:rsidRPr="00496652">
        <w:rPr>
          <w:rFonts w:ascii="宋体" w:hAnsi="宋体" w:cs="宋体" w:hint="eastAsia"/>
          <w:kern w:val="0"/>
          <w:sz w:val="24"/>
        </w:rPr>
        <w:t>南通市第一人民医院采购中心(</w:t>
      </w:r>
      <w:r w:rsidR="00250D05">
        <w:rPr>
          <w:rFonts w:ascii="宋体" w:hAnsi="宋体" w:cs="宋体" w:hint="eastAsia"/>
          <w:kern w:val="0"/>
          <w:sz w:val="24"/>
        </w:rPr>
        <w:t>10号</w:t>
      </w:r>
      <w:r w:rsidR="007C4076" w:rsidRPr="00496652">
        <w:rPr>
          <w:rFonts w:ascii="宋体" w:hAnsi="宋体" w:cs="宋体" w:hint="eastAsia"/>
          <w:kern w:val="0"/>
          <w:sz w:val="24"/>
        </w:rPr>
        <w:t>楼</w:t>
      </w:r>
      <w:r w:rsidR="00B162A8">
        <w:rPr>
          <w:rFonts w:ascii="宋体" w:hAnsi="宋体" w:cs="宋体" w:hint="eastAsia"/>
          <w:kern w:val="0"/>
          <w:sz w:val="24"/>
        </w:rPr>
        <w:t>4</w:t>
      </w:r>
      <w:r w:rsidR="007C4076" w:rsidRPr="00496652">
        <w:rPr>
          <w:rFonts w:ascii="宋体" w:hAnsi="宋体" w:cs="宋体" w:hint="eastAsia"/>
          <w:kern w:val="0"/>
          <w:sz w:val="24"/>
        </w:rPr>
        <w:t>楼</w:t>
      </w:r>
      <w:r w:rsidR="00B162A8">
        <w:rPr>
          <w:rFonts w:ascii="宋体" w:hAnsi="宋体" w:cs="宋体" w:hint="eastAsia"/>
          <w:kern w:val="0"/>
          <w:sz w:val="24"/>
        </w:rPr>
        <w:t>447</w:t>
      </w:r>
      <w:r w:rsidR="007C4076" w:rsidRPr="00496652">
        <w:rPr>
          <w:rFonts w:ascii="宋体" w:hAnsi="宋体" w:cs="宋体" w:hint="eastAsia"/>
          <w:kern w:val="0"/>
          <w:sz w:val="24"/>
        </w:rPr>
        <w:t xml:space="preserve"> 室</w:t>
      </w:r>
      <w:r w:rsidR="00B162A8">
        <w:rPr>
          <w:rFonts w:ascii="宋体" w:hAnsi="宋体" w:cs="宋体" w:hint="eastAsia"/>
          <w:kern w:val="0"/>
          <w:sz w:val="24"/>
        </w:rPr>
        <w:t>) ，</w:t>
      </w:r>
      <w:r w:rsidR="00793C26" w:rsidRPr="00496652">
        <w:rPr>
          <w:rFonts w:ascii="宋体" w:hAnsi="宋体" w:cs="宋体"/>
          <w:kern w:val="0"/>
          <w:sz w:val="24"/>
        </w:rPr>
        <w:t>本项目只接受现场递交投标文件。</w:t>
      </w:r>
    </w:p>
    <w:p w:rsidR="00793C26" w:rsidRPr="00496652" w:rsidRDefault="00A2336F" w:rsidP="00793C26">
      <w:pPr>
        <w:widowControl/>
        <w:shd w:val="clear" w:color="auto" w:fill="FFFFFF"/>
        <w:spacing w:line="360" w:lineRule="auto"/>
        <w:jc w:val="left"/>
        <w:rPr>
          <w:rFonts w:ascii="宋体" w:hAnsi="宋体" w:cs="宋体"/>
          <w:kern w:val="0"/>
          <w:sz w:val="24"/>
        </w:rPr>
      </w:pPr>
      <w:r>
        <w:rPr>
          <w:rFonts w:ascii="宋体" w:hAnsi="宋体" w:cs="宋体" w:hint="eastAsia"/>
          <w:b/>
          <w:bCs/>
          <w:kern w:val="0"/>
          <w:sz w:val="24"/>
        </w:rPr>
        <w:t>七</w:t>
      </w:r>
      <w:r w:rsidR="00793C26" w:rsidRPr="00496652">
        <w:rPr>
          <w:rFonts w:ascii="宋体" w:hAnsi="宋体" w:cs="宋体"/>
          <w:b/>
          <w:bCs/>
          <w:kern w:val="0"/>
          <w:sz w:val="24"/>
        </w:rPr>
        <w:t>、本次招标联系事项：</w:t>
      </w:r>
    </w:p>
    <w:p w:rsidR="00793C26" w:rsidRPr="00496652" w:rsidRDefault="00793C26" w:rsidP="00654AFB">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招标联系人：</w:t>
      </w:r>
      <w:r w:rsidR="007C4076" w:rsidRPr="00496652">
        <w:rPr>
          <w:rFonts w:ascii="宋体" w:hAnsi="宋体" w:cs="宋体" w:hint="eastAsia"/>
          <w:kern w:val="0"/>
          <w:sz w:val="24"/>
        </w:rPr>
        <w:t>郭益俊</w:t>
      </w:r>
      <w:r w:rsidR="00507AF4">
        <w:rPr>
          <w:rFonts w:ascii="宋体" w:hAnsi="宋体" w:cs="宋体" w:hint="eastAsia"/>
          <w:kern w:val="0"/>
          <w:sz w:val="24"/>
        </w:rPr>
        <w:t xml:space="preserve"> </w:t>
      </w:r>
      <w:r w:rsidRPr="00496652">
        <w:rPr>
          <w:rFonts w:ascii="宋体" w:hAnsi="宋体" w:cs="宋体"/>
          <w:kern w:val="0"/>
          <w:sz w:val="24"/>
        </w:rPr>
        <w:t>联系方式：</w:t>
      </w:r>
      <w:r w:rsidRPr="00496652">
        <w:rPr>
          <w:rFonts w:ascii="宋体" w:hAnsi="宋体" w:cs="宋体" w:hint="eastAsia"/>
          <w:kern w:val="0"/>
          <w:sz w:val="24"/>
        </w:rPr>
        <w:t>0513-8506138</w:t>
      </w:r>
      <w:r w:rsidR="007C4076" w:rsidRPr="00496652">
        <w:rPr>
          <w:rFonts w:ascii="宋体" w:hAnsi="宋体" w:cs="宋体" w:hint="eastAsia"/>
          <w:kern w:val="0"/>
          <w:sz w:val="24"/>
        </w:rPr>
        <w:t>2</w:t>
      </w:r>
    </w:p>
    <w:p w:rsidR="00793C26" w:rsidRPr="00496652"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地址：</w:t>
      </w:r>
      <w:r w:rsidRPr="00496652">
        <w:rPr>
          <w:rFonts w:ascii="宋体" w:hAnsi="宋体" w:cs="宋体" w:hint="eastAsia"/>
          <w:kern w:val="0"/>
          <w:sz w:val="24"/>
        </w:rPr>
        <w:t>南通市孩儿巷北路6号</w:t>
      </w:r>
      <w:r w:rsidR="00361CB3">
        <w:rPr>
          <w:rFonts w:ascii="宋体" w:hAnsi="宋体" w:cs="宋体" w:hint="eastAsia"/>
          <w:kern w:val="0"/>
          <w:sz w:val="24"/>
        </w:rPr>
        <w:t xml:space="preserve"> </w:t>
      </w:r>
      <w:r w:rsidRPr="00496652">
        <w:rPr>
          <w:rFonts w:ascii="宋体" w:hAnsi="宋体" w:cs="宋体"/>
          <w:kern w:val="0"/>
          <w:sz w:val="24"/>
        </w:rPr>
        <w:t>邮编：</w:t>
      </w:r>
      <w:r w:rsidRPr="00496652">
        <w:rPr>
          <w:rFonts w:ascii="宋体" w:hAnsi="宋体" w:cs="宋体" w:hint="eastAsia"/>
          <w:kern w:val="0"/>
          <w:sz w:val="24"/>
        </w:rPr>
        <w:t>226001</w:t>
      </w:r>
    </w:p>
    <w:p w:rsidR="007C4076" w:rsidRDefault="007C4076" w:rsidP="00793C26">
      <w:pPr>
        <w:widowControl/>
        <w:shd w:val="clear" w:color="auto" w:fill="FFFFFF"/>
        <w:spacing w:line="360" w:lineRule="auto"/>
        <w:jc w:val="left"/>
        <w:rPr>
          <w:rFonts w:ascii="宋体" w:hAnsi="宋体" w:cs="宋体"/>
          <w:color w:val="000000"/>
          <w:kern w:val="0"/>
          <w:sz w:val="24"/>
        </w:rPr>
      </w:pPr>
      <w:r w:rsidRPr="00496652">
        <w:rPr>
          <w:rFonts w:ascii="宋体" w:hAnsi="宋体" w:cs="宋体" w:hint="eastAsia"/>
          <w:kern w:val="0"/>
          <w:sz w:val="24"/>
        </w:rPr>
        <w:lastRenderedPageBreak/>
        <w:t>对项目需求部分的询问、质疑请向南通市第一人民医院监察科提出，询问、质疑由南通市第一人民医院采购中心进行</w:t>
      </w:r>
      <w:r w:rsidRPr="007C4076">
        <w:rPr>
          <w:rFonts w:ascii="宋体" w:hAnsi="宋体" w:cs="宋体" w:hint="eastAsia"/>
          <w:color w:val="000000"/>
          <w:kern w:val="0"/>
          <w:sz w:val="24"/>
        </w:rPr>
        <w:t>答复。</w:t>
      </w:r>
    </w:p>
    <w:p w:rsidR="00793C26" w:rsidRDefault="00A2336F" w:rsidP="00793C26">
      <w:pPr>
        <w:widowControl/>
        <w:shd w:val="clear" w:color="auto" w:fill="FFFFFF"/>
        <w:spacing w:line="360" w:lineRule="auto"/>
        <w:jc w:val="left"/>
        <w:rPr>
          <w:rFonts w:ascii="宋体" w:hAnsi="宋体" w:cs="宋体"/>
          <w:b/>
          <w:bCs/>
          <w:color w:val="000000"/>
          <w:kern w:val="0"/>
          <w:sz w:val="24"/>
        </w:rPr>
      </w:pPr>
      <w:r>
        <w:rPr>
          <w:rFonts w:ascii="宋体" w:hAnsi="宋体" w:cs="宋体" w:hint="eastAsia"/>
          <w:b/>
          <w:bCs/>
          <w:color w:val="000000"/>
          <w:kern w:val="0"/>
          <w:sz w:val="24"/>
        </w:rPr>
        <w:t>八</w:t>
      </w:r>
      <w:r w:rsidR="00793C26" w:rsidRPr="005A5B29">
        <w:rPr>
          <w:rFonts w:ascii="宋体" w:hAnsi="宋体" w:cs="宋体"/>
          <w:b/>
          <w:bCs/>
          <w:color w:val="000000"/>
          <w:kern w:val="0"/>
          <w:sz w:val="24"/>
        </w:rPr>
        <w:t>、投标文件制作份数要求：</w:t>
      </w:r>
    </w:p>
    <w:p w:rsidR="00F240C2" w:rsidRP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1、可将商务技术标、价格标、资格审查标等文件合订成一本</w:t>
      </w:r>
      <w:r w:rsidR="00307E2C">
        <w:rPr>
          <w:rFonts w:ascii="宋体" w:hAnsi="宋体" w:cs="宋体" w:hint="eastAsia"/>
          <w:color w:val="000000"/>
          <w:kern w:val="0"/>
          <w:sz w:val="24"/>
        </w:rPr>
        <w:t>（标注索引页码）</w:t>
      </w:r>
      <w:r w:rsidRPr="00F240C2">
        <w:rPr>
          <w:rFonts w:ascii="宋体" w:hAnsi="宋体" w:cs="宋体" w:hint="eastAsia"/>
          <w:color w:val="000000"/>
          <w:kern w:val="0"/>
          <w:sz w:val="24"/>
        </w:rPr>
        <w:t>。</w:t>
      </w:r>
    </w:p>
    <w:p w:rsidR="00F240C2" w:rsidRPr="00FE2A80" w:rsidRDefault="00F240C2" w:rsidP="00F240C2">
      <w:pPr>
        <w:widowControl/>
        <w:shd w:val="clear" w:color="auto" w:fill="FFFFFF"/>
        <w:spacing w:line="360" w:lineRule="auto"/>
        <w:jc w:val="left"/>
        <w:rPr>
          <w:rFonts w:ascii="宋体" w:hAnsi="宋体" w:cs="宋体"/>
          <w:b/>
          <w:color w:val="000000"/>
          <w:kern w:val="0"/>
          <w:sz w:val="24"/>
        </w:rPr>
      </w:pPr>
      <w:r w:rsidRPr="00F240C2">
        <w:rPr>
          <w:rFonts w:ascii="宋体" w:hAnsi="宋体" w:cs="宋体" w:hint="eastAsia"/>
          <w:color w:val="000000"/>
          <w:kern w:val="0"/>
          <w:sz w:val="24"/>
        </w:rPr>
        <w:t>2、务必对</w:t>
      </w:r>
      <w:r w:rsidRPr="00D065E4">
        <w:rPr>
          <w:rFonts w:ascii="宋体" w:hAnsi="宋体" w:cs="宋体" w:hint="eastAsia"/>
          <w:b/>
          <w:color w:val="000000"/>
          <w:kern w:val="0"/>
          <w:sz w:val="24"/>
        </w:rPr>
        <w:t>技术参数</w:t>
      </w:r>
      <w:r w:rsidRPr="00F240C2">
        <w:rPr>
          <w:rFonts w:ascii="宋体" w:hAnsi="宋体" w:cs="宋体" w:hint="eastAsia"/>
          <w:color w:val="000000"/>
          <w:kern w:val="0"/>
          <w:sz w:val="24"/>
        </w:rPr>
        <w:t>及</w:t>
      </w:r>
      <w:r w:rsidRPr="00D065E4">
        <w:rPr>
          <w:rFonts w:ascii="宋体" w:hAnsi="宋体" w:cs="宋体" w:hint="eastAsia"/>
          <w:b/>
          <w:color w:val="000000" w:themeColor="text1"/>
          <w:kern w:val="0"/>
          <w:sz w:val="24"/>
        </w:rPr>
        <w:t>商务条款</w:t>
      </w:r>
      <w:r w:rsidRPr="00F240C2">
        <w:rPr>
          <w:rFonts w:ascii="宋体" w:hAnsi="宋体" w:cs="宋体" w:hint="eastAsia"/>
          <w:color w:val="000000"/>
          <w:kern w:val="0"/>
          <w:sz w:val="24"/>
        </w:rPr>
        <w:t>的响应情况做出</w:t>
      </w:r>
      <w:r>
        <w:rPr>
          <w:rFonts w:ascii="宋体" w:hAnsi="宋体" w:cs="宋体" w:hint="eastAsia"/>
          <w:color w:val="000000"/>
          <w:kern w:val="0"/>
          <w:sz w:val="24"/>
        </w:rPr>
        <w:t>实事求是的</w:t>
      </w:r>
      <w:r w:rsidRPr="00F240C2">
        <w:rPr>
          <w:rFonts w:ascii="宋体" w:hAnsi="宋体" w:cs="宋体" w:hint="eastAsia"/>
          <w:color w:val="000000"/>
          <w:kern w:val="0"/>
          <w:sz w:val="24"/>
        </w:rPr>
        <w:t>明确应答</w:t>
      </w:r>
      <w:r w:rsidR="0002721B">
        <w:rPr>
          <w:rFonts w:ascii="宋体" w:hAnsi="宋体" w:cs="宋体" w:hint="eastAsia"/>
          <w:color w:val="000000"/>
          <w:kern w:val="0"/>
          <w:sz w:val="24"/>
        </w:rPr>
        <w:t>(</w:t>
      </w:r>
      <w:r w:rsidR="0002721B" w:rsidRPr="00F204A8">
        <w:rPr>
          <w:rFonts w:ascii="宋体" w:hAnsi="宋体" w:cs="宋体" w:hint="eastAsia"/>
          <w:b/>
          <w:color w:val="000000"/>
          <w:kern w:val="0"/>
          <w:sz w:val="24"/>
        </w:rPr>
        <w:t>在</w:t>
      </w:r>
      <w:r w:rsidR="00F204A8" w:rsidRPr="00F204A8">
        <w:rPr>
          <w:rFonts w:ascii="宋体" w:hAnsi="宋体" w:cs="宋体" w:hint="eastAsia"/>
          <w:b/>
          <w:color w:val="000000"/>
          <w:kern w:val="0"/>
          <w:sz w:val="24"/>
        </w:rPr>
        <w:t>响应</w:t>
      </w:r>
      <w:r w:rsidR="0002721B" w:rsidRPr="00F204A8">
        <w:rPr>
          <w:rFonts w:ascii="宋体" w:hAnsi="宋体" w:cs="宋体" w:hint="eastAsia"/>
          <w:b/>
          <w:color w:val="000000"/>
          <w:kern w:val="0"/>
          <w:sz w:val="24"/>
        </w:rPr>
        <w:t>表中投标人不能照抄技术参数要求，须提供自己的具体参数</w:t>
      </w:r>
      <w:r w:rsidR="00F204A8" w:rsidRPr="00F204A8">
        <w:rPr>
          <w:rFonts w:ascii="宋体" w:hAnsi="宋体" w:cs="宋体" w:hint="eastAsia"/>
          <w:b/>
          <w:color w:val="000000"/>
          <w:kern w:val="0"/>
          <w:sz w:val="24"/>
        </w:rPr>
        <w:t>与技术参数要求做对比</w:t>
      </w:r>
      <w:r w:rsidR="0002721B">
        <w:rPr>
          <w:rFonts w:ascii="宋体" w:hAnsi="宋体" w:cs="宋体" w:hint="eastAsia"/>
          <w:color w:val="000000"/>
          <w:kern w:val="0"/>
          <w:sz w:val="24"/>
        </w:rPr>
        <w:t>)</w:t>
      </w:r>
      <w:r w:rsidRPr="00F240C2">
        <w:rPr>
          <w:rFonts w:ascii="宋体" w:hAnsi="宋体" w:cs="宋体" w:hint="eastAsia"/>
          <w:color w:val="000000"/>
          <w:kern w:val="0"/>
          <w:sz w:val="24"/>
        </w:rPr>
        <w:t>。</w:t>
      </w:r>
      <w:r w:rsidR="00D065E4" w:rsidRPr="00FE2A80">
        <w:rPr>
          <w:rFonts w:ascii="宋体" w:hAnsi="宋体" w:cs="宋体" w:hint="eastAsia"/>
          <w:b/>
          <w:color w:val="000000"/>
          <w:kern w:val="0"/>
          <w:sz w:val="24"/>
        </w:rPr>
        <w:t>原则上</w:t>
      </w:r>
      <w:r w:rsidR="00FE2A80">
        <w:rPr>
          <w:rFonts w:ascii="宋体" w:hAnsi="宋体" w:cs="宋体" w:hint="eastAsia"/>
          <w:b/>
          <w:color w:val="000000"/>
          <w:kern w:val="0"/>
          <w:sz w:val="24"/>
        </w:rPr>
        <w:t>不做</w:t>
      </w:r>
      <w:r w:rsidR="00FE2A80" w:rsidRPr="00FE2A80">
        <w:rPr>
          <w:rFonts w:ascii="宋体" w:hAnsi="宋体" w:cs="宋体" w:hint="eastAsia"/>
          <w:b/>
          <w:color w:val="000000"/>
          <w:kern w:val="0"/>
          <w:sz w:val="24"/>
        </w:rPr>
        <w:t>应答</w:t>
      </w:r>
      <w:r w:rsidR="00DA26AD">
        <w:rPr>
          <w:rFonts w:ascii="宋体" w:hAnsi="宋体" w:cs="宋体" w:hint="eastAsia"/>
          <w:b/>
          <w:color w:val="000000"/>
          <w:kern w:val="0"/>
          <w:sz w:val="24"/>
        </w:rPr>
        <w:t>或未明确应答</w:t>
      </w:r>
      <w:r w:rsidR="00FE2A80" w:rsidRPr="00FE2A80">
        <w:rPr>
          <w:rFonts w:ascii="宋体" w:hAnsi="宋体" w:cs="宋体" w:hint="eastAsia"/>
          <w:b/>
          <w:color w:val="000000"/>
          <w:kern w:val="0"/>
          <w:sz w:val="24"/>
        </w:rPr>
        <w:t>作废标处理。</w:t>
      </w:r>
    </w:p>
    <w:p w:rsid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3、正本份数：1份   副本份数：4份。</w:t>
      </w:r>
    </w:p>
    <w:p w:rsidR="00D065E4" w:rsidRPr="00FE2A80" w:rsidRDefault="00D065E4"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4、</w:t>
      </w:r>
      <w:r w:rsidRPr="00900860">
        <w:rPr>
          <w:rFonts w:ascii="宋体" w:hAnsi="宋体" w:cs="宋体" w:hint="eastAsia"/>
          <w:kern w:val="0"/>
          <w:sz w:val="24"/>
        </w:rPr>
        <w:t>标书中</w:t>
      </w:r>
      <w:r w:rsidRPr="00900860">
        <w:rPr>
          <w:rFonts w:ascii="宋体" w:hAnsi="宋体" w:cs="宋体" w:hint="eastAsia"/>
          <w:b/>
          <w:kern w:val="0"/>
          <w:sz w:val="24"/>
        </w:rPr>
        <w:t>必须提供</w:t>
      </w:r>
      <w:r w:rsidRPr="00900860">
        <w:rPr>
          <w:rFonts w:ascii="宋体" w:hAnsi="宋体" w:cs="宋体" w:hint="eastAsia"/>
          <w:kern w:val="0"/>
          <w:sz w:val="24"/>
        </w:rPr>
        <w:t>近两年内</w:t>
      </w:r>
      <w:r w:rsidR="00FE2A80" w:rsidRPr="00900860">
        <w:rPr>
          <w:rFonts w:ascii="宋体" w:hAnsi="宋体" w:cs="宋体" w:hint="eastAsia"/>
          <w:kern w:val="0"/>
          <w:sz w:val="24"/>
        </w:rPr>
        <w:t>同一品牌同一型号设备</w:t>
      </w:r>
      <w:r w:rsidRPr="00900860">
        <w:rPr>
          <w:rFonts w:ascii="宋体" w:hAnsi="宋体" w:cs="宋体" w:hint="eastAsia"/>
          <w:kern w:val="0"/>
          <w:sz w:val="24"/>
        </w:rPr>
        <w:t>在其他单位成交的</w:t>
      </w:r>
      <w:r w:rsidRPr="00900860">
        <w:rPr>
          <w:rFonts w:ascii="宋体" w:hAnsi="宋体" w:cs="宋体" w:hint="eastAsia"/>
          <w:b/>
          <w:kern w:val="0"/>
          <w:sz w:val="24"/>
        </w:rPr>
        <w:t>合同复印件</w:t>
      </w:r>
      <w:r w:rsidR="00FE2A80" w:rsidRPr="00900860">
        <w:rPr>
          <w:rFonts w:ascii="宋体" w:hAnsi="宋体" w:cs="宋体" w:hint="eastAsia"/>
          <w:b/>
          <w:kern w:val="0"/>
          <w:sz w:val="24"/>
        </w:rPr>
        <w:t>或中标通知书等</w:t>
      </w:r>
      <w:r w:rsidRPr="00900860">
        <w:rPr>
          <w:rFonts w:ascii="宋体" w:hAnsi="宋体" w:cs="宋体" w:hint="eastAsia"/>
          <w:b/>
          <w:kern w:val="0"/>
          <w:sz w:val="24"/>
        </w:rPr>
        <w:t>作为价格依据</w:t>
      </w:r>
      <w:r w:rsidRPr="00900860">
        <w:rPr>
          <w:rFonts w:ascii="宋体" w:hAnsi="宋体" w:cs="宋体" w:hint="eastAsia"/>
          <w:kern w:val="0"/>
          <w:sz w:val="24"/>
        </w:rPr>
        <w:t>。</w:t>
      </w:r>
      <w:r w:rsidR="00FE2A80" w:rsidRPr="00900860">
        <w:rPr>
          <w:rFonts w:ascii="宋体" w:hAnsi="宋体" w:cs="宋体" w:hint="eastAsia"/>
          <w:b/>
          <w:kern w:val="0"/>
          <w:sz w:val="24"/>
        </w:rPr>
        <w:t>原则上不提供价格依据</w:t>
      </w:r>
      <w:r w:rsidR="005A1C07" w:rsidRPr="00900860">
        <w:rPr>
          <w:rFonts w:ascii="宋体" w:hAnsi="宋体" w:cs="宋体" w:hint="eastAsia"/>
          <w:b/>
          <w:kern w:val="0"/>
          <w:sz w:val="24"/>
        </w:rPr>
        <w:t>的报价将视为报价无效，采购人将有权视情采取其他方式进行采购</w:t>
      </w:r>
      <w:r w:rsidR="00FE2A80" w:rsidRPr="00900860">
        <w:rPr>
          <w:rFonts w:ascii="宋体" w:hAnsi="宋体" w:cs="宋体" w:hint="eastAsia"/>
          <w:kern w:val="0"/>
          <w:sz w:val="24"/>
        </w:rPr>
        <w:t>。</w:t>
      </w:r>
    </w:p>
    <w:p w:rsidR="00793C26" w:rsidRPr="005A5B29" w:rsidRDefault="00A2336F"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九</w:t>
      </w:r>
      <w:r w:rsidR="00793C26" w:rsidRPr="005A5B29">
        <w:rPr>
          <w:rFonts w:ascii="宋体" w:hAnsi="宋体" w:cs="宋体"/>
          <w:b/>
          <w:bCs/>
          <w:color w:val="000000"/>
          <w:kern w:val="0"/>
          <w:sz w:val="24"/>
        </w:rPr>
        <w:t>、评标流程简介</w:t>
      </w:r>
    </w:p>
    <w:p w:rsidR="00793C26" w:rsidRPr="00987D23" w:rsidRDefault="00793C26" w:rsidP="00270C7E">
      <w:pPr>
        <w:widowControl/>
        <w:shd w:val="clear" w:color="auto" w:fill="FFFFFF"/>
        <w:spacing w:line="360" w:lineRule="auto"/>
        <w:ind w:firstLine="480"/>
        <w:jc w:val="left"/>
        <w:rPr>
          <w:rFonts w:ascii="宋体" w:hAnsi="宋体" w:cs="宋体"/>
          <w:b/>
          <w:kern w:val="0"/>
          <w:sz w:val="24"/>
        </w:rPr>
      </w:pPr>
      <w:r w:rsidRPr="00987D23">
        <w:rPr>
          <w:rFonts w:ascii="宋体" w:hAnsi="宋体" w:cs="宋体"/>
          <w:b/>
          <w:kern w:val="0"/>
          <w:sz w:val="24"/>
        </w:rPr>
        <w:t>采购人将依法对投标人的资格性、符合性进行审查，对未</w:t>
      </w:r>
      <w:r w:rsidR="002766F8" w:rsidRPr="00987D23">
        <w:rPr>
          <w:rFonts w:ascii="宋体" w:hAnsi="宋体" w:cs="宋体"/>
          <w:b/>
          <w:kern w:val="0"/>
          <w:sz w:val="24"/>
        </w:rPr>
        <w:t>通过审查的投标人现场告知原因。</w:t>
      </w:r>
      <w:r w:rsidR="00705324" w:rsidRPr="00987D23">
        <w:rPr>
          <w:rFonts w:ascii="宋体" w:hAnsi="宋体" w:cs="宋体" w:hint="eastAsia"/>
          <w:b/>
          <w:kern w:val="0"/>
          <w:sz w:val="24"/>
        </w:rPr>
        <w:t>如通过审查的投标人大于等于3家，则</w:t>
      </w:r>
      <w:r w:rsidR="002766F8" w:rsidRPr="00987D23">
        <w:rPr>
          <w:rFonts w:ascii="宋体" w:hAnsi="宋体" w:cs="宋体"/>
          <w:b/>
          <w:kern w:val="0"/>
          <w:sz w:val="24"/>
        </w:rPr>
        <w:t>由</w:t>
      </w:r>
      <w:r w:rsidR="00705324" w:rsidRPr="00987D23">
        <w:rPr>
          <w:rFonts w:ascii="宋体" w:hAnsi="宋体" w:cs="宋体" w:hint="eastAsia"/>
          <w:b/>
          <w:kern w:val="0"/>
          <w:sz w:val="24"/>
        </w:rPr>
        <w:t>院</w:t>
      </w:r>
      <w:r w:rsidR="002766F8" w:rsidRPr="00987D23">
        <w:rPr>
          <w:rFonts w:ascii="宋体" w:hAnsi="宋体" w:cs="宋体"/>
          <w:b/>
          <w:kern w:val="0"/>
          <w:sz w:val="24"/>
        </w:rPr>
        <w:t>评标</w:t>
      </w:r>
      <w:r w:rsidR="00705324" w:rsidRPr="00987D23">
        <w:rPr>
          <w:rFonts w:ascii="宋体" w:hAnsi="宋体" w:cs="宋体" w:hint="eastAsia"/>
          <w:b/>
          <w:kern w:val="0"/>
          <w:sz w:val="24"/>
        </w:rPr>
        <w:t>小组</w:t>
      </w:r>
      <w:r w:rsidR="002766F8" w:rsidRPr="00987D23">
        <w:rPr>
          <w:rFonts w:ascii="宋体" w:hAnsi="宋体" w:cs="宋体"/>
          <w:b/>
          <w:kern w:val="0"/>
          <w:sz w:val="24"/>
        </w:rPr>
        <w:t>对合格的供应商的商务</w:t>
      </w:r>
      <w:r w:rsidRPr="00987D23">
        <w:rPr>
          <w:rFonts w:ascii="宋体" w:hAnsi="宋体" w:cs="宋体"/>
          <w:b/>
          <w:kern w:val="0"/>
          <w:sz w:val="24"/>
        </w:rPr>
        <w:t>技术标</w:t>
      </w:r>
      <w:r w:rsidR="002766F8" w:rsidRPr="00987D23">
        <w:rPr>
          <w:rFonts w:ascii="宋体" w:hAnsi="宋体" w:cs="宋体" w:hint="eastAsia"/>
          <w:b/>
          <w:kern w:val="0"/>
          <w:sz w:val="24"/>
        </w:rPr>
        <w:t>、价格标进行综合评分法</w:t>
      </w:r>
      <w:r w:rsidR="002766F8" w:rsidRPr="00987D23">
        <w:rPr>
          <w:rFonts w:ascii="宋体" w:hAnsi="宋体" w:cs="宋体"/>
          <w:b/>
          <w:kern w:val="0"/>
          <w:sz w:val="24"/>
        </w:rPr>
        <w:t>评审打分</w:t>
      </w:r>
      <w:r w:rsidR="002766F8" w:rsidRPr="00987D23">
        <w:rPr>
          <w:rFonts w:ascii="宋体" w:hAnsi="宋体" w:cs="宋体" w:hint="eastAsia"/>
          <w:b/>
          <w:kern w:val="0"/>
          <w:sz w:val="24"/>
        </w:rPr>
        <w:t>。</w:t>
      </w:r>
      <w:r w:rsidRPr="00987D23">
        <w:rPr>
          <w:rFonts w:ascii="宋体" w:hAnsi="宋体" w:cs="宋体"/>
          <w:b/>
          <w:kern w:val="0"/>
          <w:sz w:val="24"/>
        </w:rPr>
        <w:t>评审期间，符合投标资格的投标人的投标文件仍有可能被</w:t>
      </w:r>
      <w:r w:rsidR="00705324" w:rsidRPr="00987D23">
        <w:rPr>
          <w:rFonts w:ascii="宋体" w:hAnsi="宋体" w:cs="宋体" w:hint="eastAsia"/>
          <w:b/>
          <w:kern w:val="0"/>
          <w:sz w:val="24"/>
        </w:rPr>
        <w:t>院</w:t>
      </w:r>
      <w:r w:rsidRPr="00987D23">
        <w:rPr>
          <w:rFonts w:ascii="宋体" w:hAnsi="宋体" w:cs="宋体"/>
          <w:b/>
          <w:kern w:val="0"/>
          <w:sz w:val="24"/>
        </w:rPr>
        <w:t>评标</w:t>
      </w:r>
      <w:r w:rsidR="00705324" w:rsidRPr="00987D23">
        <w:rPr>
          <w:rFonts w:ascii="宋体" w:hAnsi="宋体" w:cs="宋体" w:hint="eastAsia"/>
          <w:b/>
          <w:kern w:val="0"/>
          <w:sz w:val="24"/>
        </w:rPr>
        <w:t>小组</w:t>
      </w:r>
      <w:r w:rsidRPr="00987D23">
        <w:rPr>
          <w:rFonts w:ascii="宋体" w:hAnsi="宋体" w:cs="宋体"/>
          <w:b/>
          <w:kern w:val="0"/>
          <w:sz w:val="24"/>
        </w:rPr>
        <w:t>根据</w:t>
      </w:r>
      <w:r w:rsidR="00705324" w:rsidRPr="00987D23">
        <w:rPr>
          <w:rFonts w:ascii="宋体" w:hAnsi="宋体" w:cs="宋体" w:hint="eastAsia"/>
          <w:b/>
          <w:kern w:val="0"/>
          <w:sz w:val="24"/>
        </w:rPr>
        <w:t>相关</w:t>
      </w:r>
      <w:r w:rsidRPr="00987D23">
        <w:rPr>
          <w:rFonts w:ascii="宋体" w:hAnsi="宋体" w:cs="宋体"/>
          <w:b/>
          <w:kern w:val="0"/>
          <w:sz w:val="24"/>
        </w:rPr>
        <w:t>规定判为无效投标。</w:t>
      </w:r>
      <w:r w:rsidR="00705324" w:rsidRPr="00987D23">
        <w:rPr>
          <w:rFonts w:ascii="宋体" w:hAnsi="宋体" w:cs="宋体" w:hint="eastAsia"/>
          <w:b/>
          <w:kern w:val="0"/>
          <w:sz w:val="24"/>
        </w:rPr>
        <w:t>评标结束后，将现场宣布</w:t>
      </w:r>
      <w:r w:rsidRPr="00987D23">
        <w:rPr>
          <w:rFonts w:ascii="宋体" w:hAnsi="宋体" w:cs="宋体"/>
          <w:b/>
          <w:kern w:val="0"/>
          <w:sz w:val="24"/>
        </w:rPr>
        <w:t>中标结果</w:t>
      </w:r>
      <w:r w:rsidR="00705324" w:rsidRPr="00987D23">
        <w:rPr>
          <w:rFonts w:ascii="宋体" w:hAnsi="宋体" w:cs="宋体" w:hint="eastAsia"/>
          <w:b/>
          <w:kern w:val="0"/>
          <w:sz w:val="24"/>
        </w:rPr>
        <w:t>。必要时中标结果</w:t>
      </w:r>
      <w:r w:rsidRPr="00987D23">
        <w:rPr>
          <w:rFonts w:ascii="宋体" w:hAnsi="宋体" w:cs="宋体"/>
          <w:b/>
          <w:kern w:val="0"/>
          <w:sz w:val="24"/>
        </w:rPr>
        <w:t>将在</w:t>
      </w:r>
      <w:r w:rsidRPr="00987D23">
        <w:rPr>
          <w:rFonts w:ascii="宋体" w:hAnsi="宋体" w:cs="宋体" w:hint="eastAsia"/>
          <w:b/>
          <w:kern w:val="0"/>
          <w:sz w:val="24"/>
        </w:rPr>
        <w:t>南通市第一人民医院</w:t>
      </w:r>
      <w:r w:rsidR="007C4076" w:rsidRPr="00987D23">
        <w:rPr>
          <w:rFonts w:ascii="宋体" w:hAnsi="宋体" w:cs="宋体" w:hint="eastAsia"/>
          <w:b/>
          <w:kern w:val="0"/>
          <w:sz w:val="24"/>
        </w:rPr>
        <w:t>官</w:t>
      </w:r>
      <w:r w:rsidRPr="00987D23">
        <w:rPr>
          <w:rFonts w:ascii="宋体" w:hAnsi="宋体" w:cs="宋体" w:hint="eastAsia"/>
          <w:b/>
          <w:kern w:val="0"/>
          <w:sz w:val="24"/>
        </w:rPr>
        <w:t>网</w:t>
      </w:r>
      <w:r w:rsidRPr="00987D23">
        <w:rPr>
          <w:rFonts w:ascii="宋体" w:hAnsi="宋体" w:cs="宋体"/>
          <w:b/>
          <w:kern w:val="0"/>
          <w:sz w:val="24"/>
        </w:rPr>
        <w:t>进行公示。</w:t>
      </w:r>
      <w:r w:rsidR="00705324" w:rsidRPr="00987D23">
        <w:rPr>
          <w:rFonts w:ascii="宋体" w:hAnsi="宋体" w:cs="宋体" w:hint="eastAsia"/>
          <w:b/>
          <w:kern w:val="0"/>
          <w:sz w:val="24"/>
        </w:rPr>
        <w:t>如对评标结果及流程有疑议的，可在中标结果宣布后当场提出或在中标结果</w:t>
      </w:r>
      <w:r w:rsidR="00EF009D">
        <w:rPr>
          <w:rFonts w:ascii="宋体" w:hAnsi="宋体" w:cs="宋体" w:hint="eastAsia"/>
          <w:b/>
          <w:kern w:val="0"/>
          <w:sz w:val="24"/>
        </w:rPr>
        <w:t>公示期</w:t>
      </w:r>
      <w:r w:rsidR="00705324" w:rsidRPr="00987D23">
        <w:rPr>
          <w:rFonts w:ascii="宋体" w:hAnsi="宋体" w:cs="宋体" w:hint="eastAsia"/>
          <w:b/>
          <w:kern w:val="0"/>
          <w:sz w:val="24"/>
        </w:rPr>
        <w:t>内以书面形式向医院监察科提出。</w:t>
      </w:r>
    </w:p>
    <w:p w:rsidR="00793C26" w:rsidRPr="005A5B29" w:rsidRDefault="00793C26" w:rsidP="007C4076">
      <w:pPr>
        <w:widowControl/>
        <w:shd w:val="clear" w:color="auto" w:fill="FFFFFF"/>
        <w:spacing w:line="360" w:lineRule="auto"/>
        <w:jc w:val="right"/>
        <w:rPr>
          <w:rFonts w:ascii="宋体" w:hAnsi="宋体" w:cs="宋体"/>
          <w:color w:val="000000"/>
          <w:kern w:val="0"/>
          <w:sz w:val="24"/>
        </w:rPr>
      </w:pPr>
      <w:r>
        <w:rPr>
          <w:rFonts w:ascii="宋体" w:hAnsi="宋体" w:cs="宋体" w:hint="eastAsia"/>
          <w:color w:val="000000"/>
          <w:kern w:val="0"/>
          <w:sz w:val="24"/>
        </w:rPr>
        <w:t>南通市第一人民医院</w:t>
      </w:r>
    </w:p>
    <w:p w:rsidR="00705324" w:rsidRDefault="00507AF4" w:rsidP="004805D8">
      <w:pPr>
        <w:widowControl/>
        <w:shd w:val="clear" w:color="auto" w:fill="FFFFFF"/>
        <w:spacing w:line="360" w:lineRule="auto"/>
        <w:ind w:firstLine="5520"/>
        <w:jc w:val="right"/>
        <w:rPr>
          <w:rFonts w:ascii="宋体" w:hAnsi="宋体" w:cs="宋体"/>
          <w:color w:val="000000"/>
          <w:kern w:val="0"/>
          <w:sz w:val="24"/>
        </w:rPr>
      </w:pPr>
      <w:r>
        <w:rPr>
          <w:rFonts w:ascii="宋体" w:hAnsi="宋体" w:cs="宋体" w:hint="eastAsia"/>
          <w:color w:val="000000"/>
          <w:kern w:val="0"/>
          <w:sz w:val="24"/>
        </w:rPr>
        <w:t>202</w:t>
      </w:r>
      <w:r w:rsidR="004759D4">
        <w:rPr>
          <w:rFonts w:ascii="宋体" w:hAnsi="宋体" w:cs="宋体" w:hint="eastAsia"/>
          <w:color w:val="000000"/>
          <w:kern w:val="0"/>
          <w:sz w:val="24"/>
        </w:rPr>
        <w:t>1</w:t>
      </w:r>
      <w:r w:rsidR="00793C26" w:rsidRPr="005A5B29">
        <w:rPr>
          <w:rFonts w:ascii="宋体" w:hAnsi="宋体" w:cs="宋体"/>
          <w:color w:val="000000"/>
          <w:kern w:val="0"/>
          <w:sz w:val="24"/>
        </w:rPr>
        <w:t>年</w:t>
      </w:r>
      <w:r w:rsidR="001953EE">
        <w:rPr>
          <w:rFonts w:ascii="宋体" w:hAnsi="宋体" w:cs="宋体" w:hint="eastAsia"/>
          <w:color w:val="000000"/>
          <w:kern w:val="0"/>
          <w:sz w:val="24"/>
        </w:rPr>
        <w:t>11</w:t>
      </w:r>
      <w:r w:rsidR="00793C26" w:rsidRPr="005A5B29">
        <w:rPr>
          <w:rFonts w:ascii="宋体" w:hAnsi="宋体" w:cs="宋体"/>
          <w:color w:val="000000"/>
          <w:kern w:val="0"/>
          <w:sz w:val="24"/>
        </w:rPr>
        <w:t>月</w:t>
      </w:r>
      <w:r w:rsidR="00F12AAE">
        <w:rPr>
          <w:rFonts w:ascii="宋体" w:hAnsi="宋体" w:cs="宋体" w:hint="eastAsia"/>
          <w:color w:val="000000"/>
          <w:kern w:val="0"/>
          <w:sz w:val="24"/>
        </w:rPr>
        <w:t>22</w:t>
      </w:r>
      <w:r w:rsidR="00793C26" w:rsidRPr="005A5B29">
        <w:rPr>
          <w:rFonts w:ascii="宋体" w:hAnsi="宋体" w:cs="宋体"/>
          <w:color w:val="000000"/>
          <w:kern w:val="0"/>
          <w:sz w:val="24"/>
        </w:rPr>
        <w:t>日</w:t>
      </w:r>
      <w:bookmarkEnd w:id="0"/>
      <w:bookmarkEnd w:id="1"/>
      <w:bookmarkEnd w:id="2"/>
      <w:bookmarkEnd w:id="3"/>
      <w:bookmarkEnd w:id="4"/>
      <w:bookmarkEnd w:id="5"/>
      <w:bookmarkEnd w:id="6"/>
    </w:p>
    <w:p w:rsidR="00320E65" w:rsidRPr="004805D8" w:rsidRDefault="00320E65" w:rsidP="004805D8">
      <w:pPr>
        <w:widowControl/>
        <w:shd w:val="clear" w:color="auto" w:fill="FFFFFF"/>
        <w:spacing w:line="360" w:lineRule="auto"/>
        <w:ind w:firstLine="5520"/>
        <w:jc w:val="right"/>
        <w:rPr>
          <w:rFonts w:ascii="宋体" w:hAnsi="宋体" w:cs="宋体"/>
          <w:color w:val="000000"/>
          <w:kern w:val="0"/>
          <w:sz w:val="24"/>
        </w:rPr>
      </w:pPr>
    </w:p>
    <w:p w:rsidR="00667FC0" w:rsidRPr="00171972" w:rsidRDefault="00CE07CF" w:rsidP="00667FC0">
      <w:pPr>
        <w:snapToGrid w:val="0"/>
        <w:spacing w:line="456" w:lineRule="auto"/>
        <w:jc w:val="center"/>
        <w:outlineLvl w:val="0"/>
        <w:rPr>
          <w:rFonts w:ascii="宋体" w:hAnsi="宋体"/>
          <w:b/>
          <w:bCs/>
          <w:color w:val="000000"/>
          <w:sz w:val="30"/>
          <w:szCs w:val="30"/>
        </w:rPr>
      </w:pPr>
      <w:r w:rsidRPr="00171972">
        <w:rPr>
          <w:rFonts w:ascii="宋体" w:hAnsi="宋体" w:hint="eastAsia"/>
          <w:b/>
          <w:bCs/>
          <w:color w:val="000000"/>
          <w:sz w:val="30"/>
          <w:szCs w:val="30"/>
        </w:rPr>
        <w:t>第二</w:t>
      </w:r>
      <w:r w:rsidR="00667FC0" w:rsidRPr="00171972">
        <w:rPr>
          <w:rFonts w:ascii="宋体" w:hAnsi="宋体" w:hint="eastAsia"/>
          <w:b/>
          <w:bCs/>
          <w:color w:val="000000"/>
          <w:sz w:val="30"/>
          <w:szCs w:val="30"/>
        </w:rPr>
        <w:t>部分  项目需求说明</w:t>
      </w:r>
    </w:p>
    <w:p w:rsidR="00667FC0" w:rsidRPr="005A5B29" w:rsidRDefault="00667FC0" w:rsidP="00667FC0">
      <w:pPr>
        <w:pStyle w:val="22"/>
        <w:snapToGrid w:val="0"/>
        <w:spacing w:line="432" w:lineRule="auto"/>
        <w:ind w:firstLineChars="200" w:firstLine="482"/>
        <w:contextualSpacing/>
        <w:rPr>
          <w:rFonts w:ascii="宋体" w:eastAsia="宋体"/>
          <w:color w:val="000000"/>
          <w:sz w:val="24"/>
          <w:szCs w:val="24"/>
        </w:rPr>
      </w:pPr>
      <w:r w:rsidRPr="005A5B29">
        <w:rPr>
          <w:rFonts w:ascii="宋体" w:eastAsia="宋体" w:cs="宋体" w:hint="eastAsia"/>
          <w:b/>
          <w:color w:val="000000"/>
          <w:sz w:val="24"/>
          <w:szCs w:val="24"/>
          <w:lang w:val="zh-CN"/>
        </w:rPr>
        <w:t>请投标人在制作投标文件时仔细研究项目需求说明。</w:t>
      </w:r>
      <w:r w:rsidRPr="005A5B29">
        <w:rPr>
          <w:rFonts w:ascii="宋体" w:eastAsia="宋体" w:cs="宋体" w:hint="eastAsia"/>
          <w:color w:val="000000"/>
          <w:sz w:val="24"/>
          <w:szCs w:val="24"/>
          <w:lang w:val="zh-CN"/>
        </w:rPr>
        <w:t>投标人不能简单照搬照抄采购单位项目需求说明中的技术、商务要求，必须作实事求是的响应。如照搬照抄项目需求说明中的技术、商务要求的，中标后投标人在同采购单位签订合同和履约环节中不得提出异议，一切后果和损失由中标投标人承担。如投标人提供的货物和服务同采购单位提出的项目需求说明中的技术、商务要求不同的，必须</w:t>
      </w:r>
      <w:r w:rsidRPr="005A5B29">
        <w:rPr>
          <w:rFonts w:ascii="宋体" w:eastAsia="宋体" w:cs="宋体" w:hint="eastAsia"/>
          <w:color w:val="000000"/>
          <w:sz w:val="24"/>
          <w:szCs w:val="24"/>
          <w:lang w:val="zh-CN"/>
        </w:rPr>
        <w:lastRenderedPageBreak/>
        <w:t>在《商</w:t>
      </w:r>
      <w:r w:rsidRPr="005A5B29">
        <w:rPr>
          <w:rFonts w:ascii="宋体" w:eastAsia="宋体" w:hint="eastAsia"/>
          <w:color w:val="000000"/>
          <w:sz w:val="24"/>
          <w:szCs w:val="24"/>
        </w:rPr>
        <w:t>务部分正负偏离表》和《技术部分正负偏离表》上明示，如不明示的视同完全响应</w:t>
      </w:r>
      <w:r w:rsidRPr="005A5B29">
        <w:rPr>
          <w:rFonts w:ascii="宋体" w:eastAsia="宋体" w:cs="宋体" w:hint="eastAsia"/>
          <w:color w:val="000000"/>
          <w:sz w:val="24"/>
          <w:szCs w:val="24"/>
          <w:lang w:val="zh-CN"/>
        </w:rPr>
        <w:t>。</w:t>
      </w:r>
    </w:p>
    <w:p w:rsidR="00667FC0" w:rsidRPr="005A5B29" w:rsidRDefault="00667FC0" w:rsidP="00667FC0">
      <w:pPr>
        <w:snapToGrid w:val="0"/>
        <w:spacing w:line="432" w:lineRule="auto"/>
        <w:ind w:firstLineChars="200" w:firstLine="482"/>
        <w:contextualSpacing/>
        <w:rPr>
          <w:rFonts w:ascii="宋体" w:hAnsi="宋体"/>
          <w:b/>
          <w:color w:val="000000"/>
          <w:sz w:val="24"/>
        </w:rPr>
      </w:pPr>
      <w:r w:rsidRPr="005A5B29">
        <w:rPr>
          <w:rFonts w:ascii="宋体" w:hAnsi="宋体" w:hint="eastAsia"/>
          <w:b/>
          <w:color w:val="000000"/>
          <w:sz w:val="24"/>
        </w:rPr>
        <w:t>一、有关要求说明</w:t>
      </w:r>
    </w:p>
    <w:p w:rsidR="00667FC0" w:rsidRPr="005A5B29" w:rsidRDefault="00667FC0" w:rsidP="00667FC0">
      <w:pPr>
        <w:tabs>
          <w:tab w:val="left" w:pos="1710"/>
        </w:tabs>
        <w:snapToGrid w:val="0"/>
        <w:spacing w:line="432" w:lineRule="auto"/>
        <w:ind w:firstLineChars="197" w:firstLine="475"/>
        <w:contextualSpacing/>
        <w:rPr>
          <w:rFonts w:ascii="宋体" w:hAnsi="宋体" w:cs="仿宋_GB2312"/>
          <w:color w:val="000000"/>
          <w:sz w:val="24"/>
          <w:lang w:val="zh-CN"/>
        </w:rPr>
      </w:pPr>
      <w:r w:rsidRPr="005A5B29">
        <w:rPr>
          <w:rFonts w:ascii="宋体" w:hAnsi="宋体" w:hint="eastAsia"/>
          <w:b/>
          <w:color w:val="000000"/>
          <w:sz w:val="24"/>
        </w:rPr>
        <w:t>1、</w:t>
      </w:r>
      <w:r w:rsidRPr="005A5B29">
        <w:rPr>
          <w:rFonts w:ascii="宋体" w:hAnsi="宋体" w:cs="仿宋_GB2312" w:hint="eastAsia"/>
          <w:b/>
          <w:color w:val="000000"/>
          <w:sz w:val="24"/>
          <w:lang w:val="zh-CN"/>
        </w:rPr>
        <w:t>主要技术参数：</w:t>
      </w:r>
      <w:r w:rsidRPr="005A5B29">
        <w:rPr>
          <w:rFonts w:ascii="宋体" w:hAnsi="宋体" w:cs="仿宋_GB2312" w:hint="eastAsia"/>
          <w:color w:val="000000"/>
          <w:sz w:val="24"/>
          <w:lang w:val="zh-CN"/>
        </w:rPr>
        <w:t>为鼓励不同品牌的充分竞争，如某主要技术参数属于个别品牌专有，则投标人应在收到或应收到招标文件后七个工作日内提出并提供相应佐证材料，如属实则该主要技术参数不具有限制性，投标人可对该参数进行适当调整，并说明调整的理由。</w:t>
      </w:r>
    </w:p>
    <w:p w:rsidR="00667FC0" w:rsidRPr="003D0335" w:rsidRDefault="00667FC0" w:rsidP="003D0335">
      <w:pPr>
        <w:snapToGrid w:val="0"/>
        <w:spacing w:line="432" w:lineRule="auto"/>
        <w:ind w:firstLineChars="200" w:firstLine="482"/>
        <w:contextualSpacing/>
        <w:rPr>
          <w:rFonts w:ascii="宋体" w:hAnsi="宋体"/>
          <w:bCs/>
          <w:color w:val="000000"/>
          <w:sz w:val="24"/>
        </w:rPr>
      </w:pPr>
      <w:r w:rsidRPr="005A5B29">
        <w:rPr>
          <w:rFonts w:ascii="宋体" w:hAnsi="宋体" w:hint="eastAsia"/>
          <w:b/>
          <w:color w:val="000000"/>
          <w:sz w:val="24"/>
        </w:rPr>
        <w:t>2、优先采购：</w:t>
      </w:r>
      <w:r w:rsidRPr="005A5B29">
        <w:rPr>
          <w:rFonts w:ascii="宋体" w:hAnsi="宋体" w:cs="宋体" w:hint="eastAsia"/>
          <w:color w:val="000000"/>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rsidR="00667FC0" w:rsidRPr="005A5B29" w:rsidRDefault="003D0335" w:rsidP="00667FC0">
      <w:pPr>
        <w:snapToGrid w:val="0"/>
        <w:spacing w:line="432" w:lineRule="auto"/>
        <w:ind w:firstLine="488"/>
        <w:jc w:val="center"/>
        <w:outlineLvl w:val="0"/>
        <w:rPr>
          <w:rFonts w:ascii="宋体" w:hAnsi="宋体" w:cs="宋体"/>
          <w:color w:val="000000"/>
          <w:kern w:val="0"/>
          <w:sz w:val="24"/>
          <w:lang w:val="zh-CN"/>
        </w:rPr>
      </w:pPr>
      <w:r>
        <w:rPr>
          <w:rFonts w:ascii="宋体" w:hAnsi="宋体" w:cs="宋体" w:hint="eastAsia"/>
          <w:b/>
          <w:color w:val="000000"/>
          <w:kern w:val="0"/>
          <w:sz w:val="24"/>
          <w:lang w:val="zh-CN"/>
        </w:rPr>
        <w:t>3</w:t>
      </w:r>
      <w:r w:rsidR="00667FC0" w:rsidRPr="005A5B29">
        <w:rPr>
          <w:rFonts w:ascii="宋体" w:hAnsi="宋体" w:cs="宋体" w:hint="eastAsia"/>
          <w:b/>
          <w:color w:val="000000"/>
          <w:kern w:val="0"/>
          <w:sz w:val="24"/>
          <w:lang w:val="zh-CN"/>
        </w:rPr>
        <w:t>、产品要求：</w:t>
      </w:r>
      <w:r w:rsidR="00667FC0" w:rsidRPr="005A5B29">
        <w:rPr>
          <w:rFonts w:ascii="宋体" w:hAnsi="宋体" w:cs="宋体" w:hint="eastAsia"/>
          <w:color w:val="000000"/>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A84504" w:rsidRPr="005A5B29" w:rsidRDefault="00667FC0" w:rsidP="004D2413">
      <w:pPr>
        <w:snapToGrid w:val="0"/>
        <w:spacing w:line="336" w:lineRule="auto"/>
        <w:contextualSpacing/>
        <w:outlineLvl w:val="0"/>
        <w:rPr>
          <w:rFonts w:ascii="宋体" w:hAnsi="宋体"/>
          <w:b/>
          <w:color w:val="000000"/>
          <w:sz w:val="24"/>
        </w:rPr>
      </w:pPr>
      <w:r w:rsidRPr="005A5B29">
        <w:rPr>
          <w:rFonts w:ascii="宋体" w:hAnsi="宋体" w:hint="eastAsia"/>
          <w:b/>
          <w:color w:val="000000"/>
          <w:sz w:val="24"/>
        </w:rPr>
        <w:t>二、项目具体需求说明</w:t>
      </w:r>
    </w:p>
    <w:p w:rsidR="00667FC0" w:rsidRPr="005A5B29" w:rsidRDefault="00667FC0" w:rsidP="00667FC0">
      <w:pPr>
        <w:snapToGrid w:val="0"/>
        <w:spacing w:line="336" w:lineRule="auto"/>
        <w:contextualSpacing/>
        <w:jc w:val="center"/>
        <w:outlineLvl w:val="0"/>
        <w:rPr>
          <w:rFonts w:ascii="宋体" w:hAnsi="宋体"/>
          <w:b/>
          <w:color w:val="000000"/>
          <w:sz w:val="24"/>
        </w:rPr>
      </w:pPr>
      <w:r w:rsidRPr="005A5B29">
        <w:rPr>
          <w:rFonts w:ascii="宋体" w:hAnsi="宋体" w:hint="eastAsia"/>
          <w:b/>
          <w:color w:val="000000"/>
          <w:sz w:val="24"/>
        </w:rPr>
        <w:t>第一章 投标人须知</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一）说明</w:t>
      </w:r>
    </w:p>
    <w:p w:rsidR="00667FC0" w:rsidRPr="005A5B29" w:rsidRDefault="00667FC0" w:rsidP="00667FC0">
      <w:pPr>
        <w:spacing w:line="336" w:lineRule="auto"/>
        <w:rPr>
          <w:rFonts w:ascii="宋体" w:hAnsi="宋体"/>
          <w:color w:val="000000"/>
          <w:sz w:val="24"/>
        </w:rPr>
      </w:pPr>
      <w:r w:rsidRPr="005A5B29">
        <w:rPr>
          <w:rFonts w:ascii="宋体" w:hAnsi="宋体" w:hint="eastAsia"/>
          <w:b/>
          <w:color w:val="000000"/>
          <w:sz w:val="24"/>
        </w:rPr>
        <w:t>1.资金来源</w:t>
      </w:r>
    </w:p>
    <w:p w:rsidR="00667FC0" w:rsidRPr="005A5B29" w:rsidRDefault="00667FC0" w:rsidP="00667FC0">
      <w:pPr>
        <w:spacing w:line="336" w:lineRule="auto"/>
        <w:rPr>
          <w:rFonts w:ascii="宋体" w:hAnsi="宋体"/>
          <w:color w:val="000000"/>
          <w:sz w:val="24"/>
        </w:rPr>
      </w:pPr>
      <w:r w:rsidRPr="005A5B29">
        <w:rPr>
          <w:rFonts w:ascii="宋体" w:hAnsi="宋体" w:hint="eastAsia"/>
          <w:color w:val="000000"/>
          <w:sz w:val="24"/>
        </w:rPr>
        <w:t>采购人已获得一笔资金/贷款。采购人计划将一部分资金/贷款用于支付本次招标后所签订的合同项下的款项。</w:t>
      </w:r>
    </w:p>
    <w:p w:rsidR="00667FC0" w:rsidRPr="005A5B29" w:rsidRDefault="00CE07CF" w:rsidP="00667FC0">
      <w:pPr>
        <w:spacing w:line="336" w:lineRule="auto"/>
        <w:rPr>
          <w:rFonts w:ascii="宋体" w:hAnsi="宋体"/>
          <w:b/>
          <w:color w:val="000000"/>
          <w:sz w:val="24"/>
        </w:rPr>
      </w:pPr>
      <w:r>
        <w:rPr>
          <w:rFonts w:ascii="宋体" w:hAnsi="宋体" w:hint="eastAsia"/>
          <w:b/>
          <w:color w:val="000000"/>
          <w:sz w:val="24"/>
        </w:rPr>
        <w:t>2</w:t>
      </w:r>
      <w:r w:rsidR="00667FC0" w:rsidRPr="005A5B29">
        <w:rPr>
          <w:rFonts w:ascii="宋体" w:hAnsi="宋体" w:hint="eastAsia"/>
          <w:b/>
          <w:color w:val="000000"/>
          <w:sz w:val="24"/>
        </w:rPr>
        <w:t>. 合格的投标人</w:t>
      </w:r>
    </w:p>
    <w:p w:rsidR="00667FC0" w:rsidRPr="005A5B29" w:rsidRDefault="009B468E" w:rsidP="00667FC0">
      <w:pPr>
        <w:pStyle w:val="aa"/>
        <w:spacing w:line="336" w:lineRule="auto"/>
        <w:jc w:val="left"/>
        <w:rPr>
          <w:rFonts w:hAnsi="宋体"/>
          <w:color w:val="000000"/>
          <w:sz w:val="24"/>
          <w:szCs w:val="24"/>
        </w:rPr>
      </w:pPr>
      <w:r>
        <w:rPr>
          <w:rFonts w:hAnsi="宋体" w:hint="eastAsia"/>
          <w:color w:val="000000"/>
          <w:sz w:val="24"/>
          <w:szCs w:val="24"/>
        </w:rPr>
        <w:t>2</w:t>
      </w:r>
      <w:r w:rsidR="00667FC0" w:rsidRPr="005A5B29">
        <w:rPr>
          <w:rFonts w:hAnsi="宋体"/>
          <w:color w:val="000000"/>
          <w:sz w:val="24"/>
          <w:szCs w:val="24"/>
        </w:rPr>
        <w:t>.1</w:t>
      </w:r>
      <w:r w:rsidR="00667FC0" w:rsidRPr="005A5B29">
        <w:rPr>
          <w:rFonts w:hAnsi="宋体" w:hint="eastAsia"/>
          <w:color w:val="000000"/>
          <w:sz w:val="24"/>
          <w:szCs w:val="24"/>
        </w:rPr>
        <w:t>来自中华人民共和国或是与中华人民共和国有正常贸易往来的国家或地区的，响应本招标文件、参加投标竞争的法人或者其他组织。</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.2</w:t>
      </w:r>
      <w:r w:rsidR="00667FC0" w:rsidRPr="005A5B29">
        <w:rPr>
          <w:rFonts w:ascii="宋体" w:hAnsi="宋体" w:hint="eastAsia"/>
          <w:color w:val="000000"/>
          <w:sz w:val="24"/>
        </w:rPr>
        <w:tab/>
        <w:t>具备按照本招标文件的要求提供招标货物及其服务的能力。</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.3</w:t>
      </w:r>
      <w:r w:rsidR="00667FC0" w:rsidRPr="005A5B29">
        <w:rPr>
          <w:rFonts w:ascii="宋体" w:hAnsi="宋体" w:hint="eastAsia"/>
          <w:color w:val="000000"/>
          <w:sz w:val="24"/>
        </w:rPr>
        <w:t>符合国家和</w:t>
      </w:r>
      <w:r w:rsidR="00667FC0" w:rsidRPr="005A5B29">
        <w:rPr>
          <w:rFonts w:ascii="宋体" w:hAnsi="宋体" w:hint="eastAsia"/>
          <w:b/>
          <w:bCs/>
          <w:color w:val="000000"/>
          <w:sz w:val="24"/>
        </w:rPr>
        <w:t>“第一部分招标公告”</w:t>
      </w:r>
      <w:r w:rsidR="00667FC0" w:rsidRPr="005A5B29">
        <w:rPr>
          <w:rFonts w:ascii="宋体" w:hAnsi="宋体" w:hint="eastAsia"/>
          <w:color w:val="000000"/>
          <w:sz w:val="24"/>
        </w:rPr>
        <w:t>中规定的投标人资格要求。</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.4</w:t>
      </w:r>
      <w:r w:rsidR="00667FC0" w:rsidRPr="005A5B29">
        <w:rPr>
          <w:rFonts w:ascii="宋体" w:hAnsi="宋体" w:hint="eastAsia"/>
          <w:color w:val="000000"/>
          <w:sz w:val="24"/>
        </w:rPr>
        <w:t>投标人在中华人民共和国境内的投标活动均应严格遵守中华人民共和国法律和法规。</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w:t>
      </w:r>
      <w:r w:rsidR="00667FC0" w:rsidRPr="005A5B29">
        <w:rPr>
          <w:rFonts w:ascii="宋体" w:hAnsi="宋体" w:hint="eastAsia"/>
          <w:color w:val="000000"/>
          <w:sz w:val="24"/>
        </w:rPr>
        <w:t>5 与采购人存在利害关系可能影响招标公正性的法人、其他组织或者个人，不得参加投标。</w:t>
      </w:r>
    </w:p>
    <w:p w:rsidR="00667FC0" w:rsidRPr="003D0335" w:rsidRDefault="00667FC0" w:rsidP="00667FC0">
      <w:pPr>
        <w:spacing w:line="336" w:lineRule="auto"/>
        <w:jc w:val="left"/>
        <w:rPr>
          <w:rFonts w:ascii="宋体" w:hAnsi="宋体"/>
          <w:b/>
          <w:color w:val="000000"/>
          <w:sz w:val="24"/>
        </w:rPr>
      </w:pPr>
      <w:r w:rsidRPr="003D0335">
        <w:rPr>
          <w:rFonts w:ascii="宋体" w:hAnsi="宋体" w:hint="eastAsia"/>
          <w:b/>
          <w:color w:val="000000"/>
          <w:sz w:val="24"/>
        </w:rPr>
        <w:lastRenderedPageBreak/>
        <w:t>单位负责人为同一人或者存在控股、管理关系的不同单位，不得参加同一标段投标或者未划分标段的同一招标项目投标。</w:t>
      </w:r>
    </w:p>
    <w:p w:rsidR="00FB7863" w:rsidRPr="005A5B29" w:rsidRDefault="00FB7863" w:rsidP="00667FC0">
      <w:pPr>
        <w:spacing w:line="336" w:lineRule="auto"/>
        <w:jc w:val="left"/>
        <w:rPr>
          <w:rFonts w:ascii="宋体" w:hAnsi="宋体"/>
          <w:color w:val="000000"/>
          <w:sz w:val="24"/>
        </w:rPr>
      </w:pPr>
      <w:r w:rsidRPr="005A5B29">
        <w:rPr>
          <w:rFonts w:ascii="宋体" w:hAnsi="宋体" w:hint="eastAsia"/>
          <w:color w:val="000000"/>
          <w:sz w:val="24"/>
        </w:rPr>
        <w:t>除单一来源采购项目外，为采购项目提供整体设计、规范编制或者项目管理、监理、检测等服务的供应商，不得再参加该采购项目的其他采购活动</w:t>
      </w:r>
      <w:r w:rsidR="003D0335">
        <w:rPr>
          <w:rFonts w:ascii="宋体" w:hAnsi="宋体" w:hint="eastAsia"/>
          <w:color w:val="000000"/>
          <w:sz w:val="24"/>
        </w:rPr>
        <w:t>。</w:t>
      </w:r>
    </w:p>
    <w:p w:rsidR="00667FC0" w:rsidRPr="005A5B29" w:rsidRDefault="009B468E" w:rsidP="00667FC0">
      <w:pPr>
        <w:spacing w:line="336" w:lineRule="auto"/>
        <w:jc w:val="left"/>
        <w:rPr>
          <w:rFonts w:ascii="宋体" w:hAnsi="宋体"/>
          <w:b/>
          <w:bCs/>
          <w:color w:val="000000"/>
          <w:sz w:val="24"/>
        </w:rPr>
      </w:pPr>
      <w:r>
        <w:rPr>
          <w:rFonts w:ascii="宋体" w:hAnsi="宋体" w:hint="eastAsia"/>
          <w:color w:val="000000"/>
          <w:sz w:val="24"/>
        </w:rPr>
        <w:t>2</w:t>
      </w:r>
      <w:r w:rsidR="00667FC0" w:rsidRPr="005A5B29">
        <w:rPr>
          <w:rFonts w:ascii="宋体" w:hAnsi="宋体" w:hint="eastAsia"/>
          <w:color w:val="000000"/>
          <w:sz w:val="24"/>
        </w:rPr>
        <w:t>.6只有合法运作并独立于招标代理机构</w:t>
      </w:r>
      <w:r w:rsidR="003D0335">
        <w:rPr>
          <w:rFonts w:ascii="宋体" w:hAnsi="宋体" w:hint="eastAsia"/>
          <w:color w:val="000000"/>
          <w:sz w:val="24"/>
        </w:rPr>
        <w:t>（如有）</w:t>
      </w:r>
      <w:r w:rsidR="00667FC0" w:rsidRPr="005A5B29">
        <w:rPr>
          <w:rFonts w:ascii="宋体" w:hAnsi="宋体" w:hint="eastAsia"/>
          <w:color w:val="000000"/>
          <w:sz w:val="24"/>
        </w:rPr>
        <w:t>和买方的法人或者其他组织才能参加投标。</w:t>
      </w:r>
    </w:p>
    <w:p w:rsidR="00FB7863" w:rsidRPr="00270C7E" w:rsidRDefault="009B468E" w:rsidP="00FB7863">
      <w:pPr>
        <w:spacing w:line="360" w:lineRule="auto"/>
        <w:ind w:left="480" w:hangingChars="200" w:hanging="480"/>
        <w:rPr>
          <w:rFonts w:ascii="宋体" w:hAnsi="宋体"/>
          <w:sz w:val="24"/>
        </w:rPr>
      </w:pPr>
      <w:r>
        <w:rPr>
          <w:rFonts w:ascii="宋体" w:hAnsi="宋体" w:hint="eastAsia"/>
          <w:sz w:val="24"/>
        </w:rPr>
        <w:t>2</w:t>
      </w:r>
      <w:r w:rsidR="00FB7863" w:rsidRPr="00270C7E">
        <w:rPr>
          <w:rFonts w:ascii="宋体" w:hAnsi="宋体" w:hint="eastAsia"/>
          <w:sz w:val="24"/>
        </w:rPr>
        <w:t>.7相同品牌产品的不同投标人</w:t>
      </w:r>
      <w:r w:rsidR="00BC3E83" w:rsidRPr="00270C7E">
        <w:rPr>
          <w:rFonts w:ascii="宋体" w:hAnsi="宋体" w:hint="eastAsia"/>
          <w:sz w:val="24"/>
        </w:rPr>
        <w:t>（本项目采用</w:t>
      </w:r>
      <w:r w:rsidR="006B20F4">
        <w:rPr>
          <w:rFonts w:ascii="宋体" w:hAnsi="宋体" w:hint="eastAsia"/>
          <w:sz w:val="24"/>
        </w:rPr>
        <w:t>2</w:t>
      </w:r>
      <w:r w:rsidR="005527C4" w:rsidRPr="00270C7E">
        <w:rPr>
          <w:rFonts w:ascii="宋体" w:hAnsi="宋体" w:hint="eastAsia"/>
          <w:sz w:val="24"/>
        </w:rPr>
        <w:t>.7.2</w:t>
      </w:r>
      <w:r w:rsidR="00BC3E83" w:rsidRPr="00270C7E">
        <w:rPr>
          <w:rFonts w:ascii="宋体" w:hAnsi="宋体"/>
          <w:sz w:val="24"/>
        </w:rPr>
        <w:t>综合评分法</w:t>
      </w:r>
      <w:r w:rsidR="00BC3E83" w:rsidRPr="00270C7E">
        <w:rPr>
          <w:rFonts w:ascii="宋体" w:hAnsi="宋体" w:hint="eastAsia"/>
          <w:sz w:val="24"/>
        </w:rPr>
        <w:t>）</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.7.1</w:t>
      </w:r>
      <w:r w:rsidR="00FB7863" w:rsidRPr="005A5B29">
        <w:rPr>
          <w:rFonts w:ascii="宋体" w:hAnsi="宋体"/>
          <w:color w:val="000000"/>
          <w:sz w:val="24"/>
        </w:rPr>
        <w:t>采用最低评标价法的采购项目，提供相同品牌产品的不同投标人参加同一合同项下投标的，以其中通过资格审查、符合性审查且报价最低的参加评标；报价相同的，由</w:t>
      </w:r>
      <w:r w:rsidR="003D0335">
        <w:rPr>
          <w:rFonts w:ascii="宋体" w:hAnsi="宋体" w:hint="eastAsia"/>
          <w:color w:val="000000"/>
          <w:sz w:val="24"/>
        </w:rPr>
        <w:t>院</w:t>
      </w:r>
      <w:r w:rsidR="00FB7863" w:rsidRPr="005A5B29">
        <w:rPr>
          <w:rFonts w:ascii="宋体" w:hAnsi="宋体"/>
          <w:color w:val="000000"/>
          <w:sz w:val="24"/>
        </w:rPr>
        <w:t>评标</w:t>
      </w:r>
      <w:r w:rsidR="003D0335">
        <w:rPr>
          <w:rFonts w:ascii="宋体" w:hAnsi="宋体" w:hint="eastAsia"/>
          <w:color w:val="000000"/>
          <w:sz w:val="24"/>
        </w:rPr>
        <w:t>小组</w:t>
      </w:r>
      <w:r w:rsidR="00FB7863" w:rsidRPr="005A5B29">
        <w:rPr>
          <w:rFonts w:ascii="宋体" w:hAnsi="宋体"/>
          <w:color w:val="000000"/>
          <w:sz w:val="24"/>
        </w:rPr>
        <w:t>按照招标文件规定的方式确定一个参加评标的投标人，招标文件未规定的采取随机抽取方式确定，其他投标无效。</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.7.2</w:t>
      </w:r>
      <w:r w:rsidR="00FB7863" w:rsidRPr="005A5B29">
        <w:rPr>
          <w:rFonts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sidR="00D27413">
        <w:rPr>
          <w:rFonts w:ascii="宋体" w:hAnsi="宋体" w:hint="eastAsia"/>
          <w:color w:val="000000"/>
          <w:sz w:val="24"/>
        </w:rPr>
        <w:t>院评标小组</w:t>
      </w:r>
      <w:r w:rsidR="00FB7863" w:rsidRPr="005A5B29">
        <w:rPr>
          <w:rFonts w:ascii="宋体" w:hAnsi="宋体"/>
          <w:color w:val="000000"/>
          <w:sz w:val="24"/>
        </w:rPr>
        <w:t>按照招标文件规定的方式确定一个投标人获得中标人推荐资格，招标文件未规定的采取随机抽取方式确定，其他同品牌投标人不作为中标候选人。</w:t>
      </w:r>
    </w:p>
    <w:p w:rsidR="00667FC0" w:rsidRPr="005A5B29" w:rsidRDefault="00667FC0" w:rsidP="00667FC0">
      <w:pPr>
        <w:spacing w:line="336" w:lineRule="auto"/>
        <w:rPr>
          <w:rFonts w:ascii="宋体" w:hAnsi="宋体"/>
          <w:b/>
          <w:bCs/>
          <w:color w:val="000000"/>
          <w:sz w:val="24"/>
        </w:rPr>
      </w:pPr>
      <w:r w:rsidRPr="005A5B29">
        <w:rPr>
          <w:rFonts w:ascii="宋体" w:hAnsi="宋体" w:hint="eastAsia"/>
          <w:b/>
          <w:color w:val="000000"/>
          <w:sz w:val="24"/>
        </w:rPr>
        <w:t>二）投标文件的编制</w:t>
      </w:r>
    </w:p>
    <w:p w:rsidR="00667FC0" w:rsidRPr="005A5B29" w:rsidRDefault="00667FC0" w:rsidP="00667FC0">
      <w:pPr>
        <w:spacing w:line="336" w:lineRule="auto"/>
        <w:ind w:left="1"/>
        <w:rPr>
          <w:rFonts w:ascii="宋体" w:hAnsi="宋体"/>
          <w:bCs/>
          <w:color w:val="000000"/>
          <w:sz w:val="24"/>
        </w:rPr>
      </w:pPr>
      <w:r w:rsidRPr="005A5B29">
        <w:rPr>
          <w:rFonts w:ascii="宋体" w:hAnsi="宋体" w:hint="eastAsia"/>
          <w:b/>
          <w:bCs/>
          <w:color w:val="000000"/>
          <w:sz w:val="24"/>
        </w:rPr>
        <w:t>1.投标文件的语言及度量衡单位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1.1</w:t>
      </w:r>
      <w:r w:rsidRPr="005A5B29">
        <w:rPr>
          <w:rFonts w:ascii="宋体" w:hAnsi="宋体" w:hint="eastAsia"/>
          <w:color w:val="000000"/>
          <w:sz w:val="24"/>
        </w:rPr>
        <w:t>投标文件应使用中文书写。投标人提交的支持性文件和印制的文件可以用另一种语言，但相应内容应翻译成中文，在解释投标文件时以中文翻译本为准。中文翻译本有明显错误的除外。</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1.2</w:t>
      </w:r>
      <w:r w:rsidRPr="005A5B29">
        <w:rPr>
          <w:rFonts w:ascii="宋体" w:hAnsi="宋体" w:hint="eastAsia"/>
          <w:color w:val="000000"/>
          <w:sz w:val="24"/>
        </w:rPr>
        <w:t>除技术规范中另有规定外，投标文件中所使用的度量衡单位，均应采用国家法定计量单位。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
          <w:color w:val="000000"/>
          <w:sz w:val="24"/>
        </w:rPr>
        <w:t>2.</w:t>
      </w:r>
      <w:r w:rsidR="007B6128">
        <w:rPr>
          <w:rFonts w:ascii="宋体" w:hAnsi="宋体" w:hint="eastAsia"/>
          <w:b/>
          <w:color w:val="000000"/>
          <w:sz w:val="24"/>
        </w:rPr>
        <w:t>投标文件的组成</w:t>
      </w:r>
      <w:r w:rsidRPr="005A5B29">
        <w:rPr>
          <w:rFonts w:ascii="宋体" w:hAnsi="宋体" w:hint="eastAsia"/>
          <w:b/>
          <w:color w:val="000000"/>
          <w:sz w:val="24"/>
        </w:rPr>
        <w:t>：</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1</w:t>
      </w:r>
      <w:r w:rsidRPr="005A5B29">
        <w:rPr>
          <w:rFonts w:hint="eastAsia"/>
          <w:b/>
          <w:color w:val="000000"/>
        </w:rPr>
        <w:t>、资格审查证明材料</w:t>
      </w:r>
    </w:p>
    <w:p w:rsidR="00D2741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2</w:t>
      </w:r>
      <w:r w:rsidRPr="005A5B29">
        <w:rPr>
          <w:rFonts w:hint="eastAsia"/>
          <w:b/>
          <w:color w:val="000000"/>
        </w:rPr>
        <w:t>、价格标</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3</w:t>
      </w:r>
      <w:r w:rsidRPr="005A5B29">
        <w:rPr>
          <w:rFonts w:hint="eastAsia"/>
          <w:b/>
          <w:color w:val="000000"/>
        </w:rPr>
        <w:t>、商务技术标</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.1</w:t>
      </w:r>
      <w:r w:rsidR="00AF6440">
        <w:rPr>
          <w:rFonts w:hint="eastAsia"/>
          <w:color w:val="000000"/>
        </w:rPr>
        <w:t>符合</w:t>
      </w:r>
      <w:r w:rsidRPr="005A5B29">
        <w:rPr>
          <w:rFonts w:hint="eastAsia"/>
          <w:color w:val="000000"/>
        </w:rPr>
        <w:t>招标文件</w:t>
      </w:r>
      <w:r w:rsidR="00AF6440">
        <w:rPr>
          <w:rFonts w:hint="eastAsia"/>
          <w:color w:val="000000"/>
        </w:rPr>
        <w:t>商</w:t>
      </w:r>
      <w:r w:rsidRPr="005A5B29">
        <w:rPr>
          <w:rFonts w:hint="eastAsia"/>
          <w:color w:val="000000"/>
        </w:rPr>
        <w:t>务技术标中相应要求</w:t>
      </w:r>
      <w:r w:rsidR="00990606">
        <w:rPr>
          <w:rFonts w:hint="eastAsia"/>
          <w:color w:val="000000"/>
        </w:rPr>
        <w:t>。</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.2投标货物质保期满后</w:t>
      </w:r>
      <w:r w:rsidRPr="005A5B29">
        <w:rPr>
          <w:rFonts w:hint="eastAsia"/>
          <w:color w:val="000000"/>
          <w:u w:val="single"/>
        </w:rPr>
        <w:t>1</w:t>
      </w:r>
      <w:r w:rsidRPr="005A5B29">
        <w:rPr>
          <w:rFonts w:hint="eastAsia"/>
          <w:color w:val="000000"/>
        </w:rPr>
        <w:t>年的备品备件明细表。</w:t>
      </w:r>
      <w:r w:rsidRPr="005A5B29">
        <w:rPr>
          <w:rFonts w:hint="eastAsia"/>
          <w:b/>
          <w:color w:val="000000"/>
        </w:rPr>
        <w:t>说明：</w:t>
      </w:r>
      <w:r w:rsidRPr="005A5B29">
        <w:rPr>
          <w:rFonts w:hint="eastAsia"/>
          <w:color w:val="000000"/>
        </w:rPr>
        <w:t>表中所列备品备件价格不含在投标总价内，仅供评标时参考。</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.3</w:t>
      </w:r>
      <w:r w:rsidRPr="00F3372D">
        <w:rPr>
          <w:rFonts w:hint="eastAsia"/>
          <w:b/>
          <w:color w:val="000000"/>
        </w:rPr>
        <w:t>服务内容</w:t>
      </w:r>
      <w:r w:rsidRPr="005A5B29">
        <w:rPr>
          <w:rFonts w:hint="eastAsia"/>
          <w:color w:val="000000"/>
        </w:rPr>
        <w:t>和</w:t>
      </w:r>
      <w:r w:rsidRPr="00F3372D">
        <w:rPr>
          <w:rFonts w:hint="eastAsia"/>
          <w:b/>
          <w:color w:val="000000"/>
        </w:rPr>
        <w:t>服务承诺</w:t>
      </w:r>
      <w:r w:rsidRPr="005A5B29">
        <w:rPr>
          <w:rFonts w:hint="eastAsia"/>
          <w:color w:val="000000"/>
        </w:rPr>
        <w:t>的详细描述</w:t>
      </w:r>
      <w:r w:rsidR="00F3372D">
        <w:rPr>
          <w:rFonts w:hint="eastAsia"/>
          <w:color w:val="000000"/>
        </w:rPr>
        <w:t>（</w:t>
      </w:r>
      <w:r w:rsidR="00F3372D" w:rsidRPr="00187B12">
        <w:rPr>
          <w:rFonts w:hint="eastAsia"/>
          <w:b/>
          <w:color w:val="000000"/>
        </w:rPr>
        <w:t>提供原厂服务承诺</w:t>
      </w:r>
      <w:r w:rsidR="00187B12" w:rsidRPr="00187B12">
        <w:rPr>
          <w:rFonts w:hint="eastAsia"/>
          <w:b/>
          <w:color w:val="000000"/>
        </w:rPr>
        <w:t>函</w:t>
      </w:r>
      <w:r w:rsidR="00F3372D">
        <w:rPr>
          <w:rFonts w:hint="eastAsia"/>
          <w:color w:val="000000"/>
        </w:rPr>
        <w:t>）</w:t>
      </w:r>
      <w:r w:rsidR="00AF6440">
        <w:rPr>
          <w:rFonts w:hint="eastAsia"/>
          <w:color w:val="000000"/>
        </w:rPr>
        <w:t>。</w:t>
      </w:r>
    </w:p>
    <w:p w:rsidR="00667FC0"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lastRenderedPageBreak/>
        <w:t>2.</w:t>
      </w:r>
      <w:r w:rsidR="00AF6440">
        <w:rPr>
          <w:rFonts w:hint="eastAsia"/>
          <w:color w:val="000000"/>
        </w:rPr>
        <w:t>3</w:t>
      </w:r>
      <w:r w:rsidRPr="005A5B29">
        <w:rPr>
          <w:rFonts w:hint="eastAsia"/>
          <w:color w:val="000000"/>
        </w:rPr>
        <w:t>.4投标货物的制造、检验、测试、验收标准</w:t>
      </w:r>
      <w:r w:rsidR="00AF6440">
        <w:rPr>
          <w:rFonts w:hint="eastAsia"/>
          <w:color w:val="000000"/>
        </w:rPr>
        <w:t>。</w:t>
      </w:r>
    </w:p>
    <w:p w:rsidR="00D27413" w:rsidRPr="00D27413" w:rsidRDefault="00D27413" w:rsidP="00667FC0">
      <w:pPr>
        <w:pStyle w:val="msonormalcxspmiddle"/>
        <w:snapToGrid w:val="0"/>
        <w:spacing w:before="0" w:beforeAutospacing="0" w:after="0" w:afterAutospacing="0" w:line="336" w:lineRule="auto"/>
        <w:contextualSpacing/>
        <w:rPr>
          <w:b/>
          <w:color w:val="000000"/>
        </w:rPr>
      </w:pPr>
      <w:r w:rsidRPr="00D27413">
        <w:rPr>
          <w:rFonts w:hint="eastAsia"/>
          <w:b/>
          <w:color w:val="000000"/>
        </w:rPr>
        <w:t>以上三个文件合订成一本。</w:t>
      </w:r>
    </w:p>
    <w:p w:rsidR="00667FC0" w:rsidRPr="005A5B29"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vanish/>
          <w:color w:val="000000"/>
        </w:rPr>
        <w:cr/>
        <w:t xml:space="preserve">01a  </w:t>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b/>
          <w:color w:val="000000"/>
        </w:rPr>
        <w:t>3</w:t>
      </w:r>
      <w:r w:rsidRPr="005A5B29">
        <w:rPr>
          <w:b/>
          <w:color w:val="000000"/>
        </w:rPr>
        <w:t>.</w:t>
      </w:r>
      <w:r w:rsidRPr="005A5B29">
        <w:rPr>
          <w:rFonts w:hint="eastAsia"/>
          <w:b/>
          <w:color w:val="000000"/>
        </w:rPr>
        <w:t>货物和服务合格文件</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bCs/>
          <w:color w:val="000000"/>
        </w:rPr>
        <w:t>3.1作为投标文件的一部分，投标人必须提供所供应的货物和服务是合格的、并符合招标文件要求的证明文件。</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3.2 证明货物和服务都符合招标文件要求的文件应该是产品鉴定书、产品样本、产品说明书、图样和资料，并须提供：</w:t>
      </w:r>
    </w:p>
    <w:p w:rsidR="00667FC0" w:rsidRPr="00B92DA1" w:rsidRDefault="00667FC0" w:rsidP="00667FC0">
      <w:pPr>
        <w:spacing w:line="336" w:lineRule="auto"/>
        <w:rPr>
          <w:rFonts w:ascii="宋体" w:hAnsi="宋体"/>
          <w:b/>
          <w:bCs/>
          <w:sz w:val="24"/>
        </w:rPr>
      </w:pPr>
      <w:r w:rsidRPr="005A5B29">
        <w:rPr>
          <w:rFonts w:ascii="宋体" w:hAnsi="宋体" w:hint="eastAsia"/>
          <w:bCs/>
          <w:color w:val="000000"/>
          <w:sz w:val="24"/>
        </w:rPr>
        <w:t>（1）</w:t>
      </w:r>
      <w:r w:rsidR="005A2F1D" w:rsidRPr="00B92DA1">
        <w:rPr>
          <w:rFonts w:ascii="Arial" w:hAnsi="Arial" w:hint="eastAsia"/>
          <w:b/>
          <w:sz w:val="24"/>
        </w:rPr>
        <w:t>注明货物型号规格和主要技术性能参数的技术支持资料，技术支持资料以制造商公开发布的印刷资料、</w:t>
      </w:r>
      <w:r w:rsidR="005A2F1D" w:rsidRPr="00B92DA1">
        <w:rPr>
          <w:rFonts w:ascii="宋体" w:hAnsi="宋体" w:hint="eastAsia"/>
          <w:b/>
          <w:bCs/>
          <w:sz w:val="24"/>
        </w:rPr>
        <w:t>使用手册、说明书或</w:t>
      </w:r>
      <w:r w:rsidR="005A2F1D" w:rsidRPr="00B92DA1">
        <w:rPr>
          <w:rFonts w:ascii="Arial" w:hAnsi="Arial" w:hint="eastAsia"/>
          <w:b/>
          <w:sz w:val="24"/>
        </w:rPr>
        <w:t>检测机构出具的检测报告或</w:t>
      </w:r>
      <w:r w:rsidR="00707F9B">
        <w:rPr>
          <w:rFonts w:ascii="宋体" w:hAnsi="宋体"/>
          <w:b/>
          <w:sz w:val="24"/>
        </w:rPr>
        <w:t>制造商原厂的英文原文数据表</w:t>
      </w:r>
      <w:r w:rsidR="005A2F1D" w:rsidRPr="00B92DA1">
        <w:rPr>
          <w:rFonts w:ascii="宋体" w:hAnsi="宋体"/>
          <w:b/>
          <w:sz w:val="24"/>
        </w:rPr>
        <w:t>（非电脑打印版）</w:t>
      </w:r>
      <w:r w:rsidR="005A2F1D" w:rsidRPr="00B92DA1">
        <w:rPr>
          <w:rFonts w:ascii="Arial" w:hAnsi="Arial" w:hint="eastAsia"/>
          <w:b/>
          <w:sz w:val="24"/>
        </w:rPr>
        <w:t>为准。</w:t>
      </w:r>
    </w:p>
    <w:p w:rsidR="00667FC0" w:rsidRPr="00D27413" w:rsidRDefault="00667FC0" w:rsidP="00667FC0">
      <w:pPr>
        <w:spacing w:line="336" w:lineRule="auto"/>
        <w:rPr>
          <w:rFonts w:ascii="宋体" w:hAnsi="宋体"/>
          <w:b/>
          <w:bCs/>
          <w:color w:val="000000"/>
          <w:sz w:val="24"/>
        </w:rPr>
      </w:pPr>
      <w:r w:rsidRPr="005A5B29">
        <w:rPr>
          <w:rFonts w:ascii="宋体" w:hAnsi="宋体" w:hint="eastAsia"/>
          <w:bCs/>
          <w:color w:val="000000"/>
          <w:sz w:val="24"/>
        </w:rPr>
        <w:t>（2）</w:t>
      </w:r>
      <w:r w:rsidRPr="00D27413">
        <w:rPr>
          <w:rFonts w:ascii="宋体" w:hAnsi="宋体" w:hint="eastAsia"/>
          <w:b/>
          <w:bCs/>
          <w:color w:val="000000"/>
          <w:sz w:val="24"/>
        </w:rPr>
        <w:t>根据招标文件的技术要求逐条说明货物对技术要求的适合性，如有不符之处，应说明其差别之所在；</w:t>
      </w:r>
    </w:p>
    <w:p w:rsidR="00667FC0" w:rsidRPr="005A5B29" w:rsidRDefault="00667FC0" w:rsidP="00667FC0">
      <w:pPr>
        <w:tabs>
          <w:tab w:val="left" w:pos="-1680"/>
          <w:tab w:val="left" w:pos="1890"/>
        </w:tabs>
        <w:spacing w:line="336" w:lineRule="auto"/>
        <w:rPr>
          <w:rFonts w:ascii="宋体" w:hAnsi="宋体"/>
          <w:b/>
          <w:color w:val="000000"/>
          <w:sz w:val="24"/>
        </w:rPr>
      </w:pPr>
      <w:r w:rsidRPr="005A5B29">
        <w:rPr>
          <w:rFonts w:ascii="宋体" w:hAnsi="宋体" w:hint="eastAsia"/>
          <w:b/>
          <w:color w:val="000000"/>
          <w:sz w:val="24"/>
        </w:rPr>
        <w:t>4. 投标方案</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4.1 投标的最小单位是包。货物需求一览表中未分包的，投标人对要求提供的货物和服务不得部分投标；货物需求一览表中已经分包的，可以以包为单位部分或全部投标。</w:t>
      </w:r>
    </w:p>
    <w:p w:rsidR="00667FC0" w:rsidRPr="005A5B29" w:rsidRDefault="00667FC0" w:rsidP="00667FC0">
      <w:pPr>
        <w:tabs>
          <w:tab w:val="left" w:pos="-1680"/>
          <w:tab w:val="left" w:pos="1890"/>
        </w:tabs>
        <w:spacing w:line="336" w:lineRule="auto"/>
        <w:rPr>
          <w:rFonts w:ascii="宋体" w:hAnsi="宋体"/>
          <w:bCs/>
          <w:color w:val="000000"/>
          <w:sz w:val="24"/>
        </w:rPr>
      </w:pPr>
      <w:r w:rsidRPr="005A5B29">
        <w:rPr>
          <w:rFonts w:ascii="宋体" w:hAnsi="宋体" w:hint="eastAsia"/>
          <w:bCs/>
          <w:color w:val="000000"/>
          <w:sz w:val="24"/>
        </w:rPr>
        <w:t>4.2投标人的投标方案应是确定的，任何有选择的投标将被否决。本次招标不允许报备选方案。</w:t>
      </w:r>
    </w:p>
    <w:p w:rsidR="00667FC0" w:rsidRPr="005A5B29" w:rsidRDefault="00667FC0" w:rsidP="00667FC0">
      <w:pPr>
        <w:tabs>
          <w:tab w:val="left" w:pos="-1680"/>
          <w:tab w:val="left" w:pos="0"/>
          <w:tab w:val="left" w:pos="1890"/>
        </w:tabs>
        <w:spacing w:line="336" w:lineRule="auto"/>
        <w:rPr>
          <w:rFonts w:ascii="宋体" w:hAnsi="宋体"/>
          <w:bCs/>
          <w:color w:val="000000"/>
          <w:sz w:val="24"/>
        </w:rPr>
      </w:pPr>
      <w:r w:rsidRPr="005A5B29">
        <w:rPr>
          <w:rFonts w:ascii="宋体" w:hAnsi="宋体" w:hint="eastAsia"/>
          <w:b/>
          <w:color w:val="000000"/>
          <w:sz w:val="24"/>
        </w:rPr>
        <w:t>5、投标文件的格式</w:t>
      </w:r>
    </w:p>
    <w:p w:rsidR="00990606" w:rsidRDefault="00667FC0" w:rsidP="00C71698">
      <w:pPr>
        <w:tabs>
          <w:tab w:val="left" w:pos="0"/>
        </w:tabs>
        <w:spacing w:line="336" w:lineRule="auto"/>
        <w:rPr>
          <w:rFonts w:ascii="宋体" w:hAnsi="宋体"/>
          <w:bCs/>
          <w:color w:val="000000"/>
          <w:sz w:val="24"/>
        </w:rPr>
      </w:pPr>
      <w:r w:rsidRPr="005A5B29">
        <w:rPr>
          <w:rFonts w:ascii="宋体" w:hAnsi="宋体" w:hint="eastAsia"/>
          <w:bCs/>
          <w:color w:val="000000"/>
          <w:sz w:val="24"/>
        </w:rPr>
        <w:t>5.1 投标人须按</w:t>
      </w:r>
      <w:r w:rsidR="005648F7">
        <w:rPr>
          <w:rFonts w:ascii="宋体" w:hAnsi="宋体" w:hint="eastAsia"/>
          <w:bCs/>
          <w:color w:val="000000"/>
          <w:sz w:val="24"/>
        </w:rPr>
        <w:t>本投标文件第五部分</w:t>
      </w:r>
      <w:r w:rsidR="007B6128">
        <w:rPr>
          <w:rFonts w:ascii="宋体" w:hAnsi="宋体" w:hint="eastAsia"/>
          <w:bCs/>
          <w:color w:val="000000"/>
          <w:sz w:val="24"/>
        </w:rPr>
        <w:t>投标文件的组成规定的</w:t>
      </w:r>
      <w:r w:rsidRPr="005A5B29">
        <w:rPr>
          <w:rFonts w:ascii="宋体" w:hAnsi="宋体" w:hint="eastAsia"/>
          <w:bCs/>
          <w:color w:val="000000"/>
          <w:sz w:val="24"/>
        </w:rPr>
        <w:t>格式编制投标文件。</w:t>
      </w:r>
    </w:p>
    <w:p w:rsidR="00667FC0" w:rsidRPr="005A5B29" w:rsidRDefault="00667FC0" w:rsidP="00667FC0">
      <w:pPr>
        <w:tabs>
          <w:tab w:val="left" w:pos="-1680"/>
          <w:tab w:val="left" w:pos="0"/>
          <w:tab w:val="left" w:pos="1890"/>
        </w:tabs>
        <w:spacing w:line="336" w:lineRule="auto"/>
        <w:rPr>
          <w:rFonts w:ascii="宋体" w:hAnsi="宋体"/>
          <w:color w:val="000000"/>
          <w:sz w:val="24"/>
        </w:rPr>
      </w:pPr>
      <w:r w:rsidRPr="005A5B29">
        <w:rPr>
          <w:rFonts w:ascii="宋体" w:hAnsi="宋体" w:hint="eastAsia"/>
          <w:bCs/>
          <w:color w:val="000000"/>
          <w:sz w:val="24"/>
        </w:rPr>
        <w:t>5.2投标人参与多个包的投标时，每一个包必须分别递交</w:t>
      </w:r>
      <w:r w:rsidR="00D27413">
        <w:rPr>
          <w:rFonts w:ascii="宋体" w:hAnsi="宋体" w:hint="eastAsia"/>
          <w:bCs/>
          <w:color w:val="000000"/>
          <w:sz w:val="24"/>
        </w:rPr>
        <w:t>投标文件。</w:t>
      </w:r>
    </w:p>
    <w:p w:rsidR="00667FC0" w:rsidRPr="005A5B29" w:rsidRDefault="00667FC0" w:rsidP="00667FC0">
      <w:pPr>
        <w:tabs>
          <w:tab w:val="left" w:pos="0"/>
        </w:tabs>
        <w:spacing w:line="336" w:lineRule="auto"/>
        <w:rPr>
          <w:rFonts w:ascii="宋体" w:hAnsi="宋体"/>
          <w:b/>
          <w:color w:val="000000"/>
          <w:sz w:val="24"/>
        </w:rPr>
      </w:pPr>
      <w:r w:rsidRPr="005A5B29">
        <w:rPr>
          <w:rFonts w:ascii="宋体" w:hAnsi="宋体" w:hint="eastAsia"/>
          <w:b/>
          <w:color w:val="000000"/>
          <w:sz w:val="24"/>
        </w:rPr>
        <w:t>6.所供货物和服务的价格</w:t>
      </w:r>
    </w:p>
    <w:p w:rsidR="00667FC0" w:rsidRPr="005A5B29" w:rsidRDefault="001429AE" w:rsidP="00667FC0">
      <w:pPr>
        <w:tabs>
          <w:tab w:val="left" w:pos="0"/>
        </w:tabs>
        <w:spacing w:line="336" w:lineRule="auto"/>
        <w:rPr>
          <w:rFonts w:ascii="宋体" w:hAnsi="宋体"/>
          <w:bCs/>
          <w:color w:val="000000"/>
          <w:sz w:val="24"/>
        </w:rPr>
      </w:pPr>
      <w:r>
        <w:rPr>
          <w:rFonts w:ascii="宋体" w:hAnsi="宋体" w:hint="eastAsia"/>
          <w:bCs/>
          <w:color w:val="000000"/>
          <w:sz w:val="24"/>
        </w:rPr>
        <w:t>院评标小组</w:t>
      </w:r>
      <w:r w:rsidR="00667FC0" w:rsidRPr="005A5B29">
        <w:rPr>
          <w:rFonts w:ascii="宋体" w:hAnsi="宋体" w:hint="eastAsia"/>
          <w:bCs/>
          <w:color w:val="000000"/>
          <w:sz w:val="24"/>
        </w:rPr>
        <w:t>对每一项货物和服务仅接受一个价格。</w:t>
      </w:r>
      <w:r w:rsidR="00667FC0" w:rsidRPr="005A5B29">
        <w:rPr>
          <w:rFonts w:ascii="宋体" w:hAnsi="宋体" w:hint="eastAsia"/>
          <w:color w:val="000000"/>
          <w:sz w:val="24"/>
        </w:rPr>
        <w:t>任何有选择的报价将不予接受。</w:t>
      </w:r>
    </w:p>
    <w:p w:rsidR="00667FC0" w:rsidRPr="005A5B29" w:rsidRDefault="00667FC0" w:rsidP="00667FC0">
      <w:pPr>
        <w:spacing w:line="336" w:lineRule="auto"/>
        <w:rPr>
          <w:rFonts w:ascii="宋体" w:hAnsi="宋体"/>
          <w:b/>
          <w:color w:val="000000"/>
          <w:sz w:val="24"/>
        </w:rPr>
      </w:pPr>
      <w:r w:rsidRPr="005A5B29">
        <w:rPr>
          <w:rFonts w:ascii="宋体" w:hAnsi="宋体" w:hint="eastAsia"/>
          <w:b/>
          <w:color w:val="000000"/>
          <w:sz w:val="24"/>
        </w:rPr>
        <w:t>7</w:t>
      </w:r>
      <w:r w:rsidRPr="005A5B29">
        <w:rPr>
          <w:rFonts w:ascii="宋体" w:hAnsi="宋体"/>
          <w:b/>
          <w:color w:val="000000"/>
          <w:sz w:val="24"/>
        </w:rPr>
        <w:t>.</w:t>
      </w:r>
      <w:r w:rsidRPr="005A5B29">
        <w:rPr>
          <w:rFonts w:ascii="宋体" w:hAnsi="宋体" w:hint="eastAsia"/>
          <w:b/>
          <w:color w:val="000000"/>
          <w:sz w:val="24"/>
        </w:rPr>
        <w:t>投标货币</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投标人提供的货物和服务应采用人民币报价。</w:t>
      </w:r>
    </w:p>
    <w:p w:rsidR="00667FC0" w:rsidRPr="00860C22" w:rsidRDefault="00667FC0" w:rsidP="00860C22">
      <w:pPr>
        <w:tabs>
          <w:tab w:val="left" w:pos="-1680"/>
          <w:tab w:val="left" w:pos="1890"/>
        </w:tabs>
        <w:spacing w:line="336" w:lineRule="auto"/>
        <w:rPr>
          <w:rFonts w:ascii="宋体" w:hAnsi="宋体"/>
          <w:bCs/>
          <w:color w:val="FF0000"/>
          <w:sz w:val="24"/>
        </w:rPr>
      </w:pPr>
      <w:r w:rsidRPr="0049342E">
        <w:rPr>
          <w:rFonts w:ascii="宋体" w:hAnsi="宋体" w:hint="eastAsia"/>
          <w:b/>
          <w:sz w:val="24"/>
        </w:rPr>
        <w:t>8.</w:t>
      </w:r>
      <w:r w:rsidRPr="005A5B29">
        <w:rPr>
          <w:rFonts w:ascii="宋体" w:hAnsi="宋体" w:hint="eastAsia"/>
          <w:b/>
          <w:bCs/>
          <w:color w:val="000000"/>
          <w:sz w:val="24"/>
        </w:rPr>
        <w:t>投标文件的有效期</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.1在</w:t>
      </w:r>
      <w:r w:rsidR="001429AE">
        <w:rPr>
          <w:rFonts w:ascii="宋体" w:hAnsi="宋体" w:hint="eastAsia"/>
          <w:bCs/>
          <w:color w:val="000000"/>
          <w:sz w:val="24"/>
        </w:rPr>
        <w:t>采购人</w:t>
      </w:r>
      <w:r w:rsidR="00667FC0" w:rsidRPr="005A5B29">
        <w:rPr>
          <w:rFonts w:ascii="宋体" w:hAnsi="宋体" w:hint="eastAsia"/>
          <w:bCs/>
          <w:color w:val="000000"/>
          <w:sz w:val="24"/>
        </w:rPr>
        <w:t>决定包括推迟开标时间起90个日历日内，投标应保持有效，有效期不满足要求的投标将被否决。</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.2特殊情况下，在原投标有效期期满之前，</w:t>
      </w:r>
      <w:r w:rsidR="00667FC0" w:rsidRPr="0049342E">
        <w:rPr>
          <w:rFonts w:ascii="宋体" w:hAnsi="宋体" w:hint="eastAsia"/>
          <w:bCs/>
          <w:sz w:val="24"/>
        </w:rPr>
        <w:t>招标</w:t>
      </w:r>
      <w:r w:rsidR="004C4709" w:rsidRPr="0049342E">
        <w:rPr>
          <w:rFonts w:ascii="宋体" w:hAnsi="宋体" w:hint="eastAsia"/>
          <w:bCs/>
          <w:sz w:val="24"/>
        </w:rPr>
        <w:t>人</w:t>
      </w:r>
      <w:r w:rsidR="00667FC0" w:rsidRPr="005A5B29">
        <w:rPr>
          <w:rFonts w:ascii="宋体" w:hAnsi="宋体" w:hint="eastAsia"/>
          <w:bCs/>
          <w:color w:val="000000"/>
          <w:sz w:val="24"/>
        </w:rPr>
        <w:t>可要求投标人同意延长投标有效期。这种要</w:t>
      </w:r>
      <w:r w:rsidR="004C4709">
        <w:rPr>
          <w:rFonts w:ascii="宋体" w:hAnsi="宋体" w:hint="eastAsia"/>
          <w:bCs/>
          <w:color w:val="000000"/>
          <w:sz w:val="24"/>
        </w:rPr>
        <w:t>求与答复均应以书面形式提交。投标人</w:t>
      </w:r>
      <w:r w:rsidR="004C4709" w:rsidRPr="0049342E">
        <w:rPr>
          <w:rFonts w:ascii="宋体" w:hAnsi="宋体" w:hint="eastAsia"/>
          <w:bCs/>
          <w:sz w:val="24"/>
        </w:rPr>
        <w:t>有权</w:t>
      </w:r>
      <w:r w:rsidR="004C4709">
        <w:rPr>
          <w:rFonts w:ascii="宋体" w:hAnsi="宋体" w:hint="eastAsia"/>
          <w:bCs/>
          <w:color w:val="000000"/>
          <w:sz w:val="24"/>
        </w:rPr>
        <w:t>拒绝这种要求</w:t>
      </w:r>
      <w:r w:rsidR="00667FC0" w:rsidRPr="005A5B29">
        <w:rPr>
          <w:rFonts w:ascii="宋体" w:hAnsi="宋体" w:hint="eastAsia"/>
          <w:bCs/>
          <w:color w:val="000000"/>
          <w:sz w:val="24"/>
        </w:rPr>
        <w:t>。接受延长投标有效期的投标人将不会被要求和允许修正其投标，而只会被要求相应地延长其投标的有效期。</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lastRenderedPageBreak/>
        <w:t>三）投标文件封套</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所有封套上均须按格式写明：</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采购文件编号</w:t>
      </w:r>
      <w:r w:rsidR="00A24C6D">
        <w:rPr>
          <w:rFonts w:ascii="宋体" w:hAnsi="宋体" w:hint="eastAsia"/>
          <w:bCs/>
          <w:color w:val="000000"/>
          <w:sz w:val="24"/>
        </w:rPr>
        <w:t>及包号</w:t>
      </w:r>
      <w:r w:rsidRPr="005A5B29">
        <w:rPr>
          <w:rFonts w:ascii="宋体" w:hAnsi="宋体" w:hint="eastAsia"/>
          <w:bCs/>
          <w:color w:val="000000"/>
          <w:sz w:val="24"/>
        </w:rPr>
        <w:t>：</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招标项目名称：</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投标人的全称、地址、邮编、电话和传真。</w:t>
      </w:r>
    </w:p>
    <w:p w:rsidR="003D266D" w:rsidRPr="00F06E76" w:rsidRDefault="00667FC0" w:rsidP="00CD1312">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写明“在（投标截止时间）之前不得启封”字样。</w:t>
      </w:r>
    </w:p>
    <w:p w:rsidR="00667FC0" w:rsidRPr="005A5B29" w:rsidRDefault="00793C26" w:rsidP="00DF1A82">
      <w:pPr>
        <w:spacing w:line="336" w:lineRule="auto"/>
        <w:jc w:val="center"/>
        <w:rPr>
          <w:rFonts w:ascii="宋体" w:hAnsi="宋体"/>
          <w:b/>
          <w:color w:val="000000"/>
          <w:sz w:val="30"/>
          <w:szCs w:val="30"/>
        </w:rPr>
      </w:pPr>
      <w:r>
        <w:rPr>
          <w:rFonts w:ascii="宋体" w:hAnsi="宋体" w:hint="eastAsia"/>
          <w:b/>
          <w:color w:val="000000"/>
          <w:sz w:val="30"/>
          <w:szCs w:val="30"/>
        </w:rPr>
        <w:t>第二</w:t>
      </w:r>
      <w:r w:rsidR="00667FC0" w:rsidRPr="005A5B29">
        <w:rPr>
          <w:rFonts w:ascii="宋体" w:hAnsi="宋体" w:hint="eastAsia"/>
          <w:b/>
          <w:color w:val="000000"/>
          <w:sz w:val="30"/>
          <w:szCs w:val="30"/>
        </w:rPr>
        <w:t>章货物</w:t>
      </w:r>
      <w:r w:rsidR="00CC79A7">
        <w:rPr>
          <w:rFonts w:ascii="宋体" w:hAnsi="宋体" w:hint="eastAsia"/>
          <w:b/>
          <w:color w:val="000000"/>
          <w:sz w:val="30"/>
          <w:szCs w:val="30"/>
        </w:rPr>
        <w:t>商务</w:t>
      </w:r>
      <w:r w:rsidR="00667FC0" w:rsidRPr="005A5B29">
        <w:rPr>
          <w:rFonts w:ascii="宋体" w:hAnsi="宋体" w:hint="eastAsia"/>
          <w:b/>
          <w:color w:val="000000"/>
          <w:sz w:val="30"/>
          <w:szCs w:val="30"/>
        </w:rPr>
        <w:t>需求一览表和技术规格</w:t>
      </w:r>
    </w:p>
    <w:p w:rsidR="00667FC0" w:rsidRDefault="00667FC0" w:rsidP="00667FC0">
      <w:pPr>
        <w:jc w:val="center"/>
        <w:rPr>
          <w:rFonts w:ascii="宋体" w:hAnsi="宋体"/>
          <w:b/>
          <w:color w:val="000000"/>
          <w:sz w:val="30"/>
          <w:szCs w:val="30"/>
        </w:rPr>
      </w:pPr>
      <w:r w:rsidRPr="005A5B29">
        <w:rPr>
          <w:rFonts w:ascii="宋体" w:hAnsi="宋体" w:hint="eastAsia"/>
          <w:b/>
          <w:color w:val="000000"/>
          <w:sz w:val="30"/>
          <w:szCs w:val="30"/>
        </w:rPr>
        <w:t>一、货物</w:t>
      </w:r>
      <w:r w:rsidR="00CC79A7">
        <w:rPr>
          <w:rFonts w:ascii="宋体" w:hAnsi="宋体" w:hint="eastAsia"/>
          <w:b/>
          <w:color w:val="000000"/>
          <w:sz w:val="30"/>
          <w:szCs w:val="30"/>
        </w:rPr>
        <w:t>商务</w:t>
      </w:r>
      <w:r w:rsidRPr="005A5B29">
        <w:rPr>
          <w:rFonts w:ascii="宋体" w:hAnsi="宋体" w:hint="eastAsia"/>
          <w:b/>
          <w:color w:val="000000"/>
          <w:sz w:val="30"/>
          <w:szCs w:val="30"/>
        </w:rPr>
        <w:t>需求一览表</w:t>
      </w:r>
    </w:p>
    <w:tbl>
      <w:tblPr>
        <w:tblW w:w="8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3"/>
        <w:gridCol w:w="2693"/>
        <w:gridCol w:w="1134"/>
        <w:gridCol w:w="992"/>
        <w:gridCol w:w="2268"/>
        <w:gridCol w:w="1153"/>
      </w:tblGrid>
      <w:tr w:rsidR="00F74025" w:rsidRPr="00A2336F" w:rsidTr="00F12AAE">
        <w:trPr>
          <w:trHeight w:val="1154"/>
          <w:jc w:val="center"/>
        </w:trPr>
        <w:tc>
          <w:tcPr>
            <w:tcW w:w="50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包号</w:t>
            </w:r>
          </w:p>
        </w:tc>
        <w:tc>
          <w:tcPr>
            <w:tcW w:w="269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货物名称</w:t>
            </w:r>
          </w:p>
        </w:tc>
        <w:tc>
          <w:tcPr>
            <w:tcW w:w="1134"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数量</w:t>
            </w:r>
          </w:p>
        </w:tc>
        <w:tc>
          <w:tcPr>
            <w:tcW w:w="992"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交货期及地点</w:t>
            </w:r>
          </w:p>
        </w:tc>
        <w:tc>
          <w:tcPr>
            <w:tcW w:w="2268" w:type="dxa"/>
            <w:vAlign w:val="center"/>
          </w:tcPr>
          <w:p w:rsidR="00A24C6D" w:rsidRPr="00C831E1" w:rsidRDefault="00A24C6D" w:rsidP="00F74025">
            <w:pPr>
              <w:spacing w:line="336" w:lineRule="auto"/>
              <w:ind w:firstLineChars="49" w:firstLine="118"/>
              <w:jc w:val="center"/>
              <w:rPr>
                <w:rFonts w:ascii="宋体" w:hAnsi="宋体"/>
                <w:b/>
                <w:bCs/>
                <w:color w:val="000000"/>
                <w:sz w:val="24"/>
              </w:rPr>
            </w:pPr>
            <w:r w:rsidRPr="00C831E1">
              <w:rPr>
                <w:rFonts w:ascii="宋体" w:hAnsi="宋体" w:hint="eastAsia"/>
                <w:b/>
                <w:bCs/>
                <w:color w:val="000000"/>
                <w:sz w:val="24"/>
              </w:rPr>
              <w:t>售后服务</w:t>
            </w:r>
          </w:p>
        </w:tc>
        <w:tc>
          <w:tcPr>
            <w:tcW w:w="115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付款方式及期限</w:t>
            </w:r>
          </w:p>
        </w:tc>
      </w:tr>
      <w:tr w:rsidR="00F12AAE" w:rsidRPr="00A2336F" w:rsidTr="00F12AAE">
        <w:trPr>
          <w:trHeight w:val="1995"/>
          <w:jc w:val="center"/>
        </w:trPr>
        <w:tc>
          <w:tcPr>
            <w:tcW w:w="503" w:type="dxa"/>
            <w:vAlign w:val="center"/>
          </w:tcPr>
          <w:p w:rsidR="00F12AAE" w:rsidRPr="00A2336F" w:rsidRDefault="00F12AAE" w:rsidP="00D057D4">
            <w:pPr>
              <w:spacing w:line="336" w:lineRule="auto"/>
              <w:jc w:val="center"/>
              <w:rPr>
                <w:rFonts w:ascii="宋体" w:hAnsi="宋体"/>
                <w:bCs/>
                <w:color w:val="000000"/>
                <w:sz w:val="24"/>
              </w:rPr>
            </w:pPr>
            <w:r>
              <w:rPr>
                <w:rFonts w:ascii="宋体" w:hAnsi="宋体" w:hint="eastAsia"/>
                <w:bCs/>
                <w:color w:val="000000"/>
                <w:sz w:val="24"/>
              </w:rPr>
              <w:t>1</w:t>
            </w:r>
          </w:p>
        </w:tc>
        <w:tc>
          <w:tcPr>
            <w:tcW w:w="2693" w:type="dxa"/>
            <w:vAlign w:val="center"/>
          </w:tcPr>
          <w:p w:rsidR="00F12AAE" w:rsidRPr="00E1355B" w:rsidRDefault="00F12AAE" w:rsidP="00D057D4">
            <w:pPr>
              <w:spacing w:line="360" w:lineRule="auto"/>
              <w:jc w:val="center"/>
              <w:rPr>
                <w:rFonts w:ascii="宋体" w:hAnsi="宋体" w:cs="宋体"/>
                <w:color w:val="000000"/>
                <w:kern w:val="0"/>
                <w:sz w:val="24"/>
              </w:rPr>
            </w:pPr>
            <w:r>
              <w:rPr>
                <w:rFonts w:ascii="宋体" w:hAnsi="宋体" w:cs="宋体" w:hint="eastAsia"/>
                <w:color w:val="000000"/>
                <w:kern w:val="0"/>
                <w:sz w:val="24"/>
              </w:rPr>
              <w:t>医用空气消毒机</w:t>
            </w:r>
          </w:p>
        </w:tc>
        <w:tc>
          <w:tcPr>
            <w:tcW w:w="1134" w:type="dxa"/>
            <w:vAlign w:val="center"/>
          </w:tcPr>
          <w:p w:rsidR="00F12AAE" w:rsidRPr="00F12AAE" w:rsidRDefault="00F12AAE" w:rsidP="00D057D4">
            <w:pPr>
              <w:spacing w:line="336" w:lineRule="auto"/>
              <w:jc w:val="center"/>
              <w:rPr>
                <w:rFonts w:ascii="宋体" w:hAnsi="宋体"/>
                <w:bCs/>
                <w:sz w:val="24"/>
              </w:rPr>
            </w:pPr>
            <w:r w:rsidRPr="00F12AAE">
              <w:rPr>
                <w:rFonts w:ascii="宋体" w:hAnsi="宋体" w:hint="eastAsia"/>
                <w:bCs/>
                <w:sz w:val="24"/>
              </w:rPr>
              <w:t>40台</w:t>
            </w:r>
          </w:p>
        </w:tc>
        <w:tc>
          <w:tcPr>
            <w:tcW w:w="992" w:type="dxa"/>
            <w:vMerge w:val="restart"/>
            <w:vAlign w:val="center"/>
          </w:tcPr>
          <w:p w:rsidR="00F12AAE" w:rsidRPr="00A2336F" w:rsidRDefault="00F12AAE" w:rsidP="0073630F">
            <w:pPr>
              <w:spacing w:line="336" w:lineRule="auto"/>
              <w:rPr>
                <w:rFonts w:ascii="宋体" w:hAnsi="宋体" w:cs="宋体"/>
                <w:color w:val="000000"/>
                <w:kern w:val="0"/>
                <w:sz w:val="24"/>
              </w:rPr>
            </w:pPr>
            <w:r w:rsidRPr="00BA5AB4">
              <w:rPr>
                <w:rFonts w:ascii="宋体" w:hAnsi="宋体" w:hint="eastAsia"/>
                <w:bCs/>
                <w:color w:val="000000"/>
                <w:sz w:val="24"/>
              </w:rPr>
              <w:t>合同签订30日内到货，</w:t>
            </w:r>
            <w:r>
              <w:rPr>
                <w:rFonts w:ascii="宋体" w:hAnsi="宋体" w:hint="eastAsia"/>
                <w:bCs/>
                <w:color w:val="000000"/>
                <w:sz w:val="24"/>
              </w:rPr>
              <w:t>送至</w:t>
            </w:r>
            <w:r w:rsidRPr="00BA5AB4">
              <w:rPr>
                <w:rFonts w:ascii="宋体" w:hAnsi="宋体" w:hint="eastAsia"/>
                <w:bCs/>
                <w:color w:val="000000"/>
                <w:sz w:val="24"/>
              </w:rPr>
              <w:t>南通市第一人民医院指定地点。</w:t>
            </w:r>
          </w:p>
        </w:tc>
        <w:tc>
          <w:tcPr>
            <w:tcW w:w="2268" w:type="dxa"/>
            <w:vMerge w:val="restart"/>
            <w:vAlign w:val="center"/>
          </w:tcPr>
          <w:p w:rsidR="00F12AAE" w:rsidRDefault="00F12AAE" w:rsidP="001429AE">
            <w:pPr>
              <w:spacing w:line="336" w:lineRule="auto"/>
              <w:jc w:val="center"/>
              <w:rPr>
                <w:rFonts w:ascii="宋体" w:hAnsi="宋体"/>
                <w:bCs/>
                <w:color w:val="000000"/>
                <w:sz w:val="24"/>
              </w:rPr>
            </w:pPr>
            <w:r>
              <w:rPr>
                <w:rFonts w:ascii="宋体" w:hAnsi="宋体" w:hint="eastAsia"/>
                <w:bCs/>
                <w:color w:val="000000"/>
                <w:sz w:val="24"/>
              </w:rPr>
              <w:t>1.质保期不少于1年。</w:t>
            </w:r>
          </w:p>
          <w:p w:rsidR="00F12AAE" w:rsidRPr="001429AE" w:rsidRDefault="00F12AAE" w:rsidP="001429AE">
            <w:pPr>
              <w:spacing w:line="360" w:lineRule="auto"/>
              <w:jc w:val="center"/>
              <w:rPr>
                <w:rFonts w:ascii="宋体" w:hAnsi="宋体"/>
                <w:bCs/>
                <w:color w:val="000000"/>
                <w:sz w:val="24"/>
              </w:rPr>
            </w:pPr>
            <w:r>
              <w:rPr>
                <w:rFonts w:ascii="宋体" w:hAnsi="宋体" w:hint="eastAsia"/>
                <w:bCs/>
                <w:color w:val="000000"/>
                <w:sz w:val="24"/>
              </w:rPr>
              <w:t>2</w:t>
            </w:r>
            <w:r w:rsidRPr="001429AE">
              <w:rPr>
                <w:rFonts w:ascii="宋体" w:hAnsi="宋体" w:hint="eastAsia"/>
                <w:bCs/>
                <w:color w:val="000000"/>
                <w:sz w:val="24"/>
              </w:rPr>
              <w:t>．确保设备保修期内开机率为9</w:t>
            </w:r>
            <w:r w:rsidRPr="001429AE">
              <w:rPr>
                <w:rFonts w:ascii="宋体" w:hAnsi="宋体"/>
                <w:bCs/>
                <w:color w:val="000000"/>
                <w:sz w:val="24"/>
              </w:rPr>
              <w:t>5</w:t>
            </w:r>
            <w:r w:rsidRPr="001429AE">
              <w:rPr>
                <w:rFonts w:ascii="宋体" w:hAnsi="宋体" w:hint="eastAsia"/>
                <w:bCs/>
                <w:color w:val="000000"/>
                <w:sz w:val="24"/>
              </w:rPr>
              <w:t>%，如设备故障停机率超过</w:t>
            </w:r>
            <w:r w:rsidRPr="001429AE">
              <w:rPr>
                <w:rFonts w:ascii="宋体" w:hAnsi="宋体"/>
                <w:bCs/>
                <w:color w:val="000000"/>
                <w:sz w:val="24"/>
              </w:rPr>
              <w:t>5</w:t>
            </w:r>
            <w:r w:rsidRPr="001429AE">
              <w:rPr>
                <w:rFonts w:ascii="宋体" w:hAnsi="宋体" w:hint="eastAsia"/>
                <w:bCs/>
                <w:color w:val="000000"/>
                <w:sz w:val="24"/>
              </w:rPr>
              <w:t>%（一年按365天计算，每年18天），每超过一天，保修期延长两周。</w:t>
            </w:r>
          </w:p>
          <w:p w:rsidR="00F12AAE" w:rsidRPr="001429AE" w:rsidRDefault="00F12AAE" w:rsidP="001429AE">
            <w:pPr>
              <w:spacing w:line="360" w:lineRule="auto"/>
              <w:jc w:val="center"/>
              <w:rPr>
                <w:rFonts w:ascii="宋体" w:hAnsi="宋体"/>
                <w:bCs/>
                <w:color w:val="000000"/>
                <w:sz w:val="24"/>
              </w:rPr>
            </w:pPr>
            <w:r>
              <w:rPr>
                <w:rFonts w:ascii="宋体" w:hAnsi="宋体" w:hint="eastAsia"/>
                <w:bCs/>
                <w:color w:val="000000"/>
                <w:sz w:val="24"/>
              </w:rPr>
              <w:t>3．如设备发生故障，在接到采购</w:t>
            </w:r>
            <w:r w:rsidRPr="001429AE">
              <w:rPr>
                <w:rFonts w:ascii="宋体" w:hAnsi="宋体" w:hint="eastAsia"/>
                <w:bCs/>
                <w:color w:val="000000"/>
                <w:sz w:val="24"/>
              </w:rPr>
              <w:t>方报修电话后24</w:t>
            </w:r>
            <w:r>
              <w:rPr>
                <w:rFonts w:ascii="宋体" w:hAnsi="宋体" w:hint="eastAsia"/>
                <w:bCs/>
                <w:color w:val="000000"/>
                <w:sz w:val="24"/>
              </w:rPr>
              <w:t>小时内予以响应</w:t>
            </w:r>
            <w:r w:rsidRPr="001429AE">
              <w:rPr>
                <w:rFonts w:ascii="宋体" w:hAnsi="宋体" w:hint="eastAsia"/>
                <w:bCs/>
                <w:color w:val="000000"/>
                <w:sz w:val="24"/>
              </w:rPr>
              <w:t>。</w:t>
            </w:r>
          </w:p>
        </w:tc>
        <w:tc>
          <w:tcPr>
            <w:tcW w:w="1153" w:type="dxa"/>
            <w:vMerge w:val="restart"/>
            <w:vAlign w:val="center"/>
          </w:tcPr>
          <w:p w:rsidR="00F12AAE" w:rsidRPr="00A2336F" w:rsidRDefault="00F12AAE" w:rsidP="00244B12">
            <w:pPr>
              <w:spacing w:line="336" w:lineRule="auto"/>
              <w:rPr>
                <w:rFonts w:ascii="宋体" w:hAnsi="宋体" w:cs="宋体"/>
                <w:color w:val="000000"/>
                <w:kern w:val="0"/>
                <w:sz w:val="24"/>
              </w:rPr>
            </w:pPr>
            <w:r w:rsidRPr="00BA5AB4">
              <w:rPr>
                <w:rFonts w:ascii="宋体" w:hAnsi="宋体" w:hint="eastAsia"/>
                <w:bCs/>
                <w:color w:val="000000"/>
                <w:sz w:val="24"/>
              </w:rPr>
              <w:t>招标人如无特殊需求，验收合格后三个月付90%</w:t>
            </w:r>
            <w:r>
              <w:rPr>
                <w:rFonts w:ascii="宋体" w:hAnsi="宋体" w:hint="eastAsia"/>
                <w:bCs/>
                <w:color w:val="000000"/>
                <w:sz w:val="24"/>
              </w:rPr>
              <w:t>的货款，</w:t>
            </w:r>
            <w:r w:rsidRPr="00BA5AB4">
              <w:rPr>
                <w:rFonts w:ascii="宋体" w:hAnsi="宋体" w:hint="eastAsia"/>
                <w:bCs/>
                <w:color w:val="000000"/>
                <w:sz w:val="24"/>
              </w:rPr>
              <w:t>一年后</w:t>
            </w:r>
            <w:r>
              <w:rPr>
                <w:rFonts w:ascii="宋体" w:hAnsi="宋体" w:hint="eastAsia"/>
                <w:bCs/>
                <w:color w:val="000000"/>
                <w:sz w:val="24"/>
              </w:rPr>
              <w:t>无质量问题</w:t>
            </w:r>
            <w:r w:rsidRPr="00BA5AB4">
              <w:rPr>
                <w:rFonts w:ascii="宋体" w:hAnsi="宋体" w:hint="eastAsia"/>
                <w:bCs/>
                <w:color w:val="000000"/>
                <w:sz w:val="24"/>
              </w:rPr>
              <w:t>支付</w:t>
            </w:r>
            <w:r>
              <w:rPr>
                <w:rFonts w:ascii="宋体" w:hAnsi="宋体" w:hint="eastAsia"/>
                <w:bCs/>
                <w:color w:val="000000"/>
                <w:sz w:val="24"/>
              </w:rPr>
              <w:t>余款</w:t>
            </w:r>
            <w:r w:rsidRPr="00BA5AB4">
              <w:rPr>
                <w:rFonts w:ascii="宋体" w:hAnsi="宋体" w:hint="eastAsia"/>
                <w:bCs/>
                <w:color w:val="000000"/>
                <w:sz w:val="24"/>
              </w:rPr>
              <w:t>。</w:t>
            </w:r>
          </w:p>
        </w:tc>
      </w:tr>
      <w:tr w:rsidR="00F12AAE" w:rsidRPr="00A2336F" w:rsidTr="00F12AAE">
        <w:trPr>
          <w:trHeight w:val="558"/>
          <w:jc w:val="center"/>
        </w:trPr>
        <w:tc>
          <w:tcPr>
            <w:tcW w:w="503" w:type="dxa"/>
            <w:vAlign w:val="center"/>
          </w:tcPr>
          <w:p w:rsidR="00F12AAE" w:rsidRPr="00A2336F" w:rsidRDefault="00F12AAE" w:rsidP="00D057D4">
            <w:pPr>
              <w:spacing w:line="336" w:lineRule="auto"/>
              <w:jc w:val="center"/>
              <w:rPr>
                <w:rFonts w:ascii="宋体" w:hAnsi="宋体"/>
                <w:bCs/>
                <w:color w:val="000000"/>
                <w:sz w:val="24"/>
              </w:rPr>
            </w:pPr>
            <w:r>
              <w:rPr>
                <w:rFonts w:ascii="宋体" w:hAnsi="宋体" w:hint="eastAsia"/>
                <w:bCs/>
                <w:color w:val="000000"/>
                <w:sz w:val="24"/>
              </w:rPr>
              <w:t>2</w:t>
            </w:r>
          </w:p>
        </w:tc>
        <w:tc>
          <w:tcPr>
            <w:tcW w:w="2693" w:type="dxa"/>
            <w:vAlign w:val="center"/>
          </w:tcPr>
          <w:p w:rsidR="00F12AAE" w:rsidRPr="00E1355B" w:rsidRDefault="00F12AAE" w:rsidP="00D057D4">
            <w:pPr>
              <w:spacing w:line="360" w:lineRule="auto"/>
              <w:jc w:val="center"/>
              <w:rPr>
                <w:rFonts w:ascii="宋体" w:hAnsi="宋体" w:cs="宋体"/>
                <w:color w:val="000000"/>
                <w:kern w:val="0"/>
                <w:sz w:val="24"/>
              </w:rPr>
            </w:pPr>
            <w:r>
              <w:rPr>
                <w:rFonts w:ascii="宋体" w:hAnsi="宋体" w:cs="宋体" w:hint="eastAsia"/>
                <w:color w:val="000000"/>
                <w:kern w:val="0"/>
                <w:sz w:val="24"/>
              </w:rPr>
              <w:t>注射泵(单+双)</w:t>
            </w:r>
          </w:p>
        </w:tc>
        <w:tc>
          <w:tcPr>
            <w:tcW w:w="1134" w:type="dxa"/>
            <w:vAlign w:val="center"/>
          </w:tcPr>
          <w:p w:rsidR="00F12AAE" w:rsidRPr="00F12AAE" w:rsidRDefault="00F12AAE" w:rsidP="00F12AAE">
            <w:pPr>
              <w:spacing w:line="336" w:lineRule="auto"/>
              <w:rPr>
                <w:rFonts w:ascii="宋体" w:hAnsi="宋体"/>
                <w:bCs/>
                <w:sz w:val="24"/>
              </w:rPr>
            </w:pPr>
            <w:r w:rsidRPr="00F12AAE">
              <w:rPr>
                <w:rFonts w:ascii="宋体" w:hAnsi="宋体" w:hint="eastAsia"/>
                <w:bCs/>
                <w:sz w:val="24"/>
              </w:rPr>
              <w:t>（40+40）套</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566"/>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3</w:t>
            </w:r>
          </w:p>
        </w:tc>
        <w:tc>
          <w:tcPr>
            <w:tcW w:w="2693" w:type="dxa"/>
            <w:vAlign w:val="center"/>
          </w:tcPr>
          <w:p w:rsidR="00F12AAE" w:rsidRPr="003F1ABD" w:rsidRDefault="00F12AAE" w:rsidP="00D057D4">
            <w:pPr>
              <w:spacing w:line="360" w:lineRule="auto"/>
              <w:jc w:val="center"/>
              <w:rPr>
                <w:rFonts w:ascii="宋体" w:hAnsi="宋体" w:cs="宋体"/>
                <w:color w:val="000000"/>
                <w:kern w:val="0"/>
                <w:sz w:val="24"/>
              </w:rPr>
            </w:pPr>
            <w:r>
              <w:rPr>
                <w:rFonts w:ascii="宋体" w:hAnsi="宋体" w:cs="宋体" w:hint="eastAsia"/>
                <w:color w:val="000000"/>
                <w:kern w:val="0"/>
                <w:sz w:val="24"/>
              </w:rPr>
              <w:t>低速离心机</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1套</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546"/>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4</w:t>
            </w:r>
          </w:p>
        </w:tc>
        <w:tc>
          <w:tcPr>
            <w:tcW w:w="2693" w:type="dxa"/>
            <w:vAlign w:val="center"/>
          </w:tcPr>
          <w:p w:rsidR="00F12AAE" w:rsidRPr="002907DA" w:rsidRDefault="00F12AAE" w:rsidP="00D057D4">
            <w:pPr>
              <w:spacing w:line="360" w:lineRule="auto"/>
              <w:jc w:val="center"/>
              <w:rPr>
                <w:rFonts w:ascii="宋体" w:hAnsi="宋体" w:cs="宋体"/>
                <w:color w:val="000000"/>
                <w:kern w:val="0"/>
                <w:sz w:val="24"/>
              </w:rPr>
            </w:pPr>
            <w:r w:rsidRPr="00CD775F">
              <w:rPr>
                <w:rFonts w:ascii="宋体" w:hAnsi="宋体" w:cs="宋体" w:hint="eastAsia"/>
                <w:color w:val="000000"/>
                <w:kern w:val="0"/>
                <w:sz w:val="24"/>
              </w:rPr>
              <w:t>手功能综合评估与训练系统</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1套</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732"/>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5</w:t>
            </w:r>
          </w:p>
        </w:tc>
        <w:tc>
          <w:tcPr>
            <w:tcW w:w="2693" w:type="dxa"/>
            <w:vAlign w:val="center"/>
          </w:tcPr>
          <w:p w:rsidR="00F12AAE" w:rsidRPr="004D546B" w:rsidRDefault="00F12AAE" w:rsidP="00D057D4">
            <w:pPr>
              <w:spacing w:line="360" w:lineRule="auto"/>
              <w:jc w:val="center"/>
              <w:rPr>
                <w:rFonts w:ascii="宋体" w:hAnsi="宋体" w:cs="宋体"/>
                <w:color w:val="000000"/>
                <w:kern w:val="0"/>
                <w:sz w:val="24"/>
              </w:rPr>
            </w:pPr>
            <w:r w:rsidRPr="00920704">
              <w:rPr>
                <w:rFonts w:ascii="宋体" w:hAnsi="宋体" w:cs="宋体" w:hint="eastAsia"/>
                <w:color w:val="000000"/>
                <w:kern w:val="0"/>
                <w:sz w:val="24"/>
              </w:rPr>
              <w:t>高效辐射烧伤治疗机</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1台</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732"/>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6</w:t>
            </w:r>
          </w:p>
        </w:tc>
        <w:tc>
          <w:tcPr>
            <w:tcW w:w="2693" w:type="dxa"/>
            <w:vAlign w:val="center"/>
          </w:tcPr>
          <w:p w:rsidR="00F12AAE" w:rsidRPr="00454B46" w:rsidRDefault="00F12AAE" w:rsidP="00D057D4">
            <w:pPr>
              <w:spacing w:line="360" w:lineRule="auto"/>
              <w:jc w:val="center"/>
              <w:rPr>
                <w:rFonts w:ascii="宋体" w:hAnsi="宋体" w:cs="宋体"/>
                <w:color w:val="000000"/>
                <w:kern w:val="0"/>
                <w:sz w:val="24"/>
              </w:rPr>
            </w:pPr>
            <w:r>
              <w:rPr>
                <w:rFonts w:ascii="宋体" w:hAnsi="宋体" w:cs="宋体" w:hint="eastAsia"/>
                <w:color w:val="000000"/>
                <w:kern w:val="0"/>
                <w:sz w:val="24"/>
              </w:rPr>
              <w:t>移液器</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150把</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732"/>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7</w:t>
            </w:r>
          </w:p>
        </w:tc>
        <w:tc>
          <w:tcPr>
            <w:tcW w:w="2693" w:type="dxa"/>
            <w:vAlign w:val="center"/>
          </w:tcPr>
          <w:p w:rsidR="00F12AAE" w:rsidRPr="00454B46" w:rsidRDefault="00F12AAE" w:rsidP="00D057D4">
            <w:pPr>
              <w:spacing w:line="360" w:lineRule="auto"/>
              <w:jc w:val="center"/>
              <w:rPr>
                <w:rFonts w:ascii="宋体" w:hAnsi="宋体" w:cs="宋体"/>
                <w:color w:val="000000"/>
                <w:kern w:val="0"/>
                <w:sz w:val="24"/>
              </w:rPr>
            </w:pPr>
            <w:r w:rsidRPr="003902A7">
              <w:rPr>
                <w:rFonts w:ascii="宋体" w:hAnsi="宋体" w:cs="宋体" w:hint="eastAsia"/>
                <w:color w:val="000000"/>
                <w:kern w:val="0"/>
                <w:sz w:val="24"/>
              </w:rPr>
              <w:t>乳房活检装置</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1套</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r w:rsidR="00F12AAE" w:rsidRPr="00A2336F" w:rsidTr="00F12AAE">
        <w:trPr>
          <w:trHeight w:val="732"/>
          <w:jc w:val="center"/>
        </w:trPr>
        <w:tc>
          <w:tcPr>
            <w:tcW w:w="503"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8</w:t>
            </w:r>
          </w:p>
        </w:tc>
        <w:tc>
          <w:tcPr>
            <w:tcW w:w="2693" w:type="dxa"/>
            <w:vAlign w:val="center"/>
          </w:tcPr>
          <w:p w:rsidR="00F12AAE" w:rsidRPr="00454B46" w:rsidRDefault="00F12AAE" w:rsidP="00D057D4">
            <w:pPr>
              <w:spacing w:line="360" w:lineRule="auto"/>
              <w:jc w:val="center"/>
              <w:rPr>
                <w:rFonts w:ascii="宋体" w:hAnsi="宋体" w:cs="宋体"/>
                <w:color w:val="000000"/>
                <w:kern w:val="0"/>
                <w:sz w:val="24"/>
              </w:rPr>
            </w:pPr>
            <w:r w:rsidRPr="00731A90">
              <w:rPr>
                <w:rFonts w:ascii="宋体" w:hAnsi="宋体" w:cs="宋体" w:hint="eastAsia"/>
                <w:color w:val="000000"/>
                <w:kern w:val="0"/>
                <w:sz w:val="24"/>
              </w:rPr>
              <w:t>膀胱镜及配件</w:t>
            </w:r>
          </w:p>
        </w:tc>
        <w:tc>
          <w:tcPr>
            <w:tcW w:w="1134" w:type="dxa"/>
            <w:vAlign w:val="center"/>
          </w:tcPr>
          <w:p w:rsidR="00F12AAE" w:rsidRDefault="00F12AAE" w:rsidP="00D057D4">
            <w:pPr>
              <w:spacing w:line="336" w:lineRule="auto"/>
              <w:jc w:val="center"/>
              <w:rPr>
                <w:rFonts w:ascii="宋体" w:hAnsi="宋体"/>
                <w:bCs/>
                <w:color w:val="000000"/>
                <w:sz w:val="24"/>
              </w:rPr>
            </w:pPr>
            <w:r>
              <w:rPr>
                <w:rFonts w:ascii="宋体" w:hAnsi="宋体" w:hint="eastAsia"/>
                <w:bCs/>
                <w:color w:val="000000"/>
                <w:sz w:val="24"/>
              </w:rPr>
              <w:t>3套</w:t>
            </w:r>
          </w:p>
        </w:tc>
        <w:tc>
          <w:tcPr>
            <w:tcW w:w="992" w:type="dxa"/>
            <w:vMerge/>
            <w:vAlign w:val="center"/>
          </w:tcPr>
          <w:p w:rsidR="00F12AAE" w:rsidRPr="00BA5AB4" w:rsidRDefault="00F12AAE" w:rsidP="0073630F">
            <w:pPr>
              <w:spacing w:line="336" w:lineRule="auto"/>
              <w:rPr>
                <w:rFonts w:ascii="宋体" w:hAnsi="宋体"/>
                <w:bCs/>
                <w:color w:val="000000"/>
                <w:sz w:val="24"/>
              </w:rPr>
            </w:pPr>
          </w:p>
        </w:tc>
        <w:tc>
          <w:tcPr>
            <w:tcW w:w="2268" w:type="dxa"/>
            <w:vMerge/>
            <w:vAlign w:val="center"/>
          </w:tcPr>
          <w:p w:rsidR="00F12AAE" w:rsidRDefault="00F12AAE" w:rsidP="001429AE">
            <w:pPr>
              <w:spacing w:line="336" w:lineRule="auto"/>
              <w:jc w:val="center"/>
              <w:rPr>
                <w:rFonts w:ascii="宋体" w:hAnsi="宋体"/>
                <w:bCs/>
                <w:color w:val="000000"/>
                <w:sz w:val="24"/>
              </w:rPr>
            </w:pPr>
          </w:p>
        </w:tc>
        <w:tc>
          <w:tcPr>
            <w:tcW w:w="1153" w:type="dxa"/>
            <w:vMerge/>
            <w:vAlign w:val="center"/>
          </w:tcPr>
          <w:p w:rsidR="00F12AAE" w:rsidRPr="00BA5AB4" w:rsidRDefault="00F12AAE" w:rsidP="00244B12">
            <w:pPr>
              <w:spacing w:line="336" w:lineRule="auto"/>
              <w:rPr>
                <w:rFonts w:ascii="宋体" w:hAnsi="宋体"/>
                <w:bCs/>
                <w:color w:val="000000"/>
                <w:sz w:val="24"/>
              </w:rPr>
            </w:pPr>
          </w:p>
        </w:tc>
      </w:tr>
    </w:tbl>
    <w:p w:rsidR="00871ABA" w:rsidRDefault="00871ABA" w:rsidP="005E5226">
      <w:pPr>
        <w:widowControl/>
        <w:spacing w:line="300" w:lineRule="auto"/>
        <w:jc w:val="center"/>
        <w:rPr>
          <w:rFonts w:ascii="宋体" w:cs="宋体"/>
          <w:b/>
          <w:color w:val="000000"/>
          <w:kern w:val="0"/>
          <w:sz w:val="30"/>
          <w:szCs w:val="30"/>
        </w:rPr>
      </w:pPr>
    </w:p>
    <w:p w:rsidR="00667FC0" w:rsidRPr="004D2413" w:rsidRDefault="00667FC0" w:rsidP="005E5226">
      <w:pPr>
        <w:widowControl/>
        <w:spacing w:line="300" w:lineRule="auto"/>
        <w:jc w:val="center"/>
        <w:rPr>
          <w:rFonts w:ascii="Arial" w:hAnsi="Arial" w:cs="宋体"/>
          <w:b/>
          <w:color w:val="000000"/>
          <w:kern w:val="0"/>
          <w:sz w:val="30"/>
          <w:szCs w:val="30"/>
        </w:rPr>
      </w:pPr>
      <w:r w:rsidRPr="004D2413">
        <w:rPr>
          <w:rFonts w:ascii="宋体" w:cs="宋体" w:hint="eastAsia"/>
          <w:b/>
          <w:color w:val="000000"/>
          <w:kern w:val="0"/>
          <w:sz w:val="30"/>
          <w:szCs w:val="30"/>
        </w:rPr>
        <w:t>二、</w:t>
      </w:r>
      <w:r w:rsidRPr="004D2413">
        <w:rPr>
          <w:rFonts w:ascii="Arial" w:hAnsi="Arial" w:cs="宋体" w:hint="eastAsia"/>
          <w:b/>
          <w:color w:val="000000"/>
          <w:kern w:val="0"/>
          <w:sz w:val="30"/>
          <w:szCs w:val="30"/>
        </w:rPr>
        <w:t>技术规格</w:t>
      </w:r>
    </w:p>
    <w:p w:rsidR="006001BB" w:rsidRPr="00AC5C8C" w:rsidRDefault="004D2413" w:rsidP="00DF1A82">
      <w:pPr>
        <w:snapToGrid w:val="0"/>
        <w:spacing w:line="360" w:lineRule="auto"/>
        <w:ind w:firstLine="420"/>
        <w:jc w:val="left"/>
        <w:outlineLvl w:val="0"/>
        <w:rPr>
          <w:rFonts w:ascii="宋体" w:hAnsi="宋体"/>
          <w:b/>
          <w:color w:val="000000"/>
          <w:sz w:val="24"/>
        </w:rPr>
      </w:pPr>
      <w:r w:rsidRPr="00DF1A82">
        <w:rPr>
          <w:rFonts w:ascii="宋体" w:hAnsi="宋体" w:hint="eastAsia"/>
          <w:color w:val="000000"/>
          <w:sz w:val="24"/>
        </w:rPr>
        <w:lastRenderedPageBreak/>
        <w:t>设备具体技术参数</w:t>
      </w:r>
      <w:r w:rsidR="002569E7">
        <w:rPr>
          <w:rFonts w:ascii="宋体" w:hAnsi="宋体" w:hint="eastAsia"/>
          <w:color w:val="000000"/>
          <w:sz w:val="24"/>
        </w:rPr>
        <w:t>需求文件</w:t>
      </w:r>
      <w:r w:rsidR="00DF1A82" w:rsidRPr="00DF1A82">
        <w:rPr>
          <w:rFonts w:ascii="宋体" w:hAnsi="宋体" w:hint="eastAsia"/>
          <w:color w:val="000000"/>
          <w:sz w:val="24"/>
        </w:rPr>
        <w:t>可</w:t>
      </w:r>
      <w:r w:rsidRPr="00DF1A82">
        <w:rPr>
          <w:rFonts w:ascii="宋体" w:hAnsi="宋体" w:hint="eastAsia"/>
          <w:color w:val="000000"/>
          <w:sz w:val="24"/>
        </w:rPr>
        <w:t>与采购中心联系。</w:t>
      </w:r>
      <w:r w:rsidR="00CC79A7" w:rsidRPr="00AC5C8C">
        <w:rPr>
          <w:rFonts w:ascii="宋体" w:hAnsi="宋体" w:hint="eastAsia"/>
          <w:b/>
          <w:color w:val="000000"/>
          <w:sz w:val="24"/>
        </w:rPr>
        <w:t>原则上</w:t>
      </w:r>
      <w:r w:rsidR="00A24C6D" w:rsidRPr="00AC5C8C">
        <w:rPr>
          <w:rFonts w:ascii="宋体" w:hAnsi="宋体" w:hint="eastAsia"/>
          <w:b/>
          <w:color w:val="000000"/>
          <w:sz w:val="24"/>
        </w:rPr>
        <w:t>在没有索取技术参数需求文件的情况下，投标文件将不予接收。</w:t>
      </w:r>
    </w:p>
    <w:p w:rsidR="00DF1A82" w:rsidRPr="00CC79A7" w:rsidRDefault="00DF1A82" w:rsidP="00DF1A82">
      <w:pPr>
        <w:snapToGrid w:val="0"/>
        <w:spacing w:line="360" w:lineRule="auto"/>
        <w:ind w:firstLine="420"/>
        <w:jc w:val="left"/>
        <w:outlineLvl w:val="0"/>
        <w:rPr>
          <w:rFonts w:ascii="宋体" w:hAnsi="宋体"/>
          <w:color w:val="000000"/>
          <w:sz w:val="24"/>
        </w:rPr>
      </w:pPr>
    </w:p>
    <w:p w:rsidR="00667FC0" w:rsidRPr="00171972" w:rsidRDefault="006001BB" w:rsidP="00667FC0">
      <w:pPr>
        <w:snapToGrid w:val="0"/>
        <w:spacing w:line="360" w:lineRule="auto"/>
        <w:jc w:val="center"/>
        <w:outlineLvl w:val="0"/>
        <w:rPr>
          <w:rFonts w:ascii="宋体" w:hAnsi="宋体"/>
          <w:b/>
          <w:color w:val="000000"/>
          <w:sz w:val="30"/>
          <w:szCs w:val="30"/>
        </w:rPr>
      </w:pPr>
      <w:r w:rsidRPr="00171972">
        <w:rPr>
          <w:rFonts w:ascii="宋体" w:hAnsi="宋体" w:hint="eastAsia"/>
          <w:b/>
          <w:color w:val="000000"/>
          <w:sz w:val="30"/>
          <w:szCs w:val="30"/>
        </w:rPr>
        <w:t>第三</w:t>
      </w:r>
      <w:r w:rsidR="00667FC0" w:rsidRPr="00171972">
        <w:rPr>
          <w:rFonts w:ascii="宋体" w:hAnsi="宋体" w:hint="eastAsia"/>
          <w:b/>
          <w:color w:val="000000"/>
          <w:sz w:val="30"/>
          <w:szCs w:val="30"/>
        </w:rPr>
        <w:t>部分  开标和评标</w:t>
      </w:r>
    </w:p>
    <w:p w:rsidR="00667FC0" w:rsidRPr="005A5B29" w:rsidRDefault="00667FC0" w:rsidP="00667FC0">
      <w:pPr>
        <w:tabs>
          <w:tab w:val="left" w:pos="3585"/>
        </w:tabs>
        <w:snapToGrid w:val="0"/>
        <w:spacing w:line="360" w:lineRule="auto"/>
        <w:ind w:firstLineChars="192" w:firstLine="463"/>
        <w:rPr>
          <w:rFonts w:ascii="宋体" w:hAnsi="宋体"/>
          <w:b/>
          <w:color w:val="000000"/>
          <w:sz w:val="24"/>
        </w:rPr>
      </w:pPr>
      <w:r w:rsidRPr="005A5B29">
        <w:rPr>
          <w:rFonts w:ascii="宋体" w:hAnsi="宋体" w:hint="eastAsia"/>
          <w:b/>
          <w:bCs/>
          <w:color w:val="000000"/>
          <w:sz w:val="24"/>
        </w:rPr>
        <w:t>一、</w:t>
      </w:r>
      <w:r w:rsidRPr="005A5B29">
        <w:rPr>
          <w:rFonts w:ascii="宋体" w:hAnsi="宋体" w:hint="eastAsia"/>
          <w:b/>
          <w:color w:val="000000"/>
          <w:sz w:val="24"/>
        </w:rPr>
        <w:t>采购人组织开标。</w:t>
      </w:r>
    </w:p>
    <w:p w:rsidR="00667FC0" w:rsidRPr="005A5B29" w:rsidRDefault="00667FC0" w:rsidP="00667FC0">
      <w:pPr>
        <w:tabs>
          <w:tab w:val="left" w:pos="3585"/>
        </w:tabs>
        <w:snapToGrid w:val="0"/>
        <w:spacing w:line="360" w:lineRule="auto"/>
        <w:ind w:firstLineChars="192" w:firstLine="461"/>
        <w:rPr>
          <w:rFonts w:ascii="宋体" w:hAnsi="宋体"/>
          <w:color w:val="000000"/>
          <w:sz w:val="24"/>
        </w:rPr>
      </w:pPr>
      <w:r w:rsidRPr="005A5B29">
        <w:rPr>
          <w:rFonts w:ascii="宋体" w:hAnsi="宋体" w:hint="eastAsia"/>
          <w:color w:val="000000"/>
          <w:sz w:val="24"/>
        </w:rPr>
        <w:t>投标人的法定代表人或授权人须持有效身份证参加开标会。</w:t>
      </w:r>
    </w:p>
    <w:p w:rsidR="00667FC0" w:rsidRPr="005A5B29" w:rsidRDefault="00667FC0" w:rsidP="00667FC0">
      <w:pPr>
        <w:snapToGrid w:val="0"/>
        <w:spacing w:line="360" w:lineRule="auto"/>
        <w:ind w:firstLine="570"/>
        <w:rPr>
          <w:rFonts w:ascii="宋体" w:hAnsi="宋体"/>
          <w:bCs/>
          <w:color w:val="000000"/>
          <w:sz w:val="24"/>
        </w:rPr>
      </w:pPr>
      <w:r w:rsidRPr="005A5B29">
        <w:rPr>
          <w:rFonts w:ascii="宋体" w:hAnsi="宋体" w:hint="eastAsia"/>
          <w:b/>
          <w:bCs/>
          <w:color w:val="000000"/>
          <w:sz w:val="24"/>
        </w:rPr>
        <w:t>二、</w:t>
      </w:r>
      <w:r w:rsidR="00CC79A7">
        <w:rPr>
          <w:rFonts w:ascii="宋体" w:hAnsi="宋体" w:hint="eastAsia"/>
          <w:b/>
          <w:color w:val="000000"/>
          <w:sz w:val="24"/>
        </w:rPr>
        <w:t>院评标小组</w:t>
      </w:r>
      <w:r w:rsidRPr="005A5B29">
        <w:rPr>
          <w:rFonts w:ascii="宋体" w:hAnsi="宋体" w:hint="eastAsia"/>
          <w:color w:val="000000"/>
          <w:sz w:val="24"/>
        </w:rPr>
        <w:t>由</w:t>
      </w:r>
      <w:r w:rsidRPr="005A5B29">
        <w:rPr>
          <w:rFonts w:ascii="宋体" w:hAnsi="宋体" w:hint="eastAsia"/>
          <w:bCs/>
          <w:color w:val="000000"/>
          <w:sz w:val="24"/>
        </w:rPr>
        <w:t>有关专家组成</w:t>
      </w:r>
      <w:r w:rsidRPr="005A5B29">
        <w:rPr>
          <w:rFonts w:ascii="宋体" w:hAnsi="宋体" w:hint="eastAsia"/>
          <w:color w:val="000000"/>
          <w:sz w:val="24"/>
        </w:rPr>
        <w:t>，对投标文件进行审查、质疑、评估、比较。</w:t>
      </w:r>
      <w:r w:rsidR="00E35C6A">
        <w:rPr>
          <w:rFonts w:ascii="宋体" w:hAnsi="宋体" w:hint="eastAsia"/>
          <w:color w:val="000000"/>
          <w:sz w:val="24"/>
        </w:rPr>
        <w:t>评标小组</w:t>
      </w:r>
      <w:r w:rsidRPr="005A5B29">
        <w:rPr>
          <w:rFonts w:ascii="宋体" w:hAnsi="宋体" w:hint="eastAsia"/>
          <w:color w:val="000000"/>
          <w:sz w:val="24"/>
        </w:rPr>
        <w:t>按照</w:t>
      </w:r>
      <w:r w:rsidRPr="005A5B29">
        <w:rPr>
          <w:rFonts w:ascii="宋体" w:hAnsi="宋体" w:hint="eastAsia"/>
          <w:bCs/>
          <w:color w:val="000000"/>
          <w:sz w:val="24"/>
        </w:rPr>
        <w:t>公平、公正、择优的原则进行</w:t>
      </w:r>
      <w:r w:rsidRPr="005A5B29">
        <w:rPr>
          <w:rFonts w:ascii="宋体" w:hAnsi="宋体" w:hint="eastAsia"/>
          <w:color w:val="000000"/>
          <w:sz w:val="24"/>
        </w:rPr>
        <w:t>独立</w:t>
      </w:r>
      <w:r w:rsidRPr="005A5B29">
        <w:rPr>
          <w:rFonts w:ascii="宋体" w:hAnsi="宋体" w:hint="eastAsia"/>
          <w:bCs/>
          <w:color w:val="000000"/>
          <w:sz w:val="24"/>
        </w:rPr>
        <w:t>评标。</w:t>
      </w:r>
    </w:p>
    <w:p w:rsidR="00667FC0" w:rsidRPr="005A5B29" w:rsidRDefault="00E35C6A" w:rsidP="00667FC0">
      <w:pPr>
        <w:snapToGrid w:val="0"/>
        <w:spacing w:line="360" w:lineRule="auto"/>
        <w:ind w:firstLineChars="200" w:firstLine="480"/>
        <w:rPr>
          <w:rFonts w:ascii="宋体" w:hAnsi="宋体"/>
          <w:color w:val="000000"/>
          <w:sz w:val="24"/>
        </w:rPr>
      </w:pPr>
      <w:r>
        <w:rPr>
          <w:rFonts w:ascii="宋体" w:hAnsi="宋体" w:hint="eastAsia"/>
          <w:color w:val="000000"/>
          <w:sz w:val="24"/>
        </w:rPr>
        <w:t>评标小组</w:t>
      </w:r>
      <w:r w:rsidR="00667FC0" w:rsidRPr="005A5B29">
        <w:rPr>
          <w:rFonts w:ascii="宋体" w:hAnsi="宋体" w:hint="eastAsia"/>
          <w:color w:val="000000"/>
          <w:sz w:val="24"/>
        </w:rPr>
        <w:t>对投标人的投标资格及有关资质是否符合要求，进行审查后进入评审环节。</w:t>
      </w:r>
    </w:p>
    <w:p w:rsidR="00667FC0" w:rsidRPr="005A5B29" w:rsidRDefault="00667FC0" w:rsidP="00667FC0">
      <w:pPr>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（一）评审内容</w:t>
      </w:r>
    </w:p>
    <w:p w:rsidR="00667FC0" w:rsidRPr="005A5B29" w:rsidRDefault="00667FC0" w:rsidP="00667FC0">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1、投标资格是否符合</w:t>
      </w:r>
      <w:r w:rsidR="00CC79A7">
        <w:rPr>
          <w:rFonts w:ascii="宋体" w:hAnsi="宋体" w:hint="eastAsia"/>
          <w:color w:val="000000"/>
          <w:sz w:val="24"/>
        </w:rPr>
        <w:t>；</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、投标文件是否完整；</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、投标文件是否恰当地签署；</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4</w:t>
      </w:r>
      <w:r w:rsidR="00667FC0" w:rsidRPr="005A5B29">
        <w:rPr>
          <w:rFonts w:ascii="宋体" w:hAnsi="宋体" w:hint="eastAsia"/>
          <w:color w:val="000000"/>
          <w:sz w:val="24"/>
        </w:rPr>
        <w:t>、是否作出实质性响应（</w:t>
      </w:r>
      <w:r w:rsidR="00667FC0" w:rsidRPr="005A5B29">
        <w:rPr>
          <w:rFonts w:ascii="宋体" w:hAnsi="宋体" w:hint="eastAsia"/>
          <w:b/>
          <w:color w:val="000000"/>
          <w:sz w:val="24"/>
        </w:rPr>
        <w:t>是否有实质性响应，只根据投标文件本身，而不寻求外部证据）；</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、是否有计算错误。</w:t>
      </w:r>
    </w:p>
    <w:p w:rsidR="00667FC0" w:rsidRPr="005A5B29" w:rsidRDefault="00667FC0" w:rsidP="00382A3D">
      <w:pPr>
        <w:snapToGrid w:val="0"/>
        <w:spacing w:line="360" w:lineRule="auto"/>
        <w:ind w:firstLineChars="147" w:firstLine="354"/>
        <w:rPr>
          <w:rFonts w:ascii="宋体" w:hAnsi="宋体"/>
          <w:b/>
          <w:bCs/>
          <w:color w:val="000000"/>
          <w:sz w:val="24"/>
        </w:rPr>
      </w:pPr>
      <w:r w:rsidRPr="005A5B29">
        <w:rPr>
          <w:rFonts w:ascii="宋体" w:hAnsi="宋体" w:hint="eastAsia"/>
          <w:b/>
          <w:bCs/>
          <w:color w:val="000000"/>
          <w:sz w:val="24"/>
        </w:rPr>
        <w:t>（二）相应的规定</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1.如果投标文件中引用技术参数与其所附正式印刷产品样本中标明的参数不一致时，以正式印刷产品样本中标明的技术参数为准。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2.</w:t>
      </w:r>
      <w:r w:rsidRPr="005A5B29">
        <w:rPr>
          <w:rFonts w:ascii="宋体" w:hAnsi="宋体"/>
          <w:bCs/>
          <w:color w:val="000000"/>
          <w:sz w:val="24"/>
        </w:rPr>
        <w:t>投标文件中开标一览表（报价表）内容与投标文件中相应内容不一致的，以开标一览表（报价表）为准；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3.如果大写金额小写金额不一致时，以大写金额为准。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4.如果投标货物数量和服务内容少于招标文件要求时，视为已含在原投标总价中。投标总价中不得包含招标文件要求以外的内容，否则，在评标时不予核减。</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5.如果单价与数量的乘积和总价不一致时，以单价为准修改总价；</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6.</w:t>
      </w:r>
      <w:r w:rsidRPr="005A5B29">
        <w:rPr>
          <w:rFonts w:ascii="宋体" w:hAnsi="宋体"/>
          <w:bCs/>
          <w:color w:val="000000"/>
          <w:sz w:val="24"/>
        </w:rPr>
        <w:t>单价金额小数点或者百分比有明显错位的，以开标一览表的总价为准，并修改单价</w:t>
      </w:r>
      <w:r w:rsidRPr="005A5B29">
        <w:rPr>
          <w:rFonts w:ascii="宋体" w:hAnsi="宋体" w:hint="eastAsia"/>
          <w:bCs/>
          <w:color w:val="000000"/>
          <w:sz w:val="24"/>
        </w:rPr>
        <w:t>。</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7.</w:t>
      </w:r>
      <w:r w:rsidR="00BA2348">
        <w:rPr>
          <w:rFonts w:ascii="宋体" w:hAnsi="宋体" w:hint="eastAsia"/>
          <w:bCs/>
          <w:color w:val="000000"/>
          <w:sz w:val="24"/>
        </w:rPr>
        <w:t>评标小组</w:t>
      </w:r>
      <w:r w:rsidRPr="005A5B29">
        <w:rPr>
          <w:rFonts w:ascii="宋体" w:hAnsi="宋体" w:hint="eastAsia"/>
          <w:bCs/>
          <w:color w:val="000000"/>
          <w:sz w:val="24"/>
        </w:rPr>
        <w:t>将按上述修改错误的方法调整投标报价，调整后的价格经评标人</w:t>
      </w:r>
      <w:r w:rsidRPr="005A5B29">
        <w:rPr>
          <w:rFonts w:ascii="宋体" w:hAnsi="宋体" w:hint="eastAsia"/>
          <w:bCs/>
          <w:color w:val="000000"/>
          <w:sz w:val="24"/>
        </w:rPr>
        <w:lastRenderedPageBreak/>
        <w:t>书面确认后作为评标价进入详细评审。如果投标人不接受修改后的报价，则其投标将被否决。</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8.中标价的认定</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8.1</w:t>
      </w:r>
      <w:r w:rsidRPr="006C6254">
        <w:rPr>
          <w:rFonts w:ascii="宋体" w:hAnsi="宋体"/>
          <w:bCs/>
          <w:sz w:val="24"/>
        </w:rPr>
        <w:t>评标价高于投标总价，中标价为投标总价</w:t>
      </w:r>
      <w:r w:rsidRPr="006C6254">
        <w:rPr>
          <w:rFonts w:ascii="宋体" w:hAnsi="宋体" w:hint="eastAsia"/>
          <w:bCs/>
          <w:sz w:val="24"/>
        </w:rPr>
        <w:t>。</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8.2</w:t>
      </w:r>
      <w:r w:rsidRPr="006C6254">
        <w:rPr>
          <w:rFonts w:ascii="宋体" w:hAnsi="宋体"/>
          <w:bCs/>
          <w:sz w:val="24"/>
        </w:rPr>
        <w:t>评标价低于投标总价，中标价为评标价格</w:t>
      </w:r>
      <w:r w:rsidRPr="006C6254">
        <w:rPr>
          <w:rFonts w:ascii="宋体" w:hAnsi="宋体" w:hint="eastAsia"/>
          <w:bCs/>
          <w:sz w:val="24"/>
        </w:rPr>
        <w:t>。</w:t>
      </w:r>
    </w:p>
    <w:p w:rsidR="00667FC0" w:rsidRPr="005A5B29" w:rsidRDefault="00667FC0" w:rsidP="007657ED">
      <w:pPr>
        <w:tabs>
          <w:tab w:val="left" w:pos="3585"/>
        </w:tabs>
        <w:snapToGrid w:val="0"/>
        <w:spacing w:line="360" w:lineRule="auto"/>
        <w:ind w:firstLineChars="200" w:firstLine="482"/>
        <w:rPr>
          <w:rFonts w:ascii="宋体" w:hAnsi="宋体"/>
          <w:b/>
          <w:bCs/>
          <w:color w:val="000000"/>
          <w:sz w:val="24"/>
        </w:rPr>
      </w:pPr>
      <w:r w:rsidRPr="005A5B29">
        <w:rPr>
          <w:rFonts w:ascii="宋体" w:hAnsi="宋体" w:hint="eastAsia"/>
          <w:b/>
          <w:bCs/>
          <w:color w:val="000000"/>
          <w:sz w:val="24"/>
        </w:rPr>
        <w:t>三、</w:t>
      </w:r>
      <w:r w:rsidRPr="005A5B29">
        <w:rPr>
          <w:rFonts w:ascii="宋体" w:hAnsi="宋体" w:hint="eastAsia"/>
          <w:b/>
          <w:color w:val="000000"/>
          <w:sz w:val="24"/>
        </w:rPr>
        <w:t>陈述、演示、</w:t>
      </w:r>
      <w:r w:rsidRPr="005A5B29">
        <w:rPr>
          <w:rFonts w:ascii="宋体" w:hAnsi="宋体" w:hint="eastAsia"/>
          <w:b/>
          <w:bCs/>
          <w:color w:val="000000"/>
          <w:sz w:val="24"/>
        </w:rPr>
        <w:t>答疑、澄清</w:t>
      </w:r>
    </w:p>
    <w:p w:rsidR="00667FC0" w:rsidRPr="005A5B29" w:rsidRDefault="00CC79A7" w:rsidP="00667FC0">
      <w:pPr>
        <w:snapToGrid w:val="0"/>
        <w:spacing w:line="360" w:lineRule="auto"/>
        <w:ind w:firstLine="570"/>
        <w:rPr>
          <w:rFonts w:ascii="宋体" w:hAnsi="宋体"/>
          <w:b/>
          <w:color w:val="000000"/>
          <w:sz w:val="24"/>
        </w:rPr>
      </w:pPr>
      <w:r>
        <w:rPr>
          <w:rFonts w:ascii="宋体" w:hAnsi="宋体" w:hint="eastAsia"/>
          <w:color w:val="000000"/>
          <w:sz w:val="24"/>
          <w:shd w:val="clear" w:color="auto" w:fill="FFFFFF"/>
        </w:rPr>
        <w:t>如评委小组</w:t>
      </w:r>
      <w:r w:rsidR="00667FC0" w:rsidRPr="005A5B29">
        <w:rPr>
          <w:rFonts w:ascii="宋体" w:hAnsi="宋体" w:hint="eastAsia"/>
          <w:color w:val="000000"/>
          <w:sz w:val="24"/>
          <w:shd w:val="clear" w:color="auto" w:fill="FFFFFF"/>
        </w:rPr>
        <w:t>认为有必要，投标人按</w:t>
      </w:r>
      <w:r w:rsidR="00E35C6A">
        <w:rPr>
          <w:rFonts w:ascii="宋体" w:hAnsi="宋体" w:hint="eastAsia"/>
          <w:color w:val="000000"/>
          <w:sz w:val="24"/>
          <w:shd w:val="clear" w:color="auto" w:fill="FFFFFF"/>
        </w:rPr>
        <w:t>评标小组</w:t>
      </w:r>
      <w:r w:rsidR="00667FC0" w:rsidRPr="005A5B29">
        <w:rPr>
          <w:rFonts w:ascii="宋体" w:hAnsi="宋体" w:hint="eastAsia"/>
          <w:color w:val="000000"/>
          <w:sz w:val="24"/>
          <w:shd w:val="clear" w:color="auto" w:fill="FFFFFF"/>
        </w:rPr>
        <w:t>的要求作陈述、演示、</w:t>
      </w:r>
      <w:r w:rsidR="00667FC0" w:rsidRPr="005A5B29">
        <w:rPr>
          <w:rFonts w:ascii="宋体" w:hAnsi="宋体" w:hint="eastAsia"/>
          <w:color w:val="000000"/>
          <w:sz w:val="24"/>
        </w:rPr>
        <w:t>答疑及澄清其投标内容。时间由</w:t>
      </w:r>
      <w:r w:rsidR="00E35C6A">
        <w:rPr>
          <w:rFonts w:ascii="宋体" w:hAnsi="宋体" w:hint="eastAsia"/>
          <w:color w:val="000000"/>
          <w:sz w:val="24"/>
        </w:rPr>
        <w:t>评标小组</w:t>
      </w:r>
      <w:r w:rsidR="00667FC0" w:rsidRPr="005A5B29">
        <w:rPr>
          <w:rFonts w:ascii="宋体" w:hAnsi="宋体" w:hint="eastAsia"/>
          <w:color w:val="000000"/>
          <w:sz w:val="24"/>
        </w:rPr>
        <w:t>掌握。</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重要澄清答复应是书面的，但不得对投标内容进行实质性修改。</w:t>
      </w:r>
    </w:p>
    <w:p w:rsidR="00667FC0" w:rsidRPr="005A5B29" w:rsidRDefault="00667FC0" w:rsidP="00667FC0">
      <w:pPr>
        <w:tabs>
          <w:tab w:val="left" w:pos="6555"/>
          <w:tab w:val="right" w:pos="8306"/>
        </w:tabs>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四、出现下列情形之一的，作无效投标处理</w:t>
      </w:r>
      <w:r w:rsidRPr="005A5B29">
        <w:rPr>
          <w:rFonts w:ascii="宋体" w:hAnsi="宋体"/>
          <w:b/>
          <w:color w:val="000000"/>
          <w:sz w:val="24"/>
        </w:rPr>
        <w:tab/>
      </w:r>
      <w:r w:rsidRPr="005A5B29">
        <w:rPr>
          <w:rFonts w:ascii="宋体" w:hAnsi="宋体"/>
          <w:b/>
          <w:color w:val="000000"/>
          <w:sz w:val="24"/>
        </w:rPr>
        <w:tab/>
      </w:r>
      <w:r w:rsidRPr="005A5B29">
        <w:rPr>
          <w:rFonts w:ascii="宋体" w:hAnsi="宋体" w:hint="eastAsia"/>
          <w:b/>
          <w:color w:val="000000"/>
          <w:sz w:val="24"/>
        </w:rPr>
        <w:t>;</w:t>
      </w:r>
    </w:p>
    <w:p w:rsidR="00667FC0" w:rsidRPr="005A5B29" w:rsidRDefault="007B6128" w:rsidP="00667FC0">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1</w:t>
      </w:r>
      <w:r w:rsidR="00667FC0" w:rsidRPr="005A5B29">
        <w:rPr>
          <w:rFonts w:ascii="宋体" w:hAnsi="宋体" w:hint="eastAsia"/>
          <w:color w:val="000000"/>
          <w:sz w:val="24"/>
        </w:rPr>
        <w:t>、未按照招标文件规定要求装订、密封、签署、盖章的；</w:t>
      </w:r>
    </w:p>
    <w:p w:rsidR="003843B7" w:rsidRPr="005A5B29"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、不具备招标文件中规定的资格要求的；</w:t>
      </w:r>
    </w:p>
    <w:p w:rsidR="003843B7"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、投标报价超出预算的；</w:t>
      </w:r>
    </w:p>
    <w:p w:rsidR="001B524A" w:rsidRPr="002652A3" w:rsidRDefault="001B524A" w:rsidP="005F020F">
      <w:pPr>
        <w:tabs>
          <w:tab w:val="left" w:pos="6555"/>
        </w:tabs>
        <w:snapToGrid w:val="0"/>
        <w:spacing w:line="360" w:lineRule="auto"/>
        <w:ind w:firstLineChars="200" w:firstLine="480"/>
        <w:rPr>
          <w:rFonts w:ascii="宋体" w:hAnsi="宋体"/>
          <w:sz w:val="24"/>
        </w:rPr>
      </w:pPr>
      <w:r>
        <w:rPr>
          <w:rFonts w:ascii="宋体" w:hAnsi="宋体" w:hint="eastAsia"/>
          <w:color w:val="000000"/>
          <w:sz w:val="24"/>
        </w:rPr>
        <w:t>4、</w:t>
      </w:r>
      <w:r w:rsidR="00453F01" w:rsidRPr="002652A3">
        <w:rPr>
          <w:rFonts w:ascii="宋体" w:hAnsi="宋体" w:hint="eastAsia"/>
          <w:sz w:val="24"/>
        </w:rPr>
        <w:t>如</w:t>
      </w:r>
      <w:r w:rsidRPr="002652A3">
        <w:rPr>
          <w:rFonts w:ascii="宋体" w:hAnsi="宋体" w:hint="eastAsia"/>
          <w:sz w:val="24"/>
        </w:rPr>
        <w:t>投标文件中提供的</w:t>
      </w:r>
      <w:r w:rsidR="00453F01" w:rsidRPr="002652A3">
        <w:rPr>
          <w:rFonts w:ascii="Arial" w:hAnsi="Arial" w:hint="eastAsia"/>
          <w:b/>
          <w:sz w:val="24"/>
        </w:rPr>
        <w:t>技术支持资料明显与所要求的技术参数存在偏离而仍在技术参数偏离表中进行响应时，投标人将被视为虚假应标。</w:t>
      </w:r>
      <w:r w:rsidR="00395EC7" w:rsidRPr="002652A3">
        <w:rPr>
          <w:rFonts w:ascii="Arial" w:hAnsi="Arial" w:hint="eastAsia"/>
          <w:b/>
          <w:sz w:val="24"/>
        </w:rPr>
        <w:t>（具体处理将参照《中华人民共和国政府采购法》第七十七条之规定执行）</w:t>
      </w:r>
    </w:p>
    <w:p w:rsidR="00BE1CEB" w:rsidRDefault="001B524A">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、不符合法律、法规和招标文件中规定的其他实质性要求的。</w:t>
      </w:r>
    </w:p>
    <w:p w:rsidR="00667FC0" w:rsidRPr="005A5B29" w:rsidRDefault="00667FC0" w:rsidP="003843B7">
      <w:pPr>
        <w:tabs>
          <w:tab w:val="left" w:pos="6555"/>
        </w:tabs>
        <w:snapToGrid w:val="0"/>
        <w:spacing w:line="360" w:lineRule="auto"/>
        <w:ind w:firstLineChars="200" w:firstLine="482"/>
        <w:rPr>
          <w:rFonts w:ascii="宋体" w:hAnsi="宋体"/>
          <w:color w:val="000000"/>
          <w:sz w:val="24"/>
        </w:rPr>
      </w:pPr>
      <w:r w:rsidRPr="005A5B29">
        <w:rPr>
          <w:rFonts w:ascii="宋体" w:hAnsi="宋体" w:hint="eastAsia"/>
          <w:b/>
          <w:color w:val="000000"/>
          <w:sz w:val="24"/>
        </w:rPr>
        <w:t>五、出现下列情形之一的，作废标处理</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1、符合专业条件的投标人或者对招标文件作实质响应的投标人不足3家的；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2、出现影响采购公正的违法违规行为的；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3、投标人的报价均超过了采购预算，采购人不能支付的；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4、因重大变故，采购任务取消的。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上述均保留评委</w:t>
      </w:r>
      <w:r w:rsidR="00CE466C">
        <w:rPr>
          <w:rFonts w:ascii="宋体" w:hAnsi="宋体" w:hint="eastAsia"/>
          <w:color w:val="000000"/>
          <w:sz w:val="24"/>
        </w:rPr>
        <w:t>小组</w:t>
      </w:r>
      <w:r w:rsidRPr="005A5B29">
        <w:rPr>
          <w:rFonts w:ascii="宋体" w:hAnsi="宋体" w:hint="eastAsia"/>
          <w:color w:val="000000"/>
          <w:sz w:val="24"/>
        </w:rPr>
        <w:t>认定可以确定为无效投标或废标的其他情况。</w:t>
      </w:r>
    </w:p>
    <w:p w:rsidR="00667FC0" w:rsidRPr="005A5B29"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六</w:t>
      </w:r>
      <w:r w:rsidRPr="005A5B29">
        <w:rPr>
          <w:rFonts w:ascii="宋体" w:hAnsi="宋体" w:hint="eastAsia"/>
          <w:color w:val="000000"/>
          <w:sz w:val="24"/>
        </w:rPr>
        <w:t>、</w:t>
      </w:r>
      <w:r w:rsidRPr="005A5B29">
        <w:rPr>
          <w:rFonts w:ascii="宋体" w:hAnsi="宋体" w:hint="eastAsia"/>
          <w:b/>
          <w:color w:val="000000"/>
          <w:sz w:val="24"/>
        </w:rPr>
        <w:t>变更为其他方式采购的情形</w:t>
      </w:r>
    </w:p>
    <w:p w:rsidR="00667FC0" w:rsidRPr="005A5B29" w:rsidRDefault="00667FC0" w:rsidP="00667FC0">
      <w:pPr>
        <w:autoSpaceDE w:val="0"/>
        <w:autoSpaceDN w:val="0"/>
        <w:adjustRightInd w:val="0"/>
        <w:snapToGrid w:val="0"/>
        <w:spacing w:line="360" w:lineRule="auto"/>
        <w:ind w:firstLineChars="200" w:firstLine="480"/>
        <w:rPr>
          <w:rFonts w:ascii="宋体" w:hAnsi="宋体"/>
          <w:color w:val="000000"/>
          <w:sz w:val="24"/>
          <w:lang w:val="zh-CN"/>
        </w:rPr>
      </w:pPr>
      <w:r w:rsidRPr="005A5B29">
        <w:rPr>
          <w:rFonts w:ascii="宋体" w:hAnsi="宋体" w:hint="eastAsia"/>
          <w:color w:val="000000"/>
          <w:sz w:val="24"/>
        </w:rPr>
        <w:t>投标截止时间出现：参加投标的投标人不足3家的，及评标中出现符合专业条件的投标人或对招标文件作实质响应的投标人不足3</w:t>
      </w:r>
      <w:r w:rsidR="004B0769">
        <w:rPr>
          <w:rFonts w:ascii="宋体" w:hAnsi="宋体" w:hint="eastAsia"/>
          <w:color w:val="000000"/>
          <w:sz w:val="24"/>
        </w:rPr>
        <w:t>家时，除采购任务取消外，</w:t>
      </w:r>
      <w:r w:rsidR="00CE466C">
        <w:rPr>
          <w:rFonts w:ascii="宋体" w:hAnsi="宋体" w:hint="eastAsia"/>
          <w:color w:val="000000"/>
          <w:sz w:val="24"/>
        </w:rPr>
        <w:t>将进行第二轮挂网招标。</w:t>
      </w:r>
      <w:r w:rsidR="00CE466C" w:rsidRPr="00CE466C">
        <w:rPr>
          <w:rFonts w:ascii="宋体" w:hAnsi="宋体" w:hint="eastAsia"/>
          <w:b/>
          <w:color w:val="000000"/>
          <w:sz w:val="24"/>
        </w:rPr>
        <w:t>如第二轮仍出现上述情况，</w:t>
      </w:r>
      <w:r w:rsidR="004B0769" w:rsidRPr="00CE466C">
        <w:rPr>
          <w:rFonts w:ascii="宋体" w:hAnsi="宋体" w:hint="eastAsia"/>
          <w:b/>
          <w:color w:val="000000"/>
          <w:sz w:val="24"/>
        </w:rPr>
        <w:t>将</w:t>
      </w:r>
      <w:r w:rsidRPr="00CE466C">
        <w:rPr>
          <w:rFonts w:ascii="宋体" w:hAnsi="宋体" w:hint="eastAsia"/>
          <w:b/>
          <w:color w:val="000000"/>
          <w:sz w:val="24"/>
        </w:rPr>
        <w:t>视情采取其他方式采购。</w:t>
      </w:r>
      <w:r w:rsidRPr="00CE466C">
        <w:rPr>
          <w:rFonts w:ascii="宋体" w:hAnsi="宋体" w:hint="eastAsia"/>
          <w:b/>
          <w:color w:val="000000"/>
          <w:sz w:val="24"/>
          <w:lang w:val="zh-CN"/>
        </w:rPr>
        <w:t>本次招标文件中对投标人资质、技术等要求，将作为</w:t>
      </w:r>
      <w:r w:rsidRPr="00CE466C">
        <w:rPr>
          <w:rFonts w:ascii="宋体" w:hAnsi="宋体" w:hint="eastAsia"/>
          <w:b/>
          <w:color w:val="000000"/>
          <w:sz w:val="24"/>
        </w:rPr>
        <w:t>其他</w:t>
      </w:r>
      <w:r w:rsidRPr="00CE466C">
        <w:rPr>
          <w:rFonts w:ascii="宋体" w:hAnsi="宋体" w:hint="eastAsia"/>
          <w:b/>
          <w:color w:val="000000"/>
          <w:sz w:val="24"/>
          <w:lang w:val="zh-CN"/>
        </w:rPr>
        <w:t>方式采购的基本要求和依据。原已经参加投标并符合要求的投标人，根据自愿原则，参加</w:t>
      </w:r>
      <w:r w:rsidRPr="00CE466C">
        <w:rPr>
          <w:rFonts w:ascii="宋体" w:hAnsi="宋体" w:hint="eastAsia"/>
          <w:b/>
          <w:color w:val="000000"/>
          <w:sz w:val="24"/>
        </w:rPr>
        <w:t>其他</w:t>
      </w:r>
      <w:r w:rsidRPr="00CE466C">
        <w:rPr>
          <w:rFonts w:ascii="宋体" w:hAnsi="宋体" w:hint="eastAsia"/>
          <w:b/>
          <w:color w:val="000000"/>
          <w:sz w:val="24"/>
          <w:lang w:val="zh-CN"/>
        </w:rPr>
        <w:t>方式采购。</w:t>
      </w:r>
    </w:p>
    <w:p w:rsidR="00382A3D"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lastRenderedPageBreak/>
        <w:t>七、评标方法</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采用综合评分法。分资格审查、价格标、商务技术标三部分评审，总分值为100分，加分和减分因素除外。</w:t>
      </w:r>
    </w:p>
    <w:p w:rsidR="00C37ECE" w:rsidRPr="005A5B29" w:rsidRDefault="00CE466C" w:rsidP="00C37ECE">
      <w:pPr>
        <w:snapToGrid w:val="0"/>
        <w:spacing w:line="360" w:lineRule="auto"/>
        <w:ind w:firstLine="555"/>
        <w:rPr>
          <w:rFonts w:ascii="宋体" w:hAnsi="宋体"/>
          <w:b/>
          <w:color w:val="000000"/>
          <w:sz w:val="24"/>
        </w:rPr>
      </w:pPr>
      <w:r>
        <w:rPr>
          <w:rFonts w:ascii="宋体" w:hAnsi="宋体" w:hint="eastAsia"/>
          <w:b/>
          <w:color w:val="000000"/>
          <w:sz w:val="24"/>
        </w:rPr>
        <w:t>评标小组成员</w:t>
      </w:r>
      <w:r w:rsidR="00667FC0" w:rsidRPr="005A5B29">
        <w:rPr>
          <w:rFonts w:ascii="宋体" w:hAnsi="宋体" w:hint="eastAsia"/>
          <w:b/>
          <w:color w:val="000000"/>
          <w:sz w:val="24"/>
        </w:rPr>
        <w:t>在认真审阅投标文件的基础上，根据各投标文件的商务、技术部分的响应情况</w:t>
      </w:r>
      <w:r>
        <w:rPr>
          <w:rFonts w:ascii="宋体" w:hAnsi="宋体" w:hint="eastAsia"/>
          <w:b/>
          <w:color w:val="000000"/>
          <w:sz w:val="24"/>
        </w:rPr>
        <w:t>及价格部分</w:t>
      </w:r>
      <w:r w:rsidR="00667FC0" w:rsidRPr="005A5B29">
        <w:rPr>
          <w:rFonts w:ascii="宋体" w:hAnsi="宋体" w:hint="eastAsia"/>
          <w:b/>
          <w:color w:val="000000"/>
          <w:sz w:val="24"/>
        </w:rPr>
        <w:t>，对各评分项目进行评分，不得统一打分。</w:t>
      </w:r>
    </w:p>
    <w:p w:rsidR="00C37ECE" w:rsidRPr="005A5B29" w:rsidRDefault="00667FC0" w:rsidP="00CF76AD">
      <w:pPr>
        <w:snapToGrid w:val="0"/>
        <w:spacing w:line="360" w:lineRule="auto"/>
        <w:ind w:firstLineChars="196" w:firstLine="472"/>
        <w:rPr>
          <w:rFonts w:ascii="宋体"/>
          <w:color w:val="000000"/>
          <w:sz w:val="24"/>
        </w:rPr>
      </w:pPr>
      <w:r w:rsidRPr="005A5B29">
        <w:rPr>
          <w:rFonts w:ascii="宋体" w:hAnsi="宋体" w:hint="eastAsia"/>
          <w:b/>
          <w:color w:val="000000"/>
          <w:sz w:val="24"/>
        </w:rPr>
        <w:t>（一）</w:t>
      </w:r>
      <w:r w:rsidR="00E35C6A">
        <w:rPr>
          <w:rFonts w:ascii="宋体" w:hAnsi="宋体" w:hint="eastAsia"/>
          <w:b/>
          <w:color w:val="000000"/>
          <w:sz w:val="24"/>
        </w:rPr>
        <w:t>院</w:t>
      </w:r>
      <w:r w:rsidR="00E35C6A" w:rsidRPr="00CE466C">
        <w:rPr>
          <w:rFonts w:ascii="宋体" w:hint="eastAsia"/>
          <w:b/>
          <w:bCs/>
          <w:color w:val="000000"/>
          <w:sz w:val="24"/>
        </w:rPr>
        <w:t>评标小组成员</w:t>
      </w:r>
      <w:r w:rsidR="00C37ECE" w:rsidRPr="005A5B29">
        <w:rPr>
          <w:rFonts w:ascii="宋体" w:hAnsi="宋体" w:hint="eastAsia"/>
          <w:b/>
          <w:color w:val="000000"/>
          <w:sz w:val="24"/>
        </w:rPr>
        <w:t>将</w:t>
      </w:r>
      <w:r w:rsidR="00C37ECE" w:rsidRPr="005A5B29">
        <w:rPr>
          <w:rFonts w:ascii="宋体" w:hAnsi="宋体"/>
          <w:b/>
          <w:color w:val="000000"/>
          <w:sz w:val="24"/>
        </w:rPr>
        <w:t>依法对</w:t>
      </w:r>
      <w:r w:rsidR="002D5703" w:rsidRPr="00E41CBF">
        <w:rPr>
          <w:rFonts w:ascii="宋体" w:hAnsi="宋体"/>
          <w:b/>
          <w:color w:val="000000"/>
          <w:sz w:val="24"/>
        </w:rPr>
        <w:t>投标人的资格</w:t>
      </w:r>
      <w:r w:rsidR="002D5703" w:rsidRPr="00E41CBF">
        <w:rPr>
          <w:rFonts w:ascii="宋体" w:hAnsi="宋体" w:hint="eastAsia"/>
          <w:b/>
          <w:color w:val="000000"/>
          <w:sz w:val="24"/>
        </w:rPr>
        <w:t>、符合性</w:t>
      </w:r>
      <w:r w:rsidR="002D5703" w:rsidRPr="00E41CBF">
        <w:rPr>
          <w:rFonts w:ascii="宋体" w:hAnsi="宋体"/>
          <w:b/>
          <w:color w:val="000000"/>
          <w:sz w:val="24"/>
        </w:rPr>
        <w:t>进行审查</w:t>
      </w:r>
      <w:r w:rsidRPr="00E41CBF">
        <w:rPr>
          <w:rFonts w:ascii="宋体" w:hAnsi="宋体" w:hint="eastAsia"/>
          <w:b/>
          <w:color w:val="000000"/>
          <w:sz w:val="24"/>
        </w:rPr>
        <w:t>。</w:t>
      </w:r>
      <w:r w:rsidR="00C37ECE" w:rsidRPr="005A5B29">
        <w:rPr>
          <w:rFonts w:ascii="宋体" w:hint="eastAsia"/>
          <w:color w:val="000000"/>
          <w:sz w:val="24"/>
        </w:rPr>
        <w:t>投标人资格不合格的，其投标文件判定为无效投标文件。</w:t>
      </w:r>
      <w:r w:rsidR="002D5703" w:rsidRPr="005A5B29">
        <w:rPr>
          <w:rFonts w:ascii="宋体" w:hAnsi="宋体" w:hint="eastAsia"/>
          <w:color w:val="000000"/>
          <w:sz w:val="24"/>
        </w:rPr>
        <w:t>对未通过审查的投标人现场告知原因。</w:t>
      </w:r>
      <w:r w:rsidR="00C37ECE" w:rsidRPr="005A5B29">
        <w:rPr>
          <w:rFonts w:ascii="宋体" w:hint="eastAsia"/>
          <w:color w:val="000000"/>
          <w:sz w:val="24"/>
        </w:rPr>
        <w:t>投标人资格合格的，由</w:t>
      </w:r>
      <w:r w:rsidR="00BA2348">
        <w:rPr>
          <w:rFonts w:ascii="宋体" w:hint="eastAsia"/>
          <w:color w:val="000000"/>
          <w:sz w:val="24"/>
        </w:rPr>
        <w:t>评标小组</w:t>
      </w:r>
      <w:r w:rsidR="00C37ECE" w:rsidRPr="005A5B29">
        <w:rPr>
          <w:rFonts w:ascii="宋体" w:hint="eastAsia"/>
          <w:color w:val="000000"/>
          <w:sz w:val="24"/>
        </w:rPr>
        <w:t>对其投标文件继续评审</w:t>
      </w:r>
      <w:r w:rsidR="006C6254">
        <w:rPr>
          <w:rFonts w:ascii="宋体" w:hint="eastAsia"/>
          <w:color w:val="000000"/>
          <w:sz w:val="24"/>
        </w:rPr>
        <w:t>。</w:t>
      </w:r>
    </w:p>
    <w:p w:rsidR="00C37ECE" w:rsidRPr="005A5B29" w:rsidRDefault="00C37ECE" w:rsidP="00CF76AD">
      <w:pPr>
        <w:snapToGrid w:val="0"/>
        <w:spacing w:line="360" w:lineRule="auto"/>
        <w:ind w:firstLineChars="196" w:firstLine="472"/>
        <w:rPr>
          <w:rFonts w:ascii="宋体" w:hAnsi="宋体"/>
          <w:b/>
          <w:color w:val="000000"/>
          <w:sz w:val="24"/>
        </w:rPr>
      </w:pPr>
      <w:r w:rsidRPr="005A5B29">
        <w:rPr>
          <w:rFonts w:ascii="宋体" w:hint="eastAsia"/>
          <w:b/>
          <w:color w:val="000000"/>
          <w:sz w:val="24"/>
        </w:rPr>
        <w:t>（二）</w:t>
      </w:r>
      <w:r w:rsidR="00E35C6A">
        <w:rPr>
          <w:rFonts w:ascii="宋体" w:hAnsi="宋体" w:hint="eastAsia"/>
          <w:b/>
          <w:color w:val="000000"/>
          <w:sz w:val="24"/>
        </w:rPr>
        <w:t>院</w:t>
      </w:r>
      <w:r w:rsidR="00CE466C" w:rsidRPr="00CE466C">
        <w:rPr>
          <w:rFonts w:ascii="宋体" w:hint="eastAsia"/>
          <w:b/>
          <w:bCs/>
          <w:color w:val="000000"/>
          <w:sz w:val="24"/>
        </w:rPr>
        <w:t>评标小组成员</w:t>
      </w:r>
      <w:r w:rsidRPr="005A5B29">
        <w:rPr>
          <w:rFonts w:ascii="宋体" w:hint="eastAsia"/>
          <w:b/>
          <w:bCs/>
          <w:color w:val="000000"/>
          <w:sz w:val="24"/>
        </w:rPr>
        <w:t>将根据招标文件的要求对符合资格的投标人的</w:t>
      </w:r>
      <w:r w:rsidR="0071507B" w:rsidRPr="005A5B29">
        <w:rPr>
          <w:rFonts w:ascii="宋体" w:hint="eastAsia"/>
          <w:b/>
          <w:bCs/>
          <w:color w:val="000000"/>
          <w:sz w:val="24"/>
        </w:rPr>
        <w:t>商务、技术标</w:t>
      </w:r>
      <w:r w:rsidRPr="005A5B29">
        <w:rPr>
          <w:rFonts w:ascii="宋体" w:hint="eastAsia"/>
          <w:b/>
          <w:bCs/>
          <w:color w:val="000000"/>
          <w:sz w:val="24"/>
        </w:rPr>
        <w:t>文件</w:t>
      </w:r>
      <w:r w:rsidRPr="005A5B29">
        <w:rPr>
          <w:rFonts w:ascii="宋体"/>
          <w:b/>
          <w:bCs/>
          <w:color w:val="000000"/>
          <w:sz w:val="24"/>
        </w:rPr>
        <w:t>从投标文件的有效性、完整性和对招标文件的响应程度</w:t>
      </w:r>
      <w:r w:rsidRPr="005A5B29">
        <w:rPr>
          <w:rFonts w:ascii="宋体" w:hint="eastAsia"/>
          <w:b/>
          <w:bCs/>
          <w:color w:val="000000"/>
          <w:sz w:val="24"/>
        </w:rPr>
        <w:t>等方面进行符合性审查，以确认其是否满足招标文件的实质性要求。</w:t>
      </w:r>
      <w:r w:rsidRPr="005A5B29">
        <w:rPr>
          <w:rFonts w:ascii="宋体" w:hint="eastAsia"/>
          <w:bCs/>
          <w:color w:val="000000"/>
          <w:sz w:val="24"/>
        </w:rPr>
        <w:t>实质上响应的投标应该是与招标文件要求的全部</w:t>
      </w:r>
      <w:r w:rsidRPr="002652A3">
        <w:rPr>
          <w:rFonts w:ascii="宋体" w:hint="eastAsia"/>
          <w:b/>
          <w:bCs/>
          <w:sz w:val="24"/>
        </w:rPr>
        <w:t>条款、条件和规格</w:t>
      </w:r>
      <w:r w:rsidRPr="002652A3">
        <w:rPr>
          <w:rFonts w:ascii="宋体" w:hint="eastAsia"/>
          <w:bCs/>
          <w:sz w:val="24"/>
        </w:rPr>
        <w:t>相符，</w:t>
      </w:r>
      <w:r w:rsidRPr="002652A3">
        <w:rPr>
          <w:rFonts w:ascii="宋体" w:hint="eastAsia"/>
          <w:b/>
          <w:bCs/>
          <w:sz w:val="24"/>
        </w:rPr>
        <w:t>没有重大偏差和否决情况</w:t>
      </w:r>
      <w:r w:rsidRPr="005A5B29">
        <w:rPr>
          <w:rFonts w:ascii="宋体" w:hint="eastAsia"/>
          <w:bCs/>
          <w:color w:val="000000"/>
          <w:sz w:val="24"/>
        </w:rPr>
        <w:t>的投标。</w:t>
      </w:r>
      <w:r w:rsidR="00CE466C" w:rsidRPr="00CE466C">
        <w:rPr>
          <w:rFonts w:ascii="宋体" w:hint="eastAsia"/>
          <w:bCs/>
          <w:color w:val="000000"/>
          <w:sz w:val="24"/>
        </w:rPr>
        <w:t>评标小组</w:t>
      </w:r>
      <w:r w:rsidRPr="005A5B29">
        <w:rPr>
          <w:rFonts w:ascii="宋体" w:hint="eastAsia"/>
          <w:bCs/>
          <w:color w:val="000000"/>
          <w:sz w:val="24"/>
        </w:rPr>
        <w:t>决定投标的响应性只根据投标</w:t>
      </w:r>
      <w:r w:rsidR="002E706D">
        <w:rPr>
          <w:rFonts w:ascii="宋体" w:hint="eastAsia"/>
          <w:bCs/>
          <w:color w:val="000000"/>
          <w:sz w:val="24"/>
        </w:rPr>
        <w:t>文件</w:t>
      </w:r>
      <w:r w:rsidRPr="005A5B29">
        <w:rPr>
          <w:rFonts w:ascii="宋体" w:hint="eastAsia"/>
          <w:bCs/>
          <w:color w:val="000000"/>
          <w:sz w:val="24"/>
        </w:rPr>
        <w:t>本身的内容，而不寻求外部的证据。</w:t>
      </w:r>
    </w:p>
    <w:p w:rsidR="0002721B" w:rsidRPr="00900860" w:rsidRDefault="0002721B" w:rsidP="0002721B">
      <w:pPr>
        <w:pStyle w:val="22"/>
        <w:snapToGrid w:val="0"/>
        <w:spacing w:line="360" w:lineRule="auto"/>
        <w:ind w:firstLineChars="245" w:firstLine="590"/>
        <w:contextualSpacing/>
        <w:rPr>
          <w:rFonts w:ascii="宋体" w:eastAsia="宋体"/>
          <w:b/>
          <w:sz w:val="24"/>
          <w:szCs w:val="24"/>
        </w:rPr>
      </w:pPr>
      <w:r w:rsidRPr="00900860" w:rsidDel="0002721B">
        <w:rPr>
          <w:rFonts w:ascii="宋体" w:eastAsia="宋体"/>
          <w:b/>
          <w:sz w:val="24"/>
          <w:szCs w:val="24"/>
        </w:rPr>
        <w:t xml:space="preserve"> </w:t>
      </w:r>
      <w:r w:rsidRPr="00900860">
        <w:rPr>
          <w:rFonts w:ascii="宋体" w:eastAsia="宋体"/>
          <w:b/>
          <w:sz w:val="24"/>
          <w:szCs w:val="24"/>
        </w:rPr>
        <w:t>(</w:t>
      </w:r>
      <w:r w:rsidRPr="00900860">
        <w:rPr>
          <w:rFonts w:ascii="宋体" w:eastAsia="宋体" w:hint="eastAsia"/>
          <w:b/>
          <w:sz w:val="24"/>
          <w:szCs w:val="24"/>
        </w:rPr>
        <w:t>三</w:t>
      </w:r>
      <w:r w:rsidRPr="00900860">
        <w:rPr>
          <w:rFonts w:ascii="宋体" w:eastAsia="宋体"/>
          <w:b/>
          <w:sz w:val="24"/>
          <w:szCs w:val="24"/>
        </w:rPr>
        <w:t>)</w:t>
      </w:r>
      <w:r w:rsidRPr="00900860">
        <w:rPr>
          <w:rFonts w:ascii="宋体" w:eastAsia="宋体" w:hint="eastAsia"/>
          <w:b/>
          <w:sz w:val="24"/>
          <w:szCs w:val="24"/>
        </w:rPr>
        <w:t>商务技术分（70分）：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1、技术、性能、配置</w:t>
      </w:r>
      <w:r>
        <w:rPr>
          <w:rFonts w:ascii="宋体" w:hAnsi="宋体" w:hint="eastAsia"/>
          <w:b/>
          <w:color w:val="000000"/>
          <w:sz w:val="24"/>
        </w:rPr>
        <w:t>（45分）</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满足标书基本要求得</w:t>
      </w:r>
      <w:r>
        <w:rPr>
          <w:rFonts w:ascii="宋体" w:hAnsi="宋体" w:hint="eastAsia"/>
          <w:color w:val="000000"/>
          <w:sz w:val="24"/>
        </w:rPr>
        <w:t>45</w:t>
      </w:r>
      <w:r w:rsidRPr="005A5B29">
        <w:rPr>
          <w:rFonts w:ascii="宋体" w:hAnsi="宋体" w:hint="eastAsia"/>
          <w:color w:val="000000"/>
          <w:sz w:val="24"/>
        </w:rPr>
        <w:t>分，正偏离不加分，有一项</w:t>
      </w:r>
      <w:r>
        <w:rPr>
          <w:rFonts w:ascii="宋体" w:hAnsi="宋体" w:hint="eastAsia"/>
          <w:color w:val="000000"/>
          <w:sz w:val="24"/>
        </w:rPr>
        <w:t>★</w:t>
      </w:r>
      <w:r w:rsidRPr="005A5B29">
        <w:rPr>
          <w:rFonts w:ascii="宋体" w:hAnsi="宋体" w:hint="eastAsia"/>
          <w:color w:val="000000"/>
          <w:sz w:val="24"/>
        </w:rPr>
        <w:t>号指标负偏离扣</w:t>
      </w:r>
      <w:r>
        <w:rPr>
          <w:rFonts w:ascii="宋体" w:hAnsi="宋体" w:hint="eastAsia"/>
          <w:color w:val="000000"/>
          <w:sz w:val="24"/>
        </w:rPr>
        <w:t>5-10</w:t>
      </w:r>
      <w:r w:rsidRPr="005A5B29">
        <w:rPr>
          <w:rFonts w:ascii="宋体" w:hAnsi="宋体" w:hint="eastAsia"/>
          <w:color w:val="000000"/>
          <w:sz w:val="24"/>
        </w:rPr>
        <w:t>分、非</w:t>
      </w:r>
      <w:r>
        <w:rPr>
          <w:rFonts w:ascii="宋体" w:hAnsi="宋体" w:hint="eastAsia"/>
          <w:color w:val="000000"/>
          <w:sz w:val="24"/>
        </w:rPr>
        <w:t>★</w:t>
      </w:r>
      <w:r w:rsidRPr="005A5B29">
        <w:rPr>
          <w:rFonts w:ascii="宋体" w:hAnsi="宋体" w:hint="eastAsia"/>
          <w:color w:val="000000"/>
          <w:sz w:val="24"/>
        </w:rPr>
        <w:t>号指标每负偏离一项扣</w:t>
      </w:r>
      <w:r>
        <w:rPr>
          <w:rFonts w:ascii="宋体" w:hAnsi="宋体" w:hint="eastAsia"/>
          <w:color w:val="000000"/>
          <w:sz w:val="24"/>
        </w:rPr>
        <w:t>2</w:t>
      </w:r>
      <w:r w:rsidRPr="005A5B29">
        <w:rPr>
          <w:rFonts w:ascii="宋体" w:hAnsi="宋体" w:hint="eastAsia"/>
          <w:color w:val="000000"/>
          <w:sz w:val="24"/>
        </w:rPr>
        <w:t>分，扣完为止</w:t>
      </w:r>
      <w:r>
        <w:rPr>
          <w:rFonts w:ascii="宋体" w:hAnsi="宋体" w:hint="eastAsia"/>
          <w:color w:val="000000"/>
          <w:sz w:val="24"/>
        </w:rPr>
        <w:t>。</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2</w:t>
      </w:r>
      <w:r>
        <w:rPr>
          <w:rFonts w:ascii="宋体" w:hAnsi="宋体" w:hint="eastAsia"/>
          <w:b/>
          <w:color w:val="000000"/>
          <w:sz w:val="24"/>
        </w:rPr>
        <w:t>、付款方式和期限（5分）：</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Pr>
          <w:rFonts w:ascii="宋体" w:hAnsi="宋体" w:hint="eastAsia"/>
          <w:color w:val="000000"/>
          <w:sz w:val="24"/>
        </w:rPr>
        <w:t>3</w:t>
      </w:r>
      <w:r w:rsidRPr="005A5B29">
        <w:rPr>
          <w:rFonts w:ascii="宋体" w:hAnsi="宋体" w:hint="eastAsia"/>
          <w:color w:val="000000"/>
          <w:sz w:val="24"/>
        </w:rPr>
        <w:t>分；不满足则扣分，最多扣</w:t>
      </w:r>
      <w:r>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Pr>
          <w:rFonts w:ascii="宋体" w:hAnsi="宋体" w:hint="eastAsia"/>
          <w:color w:val="000000"/>
          <w:sz w:val="24"/>
        </w:rPr>
        <w:t>2</w:t>
      </w:r>
      <w:r w:rsidRPr="005A5B29">
        <w:rPr>
          <w:rFonts w:ascii="宋体" w:hAnsi="宋体" w:hint="eastAsia"/>
          <w:color w:val="000000"/>
          <w:sz w:val="24"/>
        </w:rPr>
        <w:t>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3</w:t>
      </w:r>
      <w:r>
        <w:rPr>
          <w:rFonts w:ascii="宋体" w:hAnsi="宋体" w:hint="eastAsia"/>
          <w:b/>
          <w:color w:val="000000"/>
          <w:sz w:val="24"/>
        </w:rPr>
        <w:t>、交货期（5分）：</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Pr>
          <w:rFonts w:ascii="宋体" w:hAnsi="宋体" w:hint="eastAsia"/>
          <w:color w:val="000000"/>
          <w:sz w:val="24"/>
        </w:rPr>
        <w:t>3</w:t>
      </w:r>
      <w:r w:rsidRPr="005A5B29">
        <w:rPr>
          <w:rFonts w:ascii="宋体" w:hAnsi="宋体" w:hint="eastAsia"/>
          <w:color w:val="000000"/>
          <w:sz w:val="24"/>
        </w:rPr>
        <w:t>分；不满足则扣分，最多扣</w:t>
      </w:r>
      <w:r>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Pr>
          <w:rFonts w:ascii="宋体" w:hAnsi="宋体" w:hint="eastAsia"/>
          <w:color w:val="000000"/>
          <w:sz w:val="24"/>
        </w:rPr>
        <w:t>2</w:t>
      </w:r>
      <w:r w:rsidRPr="005A5B29">
        <w:rPr>
          <w:rFonts w:ascii="宋体" w:hAnsi="宋体" w:hint="eastAsia"/>
          <w:color w:val="000000"/>
          <w:sz w:val="24"/>
        </w:rPr>
        <w:t>分。</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4、售后服务</w:t>
      </w:r>
      <w:r>
        <w:rPr>
          <w:rFonts w:ascii="宋体" w:hAnsi="宋体" w:hint="eastAsia"/>
          <w:b/>
          <w:color w:val="000000"/>
          <w:sz w:val="24"/>
        </w:rPr>
        <w:t>（5</w:t>
      </w:r>
      <w:r w:rsidRPr="00BA2348">
        <w:rPr>
          <w:rFonts w:ascii="宋体" w:hAnsi="宋体" w:hint="eastAsia"/>
          <w:b/>
          <w:color w:val="000000"/>
          <w:sz w:val="24"/>
        </w:rPr>
        <w:t xml:space="preserve"> 分</w:t>
      </w:r>
      <w:r>
        <w:rPr>
          <w:rFonts w:ascii="宋体" w:hAnsi="宋体" w:hint="eastAsia"/>
          <w:b/>
          <w:color w:val="000000"/>
          <w:sz w:val="24"/>
        </w:rPr>
        <w:t>）</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color w:val="000000"/>
          <w:sz w:val="24"/>
        </w:rPr>
      </w:pPr>
      <w:r w:rsidRPr="005A5B29">
        <w:rPr>
          <w:rFonts w:ascii="宋体" w:hint="eastAsia"/>
          <w:color w:val="000000"/>
          <w:sz w:val="24"/>
        </w:rPr>
        <w:t>满足招标文件要求的得基本分</w:t>
      </w:r>
      <w:r>
        <w:rPr>
          <w:rFonts w:ascii="宋体" w:hint="eastAsia"/>
          <w:color w:val="000000"/>
          <w:sz w:val="24"/>
        </w:rPr>
        <w:t>2</w:t>
      </w:r>
      <w:r w:rsidRPr="005A5B29">
        <w:rPr>
          <w:rFonts w:ascii="宋体" w:hint="eastAsia"/>
          <w:color w:val="000000"/>
          <w:sz w:val="24"/>
        </w:rPr>
        <w:t>分；不满足则扣分，最多扣</w:t>
      </w:r>
      <w:r>
        <w:rPr>
          <w:rFonts w:ascii="宋体" w:hint="eastAsia"/>
          <w:color w:val="000000"/>
          <w:sz w:val="24"/>
        </w:rPr>
        <w:t>2</w:t>
      </w:r>
      <w:r w:rsidRPr="005A5B29">
        <w:rPr>
          <w:rFonts w:ascii="宋体" w:hint="eastAsia"/>
          <w:color w:val="000000"/>
          <w:sz w:val="24"/>
        </w:rPr>
        <w:t>分；优于招标文件要求并切实可行的可加分，加分最多不超过</w:t>
      </w:r>
      <w:r>
        <w:rPr>
          <w:rFonts w:ascii="宋体" w:hint="eastAsia"/>
          <w:color w:val="000000"/>
          <w:sz w:val="24"/>
        </w:rPr>
        <w:t>3</w:t>
      </w:r>
      <w:r w:rsidRPr="005A5B29">
        <w:rPr>
          <w:rFonts w:ascii="宋体" w:hint="eastAsia"/>
          <w:color w:val="000000"/>
          <w:sz w:val="24"/>
        </w:rPr>
        <w:t>分</w:t>
      </w:r>
      <w:r w:rsidRPr="005A5B29">
        <w:rPr>
          <w:rFonts w:ascii="宋体" w:hAnsi="宋体" w:hint="eastAsia"/>
          <w:color w:val="000000"/>
          <w:sz w:val="24"/>
        </w:rPr>
        <w:t>。</w:t>
      </w:r>
    </w:p>
    <w:p w:rsidR="0002721B" w:rsidRPr="005A5B29"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5、投标货物的业绩</w:t>
      </w:r>
      <w:r>
        <w:rPr>
          <w:rFonts w:ascii="宋体" w:hAnsi="宋体" w:hint="eastAsia"/>
          <w:b/>
          <w:color w:val="000000"/>
          <w:sz w:val="24"/>
        </w:rPr>
        <w:t>（5分）</w:t>
      </w:r>
      <w:r w:rsidRPr="005A5B29">
        <w:rPr>
          <w:rFonts w:ascii="宋体" w:hAnsi="宋体" w:hint="eastAsia"/>
          <w:b/>
          <w:color w:val="000000"/>
          <w:sz w:val="24"/>
        </w:rPr>
        <w:t>：</w:t>
      </w:r>
    </w:p>
    <w:p w:rsidR="0002721B" w:rsidRPr="005A5B29" w:rsidRDefault="0002721B" w:rsidP="0002721B">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以投标人提供自201</w:t>
      </w:r>
      <w:r w:rsidR="004759D4">
        <w:rPr>
          <w:rFonts w:ascii="宋体" w:hAnsi="宋体" w:hint="eastAsia"/>
          <w:color w:val="000000"/>
          <w:sz w:val="24"/>
        </w:rPr>
        <w:t>8</w:t>
      </w:r>
      <w:r w:rsidRPr="005A5B29">
        <w:rPr>
          <w:rFonts w:ascii="宋体" w:hAnsi="宋体" w:hint="eastAsia"/>
          <w:color w:val="000000"/>
          <w:sz w:val="24"/>
        </w:rPr>
        <w:t>年起，以标注了型号</w:t>
      </w:r>
      <w:r>
        <w:rPr>
          <w:rFonts w:ascii="宋体" w:hAnsi="宋体" w:hint="eastAsia"/>
          <w:color w:val="000000"/>
          <w:sz w:val="24"/>
        </w:rPr>
        <w:t>（须与投标设备为同一品牌型号）</w:t>
      </w:r>
      <w:r w:rsidRPr="005A5B29">
        <w:rPr>
          <w:rFonts w:ascii="宋体" w:hAnsi="宋体" w:hint="eastAsia"/>
          <w:color w:val="000000"/>
          <w:sz w:val="24"/>
        </w:rPr>
        <w:t>、用户单位名称及用户单位联系人的合同</w:t>
      </w:r>
      <w:r>
        <w:rPr>
          <w:rFonts w:ascii="宋体" w:hAnsi="宋体" w:hint="eastAsia"/>
          <w:color w:val="000000"/>
          <w:sz w:val="24"/>
        </w:rPr>
        <w:t>或中标通知书</w:t>
      </w:r>
      <w:r w:rsidRPr="005A5B29">
        <w:rPr>
          <w:rFonts w:ascii="宋体" w:hAnsi="宋体" w:hint="eastAsia"/>
          <w:color w:val="000000"/>
          <w:sz w:val="24"/>
        </w:rPr>
        <w:t>复印件为准。有一份得</w:t>
      </w:r>
      <w:r>
        <w:rPr>
          <w:rFonts w:ascii="宋体" w:hAnsi="宋体" w:hint="eastAsia"/>
          <w:color w:val="000000"/>
          <w:sz w:val="24"/>
        </w:rPr>
        <w:t>1</w:t>
      </w:r>
      <w:r w:rsidRPr="005A5B29">
        <w:rPr>
          <w:rFonts w:ascii="宋体" w:hAnsi="宋体" w:hint="eastAsia"/>
          <w:color w:val="000000"/>
          <w:sz w:val="24"/>
        </w:rPr>
        <w:lastRenderedPageBreak/>
        <w:t>分，最多得</w:t>
      </w:r>
      <w:r>
        <w:rPr>
          <w:rFonts w:ascii="宋体" w:hAnsi="宋体" w:hint="eastAsia"/>
          <w:color w:val="000000"/>
          <w:sz w:val="24"/>
        </w:rPr>
        <w:t>5</w:t>
      </w:r>
      <w:r w:rsidRPr="005A5B29">
        <w:rPr>
          <w:rFonts w:ascii="宋体" w:hAnsi="宋体" w:hint="eastAsia"/>
          <w:color w:val="000000"/>
          <w:sz w:val="24"/>
        </w:rPr>
        <w:t>分</w:t>
      </w:r>
      <w:r>
        <w:rPr>
          <w:rFonts w:ascii="宋体" w:hAnsi="宋体" w:hint="eastAsia"/>
          <w:color w:val="000000"/>
          <w:sz w:val="24"/>
        </w:rPr>
        <w:t>。（如提供的合同或中标通知书模糊、缺失、涂改则不得分，并在</w:t>
      </w:r>
      <w:r w:rsidRPr="001B524A">
        <w:rPr>
          <w:rFonts w:ascii="宋体" w:hAnsi="宋体" w:hint="eastAsia"/>
          <w:color w:val="000000"/>
          <w:sz w:val="24"/>
        </w:rPr>
        <w:t>投标文件</w:t>
      </w:r>
      <w:r>
        <w:rPr>
          <w:rFonts w:ascii="宋体" w:hAnsi="宋体" w:hint="eastAsia"/>
          <w:color w:val="000000"/>
          <w:sz w:val="24"/>
        </w:rPr>
        <w:t>制作中酌情扣分。）</w:t>
      </w:r>
    </w:p>
    <w:p w:rsidR="0002721B" w:rsidRPr="0034566E" w:rsidRDefault="0002721B" w:rsidP="0002721B">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6、投标文件制作（规范性、有无缺漏）</w:t>
      </w:r>
      <w:r>
        <w:rPr>
          <w:rFonts w:ascii="宋体" w:hAnsi="宋体" w:hint="eastAsia"/>
          <w:b/>
          <w:color w:val="000000"/>
          <w:sz w:val="24"/>
        </w:rPr>
        <w:t>（5分）</w:t>
      </w:r>
      <w:r w:rsidRPr="005A5B29">
        <w:rPr>
          <w:rFonts w:ascii="宋体" w:hAnsi="宋体" w:hint="eastAsia"/>
          <w:b/>
          <w:color w:val="000000"/>
          <w:sz w:val="24"/>
        </w:rPr>
        <w:t>：</w:t>
      </w:r>
    </w:p>
    <w:p w:rsidR="0002721B" w:rsidRPr="00900860" w:rsidRDefault="0002721B" w:rsidP="0002721B">
      <w:pPr>
        <w:snapToGrid w:val="0"/>
        <w:spacing w:line="360" w:lineRule="auto"/>
        <w:ind w:firstLineChars="200" w:firstLine="480"/>
        <w:contextualSpacing/>
        <w:jc w:val="left"/>
        <w:rPr>
          <w:rFonts w:ascii="宋体" w:hAnsi="宋体"/>
          <w:sz w:val="24"/>
        </w:rPr>
      </w:pPr>
      <w:r w:rsidRPr="005A5B29">
        <w:rPr>
          <w:rFonts w:ascii="宋体" w:hAnsi="宋体" w:hint="eastAsia"/>
          <w:color w:val="000000"/>
          <w:sz w:val="24"/>
        </w:rPr>
        <w:t>投标文件制作规范、无缺漏、无涂改，装订整齐得</w:t>
      </w:r>
      <w:r>
        <w:rPr>
          <w:rFonts w:ascii="宋体" w:hAnsi="宋体" w:hint="eastAsia"/>
          <w:color w:val="000000"/>
          <w:sz w:val="24"/>
        </w:rPr>
        <w:t>5</w:t>
      </w:r>
      <w:r w:rsidRPr="005A5B29">
        <w:rPr>
          <w:rFonts w:ascii="宋体" w:hAnsi="宋体" w:hint="eastAsia"/>
          <w:color w:val="000000"/>
          <w:sz w:val="24"/>
        </w:rPr>
        <w:t>分，投标文件制作不规范，</w:t>
      </w:r>
      <w:r w:rsidRPr="00900860">
        <w:rPr>
          <w:rFonts w:ascii="宋体" w:hAnsi="宋体" w:hint="eastAsia"/>
          <w:sz w:val="24"/>
        </w:rPr>
        <w:t>有涂改或缺漏或未装订成册的，最多扣5分</w:t>
      </w:r>
    </w:p>
    <w:p w:rsidR="00667FC0" w:rsidRPr="00900860" w:rsidRDefault="0002721B" w:rsidP="00CF76AD">
      <w:pPr>
        <w:autoSpaceDE w:val="0"/>
        <w:autoSpaceDN w:val="0"/>
        <w:adjustRightInd w:val="0"/>
        <w:snapToGrid w:val="0"/>
        <w:spacing w:line="360" w:lineRule="auto"/>
        <w:ind w:firstLineChars="196" w:firstLine="472"/>
        <w:rPr>
          <w:rFonts w:ascii="宋体" w:hAnsi="宋体"/>
          <w:sz w:val="24"/>
        </w:rPr>
      </w:pPr>
      <w:r w:rsidRPr="005A5B29" w:rsidDel="0002721B">
        <w:rPr>
          <w:rFonts w:ascii="宋体" w:hAnsi="宋体" w:hint="eastAsia"/>
          <w:b/>
          <w:color w:val="000000"/>
          <w:sz w:val="24"/>
        </w:rPr>
        <w:t xml:space="preserve"> </w:t>
      </w:r>
      <w:r w:rsidR="00667FC0" w:rsidRPr="00900860">
        <w:rPr>
          <w:rFonts w:ascii="宋体" w:hAnsi="宋体"/>
          <w:b/>
          <w:sz w:val="24"/>
        </w:rPr>
        <w:t>(</w:t>
      </w:r>
      <w:r w:rsidR="00CF76AD" w:rsidRPr="00900860">
        <w:rPr>
          <w:rFonts w:ascii="宋体" w:hAnsi="宋体" w:hint="eastAsia"/>
          <w:b/>
          <w:sz w:val="24"/>
          <w:lang w:val="zh-CN"/>
        </w:rPr>
        <w:t>四</w:t>
      </w:r>
      <w:r w:rsidR="00667FC0" w:rsidRPr="00900860">
        <w:rPr>
          <w:rFonts w:ascii="宋体" w:hAnsi="宋体" w:hint="eastAsia"/>
          <w:b/>
          <w:sz w:val="24"/>
        </w:rPr>
        <w:t>）</w:t>
      </w:r>
      <w:r w:rsidR="00667FC0" w:rsidRPr="00900860">
        <w:rPr>
          <w:rFonts w:ascii="宋体" w:hAnsi="宋体" w:hint="eastAsia"/>
          <w:b/>
          <w:sz w:val="24"/>
          <w:lang w:val="zh-CN"/>
        </w:rPr>
        <w:t>价格分</w:t>
      </w:r>
      <w:r w:rsidR="00BA2348" w:rsidRPr="00900860">
        <w:rPr>
          <w:rFonts w:ascii="宋体" w:hAnsi="宋体" w:hint="eastAsia"/>
          <w:b/>
          <w:sz w:val="24"/>
        </w:rPr>
        <w:t>（</w:t>
      </w:r>
      <w:r w:rsidR="001B524A" w:rsidRPr="00900860">
        <w:rPr>
          <w:rFonts w:ascii="宋体" w:hAnsi="宋体" w:hint="eastAsia"/>
          <w:b/>
          <w:sz w:val="24"/>
        </w:rPr>
        <w:t>3</w:t>
      </w:r>
      <w:r w:rsidR="00BA2348" w:rsidRPr="00900860">
        <w:rPr>
          <w:rFonts w:ascii="宋体" w:hAnsi="宋体" w:hint="eastAsia"/>
          <w:b/>
          <w:sz w:val="24"/>
        </w:rPr>
        <w:t>0分）</w:t>
      </w:r>
      <w:r w:rsidR="00667FC0" w:rsidRPr="00900860">
        <w:rPr>
          <w:rFonts w:ascii="宋体" w:hAnsi="宋体" w:hint="eastAsia"/>
          <w:b/>
          <w:sz w:val="24"/>
        </w:rPr>
        <w:t>：</w:t>
      </w:r>
    </w:p>
    <w:p w:rsidR="00667FC0" w:rsidRDefault="00667FC0" w:rsidP="0034566E">
      <w:pPr>
        <w:snapToGrid w:val="0"/>
        <w:spacing w:line="360" w:lineRule="auto"/>
        <w:ind w:firstLine="420"/>
        <w:rPr>
          <w:rFonts w:ascii="宋体" w:hAnsi="宋体"/>
          <w:sz w:val="24"/>
        </w:rPr>
      </w:pPr>
      <w:r w:rsidRPr="00900860">
        <w:rPr>
          <w:rFonts w:ascii="宋体" w:hAnsi="宋体" w:hint="eastAsia"/>
          <w:sz w:val="24"/>
        </w:rPr>
        <w:t>价格分统一采用低价优先法计算，即满足招标文件要求且投标价格最低的投标报价为评标基准价</w:t>
      </w:r>
      <w:r w:rsidR="00407010" w:rsidRPr="00407010">
        <w:rPr>
          <w:rFonts w:ascii="宋体" w:hAnsi="宋体" w:hint="eastAsia"/>
          <w:sz w:val="24"/>
        </w:rPr>
        <w:t>,</w:t>
      </w:r>
      <w:r w:rsidRPr="00900860">
        <w:rPr>
          <w:rFonts w:ascii="宋体" w:hAnsi="宋体" w:hint="eastAsia"/>
          <w:sz w:val="24"/>
        </w:rPr>
        <w:t>其价格分为满分。其他投标人的价格分统一按照下列公式计算：投标报价得分=（评标基准价/投标报价）×价格权值×100</w:t>
      </w:r>
    </w:p>
    <w:p w:rsidR="00667FC0" w:rsidRPr="00900860" w:rsidRDefault="00667FC0" w:rsidP="0034566E">
      <w:pPr>
        <w:snapToGrid w:val="0"/>
        <w:spacing w:line="360" w:lineRule="auto"/>
        <w:ind w:firstLine="420"/>
        <w:rPr>
          <w:rFonts w:ascii="宋体" w:hAnsi="宋体"/>
          <w:b/>
          <w:sz w:val="24"/>
        </w:rPr>
      </w:pPr>
      <w:r w:rsidRPr="00900860">
        <w:rPr>
          <w:rFonts w:ascii="宋体" w:hAnsi="宋体" w:hint="eastAsia"/>
          <w:b/>
          <w:sz w:val="24"/>
        </w:rPr>
        <w:t>上述需由供应商提供佐证材料，因供应商未提供而导致不利后果的，由供应商承担。</w:t>
      </w:r>
    </w:p>
    <w:p w:rsidR="00667FC0" w:rsidRPr="005A5B29" w:rsidRDefault="00667FC0" w:rsidP="00667FC0">
      <w:pPr>
        <w:spacing w:line="360" w:lineRule="auto"/>
        <w:ind w:firstLine="480"/>
        <w:rPr>
          <w:rFonts w:ascii="宋体" w:hAnsi="宋体"/>
          <w:color w:val="000000"/>
          <w:sz w:val="24"/>
        </w:rPr>
      </w:pPr>
      <w:r w:rsidRPr="005A5B29">
        <w:rPr>
          <w:rFonts w:ascii="宋体" w:hAnsi="宋体" w:hint="eastAsia"/>
          <w:b/>
          <w:color w:val="000000"/>
          <w:sz w:val="24"/>
        </w:rPr>
        <w:t>八、中标人的确定</w:t>
      </w:r>
    </w:p>
    <w:p w:rsidR="00667FC0" w:rsidRPr="005A5B29" w:rsidRDefault="00B36660" w:rsidP="00DF1A82">
      <w:pPr>
        <w:snapToGrid w:val="0"/>
        <w:spacing w:line="360" w:lineRule="auto"/>
        <w:ind w:firstLineChars="200" w:firstLine="480"/>
        <w:rPr>
          <w:rFonts w:ascii="宋体" w:hAnsi="宋体"/>
          <w:color w:val="000000"/>
          <w:sz w:val="24"/>
        </w:rPr>
      </w:pPr>
      <w:r>
        <w:rPr>
          <w:rFonts w:ascii="宋体" w:hAnsi="宋体" w:hint="eastAsia"/>
          <w:color w:val="000000"/>
          <w:sz w:val="24"/>
        </w:rPr>
        <w:t>投标人满足三家以上(包含三家),采用公开招标,</w:t>
      </w:r>
      <w:r w:rsidR="0071507B" w:rsidRPr="005A5B29">
        <w:rPr>
          <w:rFonts w:ascii="宋体" w:hAnsi="宋体" w:hint="eastAsia"/>
          <w:color w:val="000000"/>
          <w:sz w:val="24"/>
        </w:rPr>
        <w:t>由</w:t>
      </w:r>
      <w:r w:rsidR="00BA2348">
        <w:rPr>
          <w:rFonts w:ascii="宋体" w:hAnsi="宋体" w:hint="eastAsia"/>
          <w:color w:val="000000"/>
          <w:sz w:val="24"/>
        </w:rPr>
        <w:t>评标小组</w:t>
      </w:r>
      <w:r w:rsidR="0071507B" w:rsidRPr="005A5B29">
        <w:rPr>
          <w:rFonts w:ascii="宋体" w:hAnsi="宋体" w:hint="eastAsia"/>
          <w:color w:val="000000"/>
          <w:sz w:val="24"/>
        </w:rPr>
        <w:t>对合格的供应商的商务、技术</w:t>
      </w:r>
      <w:r w:rsidR="00BA2348">
        <w:rPr>
          <w:rFonts w:ascii="宋体" w:hAnsi="宋体" w:hint="eastAsia"/>
          <w:color w:val="000000"/>
          <w:sz w:val="24"/>
        </w:rPr>
        <w:t>、价格</w:t>
      </w:r>
      <w:r w:rsidR="0071507B" w:rsidRPr="005A5B29">
        <w:rPr>
          <w:rFonts w:ascii="宋体" w:hAnsi="宋体" w:hint="eastAsia"/>
          <w:color w:val="000000"/>
          <w:sz w:val="24"/>
        </w:rPr>
        <w:t>标评审打分，</w:t>
      </w:r>
      <w:r w:rsidR="00BA2348">
        <w:rPr>
          <w:rFonts w:ascii="宋体" w:hAnsi="宋体" w:hint="eastAsia"/>
          <w:color w:val="000000"/>
          <w:sz w:val="24"/>
        </w:rPr>
        <w:t>评标小组各成员</w:t>
      </w:r>
      <w:r w:rsidR="00667FC0" w:rsidRPr="005A5B29">
        <w:rPr>
          <w:rFonts w:ascii="宋体" w:hAnsi="宋体" w:hint="eastAsia"/>
          <w:color w:val="000000"/>
          <w:sz w:val="24"/>
        </w:rPr>
        <w:t>评分后，推荐得分最高的投标人为中标投标人。</w:t>
      </w:r>
      <w:r w:rsidR="0071507B" w:rsidRPr="005A5B29">
        <w:rPr>
          <w:rFonts w:ascii="宋体" w:hAnsi="宋体" w:hint="eastAsia"/>
          <w:color w:val="000000"/>
          <w:sz w:val="24"/>
        </w:rPr>
        <w:t>评审期间，符合投标资格的投标人的投标文件仍有可能被</w:t>
      </w:r>
      <w:r w:rsidR="00BA2348">
        <w:rPr>
          <w:rFonts w:ascii="宋体" w:hAnsi="宋体" w:hint="eastAsia"/>
          <w:color w:val="000000"/>
          <w:sz w:val="24"/>
        </w:rPr>
        <w:t>评标小组</w:t>
      </w:r>
      <w:r w:rsidR="0071507B" w:rsidRPr="005A5B29">
        <w:rPr>
          <w:rFonts w:ascii="宋体" w:hAnsi="宋体" w:hint="eastAsia"/>
          <w:color w:val="000000"/>
          <w:sz w:val="24"/>
        </w:rPr>
        <w:t>根据规定判为无效投标。</w:t>
      </w:r>
      <w:r w:rsidR="00667FC0" w:rsidRPr="005A5B29">
        <w:rPr>
          <w:rFonts w:ascii="宋体" w:hAnsi="宋体" w:hint="eastAsia"/>
          <w:color w:val="000000"/>
          <w:sz w:val="24"/>
        </w:rPr>
        <w:t>如出现相同最高分，按投标报价低的推荐为中标投标人；如得分且投标报价相同的，由</w:t>
      </w:r>
      <w:r w:rsidR="00E35C6A">
        <w:rPr>
          <w:rFonts w:ascii="宋体" w:hAnsi="宋体" w:hint="eastAsia"/>
          <w:color w:val="000000"/>
          <w:sz w:val="24"/>
        </w:rPr>
        <w:t>评标小组</w:t>
      </w:r>
      <w:r w:rsidR="00667FC0" w:rsidRPr="005A5B29">
        <w:rPr>
          <w:rFonts w:ascii="宋体" w:hAnsi="宋体" w:hint="eastAsia"/>
          <w:color w:val="000000"/>
          <w:sz w:val="24"/>
        </w:rPr>
        <w:t>根据技术指标优劣，优者推荐为中标投标人。</w:t>
      </w:r>
      <w:r w:rsidR="00E35C6A">
        <w:rPr>
          <w:rFonts w:ascii="宋体" w:hAnsi="宋体" w:hint="eastAsia"/>
          <w:color w:val="000000"/>
          <w:sz w:val="24"/>
        </w:rPr>
        <w:t>评标小组</w:t>
      </w:r>
      <w:r w:rsidR="00667FC0" w:rsidRPr="005A5B29">
        <w:rPr>
          <w:rFonts w:ascii="宋体" w:hAnsi="宋体" w:hint="eastAsia"/>
          <w:color w:val="000000"/>
          <w:sz w:val="24"/>
        </w:rPr>
        <w:t>写出评标报告。</w:t>
      </w:r>
    </w:p>
    <w:p w:rsidR="00E00C05" w:rsidRPr="005A5B29" w:rsidRDefault="00E00C05" w:rsidP="00DF1A82">
      <w:pPr>
        <w:spacing w:line="360" w:lineRule="auto"/>
        <w:ind w:firstLineChars="200" w:firstLine="480"/>
        <w:rPr>
          <w:rFonts w:ascii="宋体" w:hAnsi="宋体"/>
          <w:color w:val="000000"/>
          <w:sz w:val="24"/>
        </w:rPr>
      </w:pPr>
      <w:r w:rsidRPr="005A5B29">
        <w:rPr>
          <w:rFonts w:ascii="宋体" w:hAnsi="宋体" w:hint="eastAsia"/>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00BA2348">
        <w:rPr>
          <w:rFonts w:ascii="宋体" w:hAnsi="宋体" w:hint="eastAsia"/>
          <w:color w:val="000000"/>
          <w:sz w:val="24"/>
        </w:rPr>
        <w:t>评标小组</w:t>
      </w:r>
      <w:r w:rsidRPr="005A5B29">
        <w:rPr>
          <w:rFonts w:ascii="宋体" w:hAnsi="宋体" w:hint="eastAsia"/>
          <w:color w:val="000000"/>
          <w:sz w:val="24"/>
        </w:rPr>
        <w:t>按照招标文件规定的方式确定一个投标人获得中标人推荐资格，招标文件未规定的采取随机抽取方式确定，其他同品牌投标人不作为中标候选人。</w:t>
      </w:r>
    </w:p>
    <w:p w:rsidR="00AC5C8C" w:rsidRDefault="00667FC0" w:rsidP="00AC5C8C">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评委对中标投标人报价总表和明细表进行审核，应确保投标人投标报价是否前后一致、大小写金额是否一致、总价金额与单价汇总金额是否一致。对过高过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A47425" w:rsidRPr="005A5B29" w:rsidRDefault="00987D23" w:rsidP="00AC5C8C">
      <w:pPr>
        <w:snapToGrid w:val="0"/>
        <w:spacing w:line="360" w:lineRule="auto"/>
        <w:ind w:firstLineChars="200" w:firstLine="480"/>
        <w:rPr>
          <w:rFonts w:ascii="宋体" w:hAnsi="宋体"/>
          <w:color w:val="000000"/>
          <w:sz w:val="24"/>
        </w:rPr>
      </w:pPr>
      <w:r>
        <w:rPr>
          <w:rFonts w:ascii="宋体" w:hAnsi="宋体" w:hint="eastAsia"/>
          <w:color w:val="000000"/>
          <w:sz w:val="24"/>
        </w:rPr>
        <w:t>院评标小组</w:t>
      </w:r>
      <w:r w:rsidR="00A47425" w:rsidRPr="005A5B29">
        <w:rPr>
          <w:rFonts w:ascii="宋体" w:hAnsi="宋体" w:hint="eastAsia"/>
          <w:color w:val="000000"/>
          <w:sz w:val="24"/>
        </w:rPr>
        <w:t>认为投标人的报价明显低于其他通过符合性审查投标人的报价，有可能影响产品质量或者不能诚信履约的，应当要求其在评标现场合理的时间内</w:t>
      </w:r>
      <w:r w:rsidR="00A47425" w:rsidRPr="005A5B29">
        <w:rPr>
          <w:rFonts w:ascii="宋体" w:hAnsi="宋体" w:hint="eastAsia"/>
          <w:color w:val="000000"/>
          <w:sz w:val="24"/>
        </w:rPr>
        <w:lastRenderedPageBreak/>
        <w:t>提供书面说明，必要时提交相关证明材料；投标人不能证明其报价合理性的，</w:t>
      </w:r>
      <w:r w:rsidR="00BA2348">
        <w:rPr>
          <w:rFonts w:ascii="宋体" w:hAnsi="宋体" w:hint="eastAsia"/>
          <w:color w:val="000000"/>
          <w:sz w:val="24"/>
        </w:rPr>
        <w:t>评标小组</w:t>
      </w:r>
      <w:r w:rsidR="00A47425" w:rsidRPr="005A5B29">
        <w:rPr>
          <w:rFonts w:ascii="宋体" w:hAnsi="宋体" w:hint="eastAsia"/>
          <w:color w:val="000000"/>
          <w:sz w:val="24"/>
        </w:rPr>
        <w:t>应当将其作为无效投标处理。</w:t>
      </w:r>
    </w:p>
    <w:p w:rsidR="00A47425" w:rsidRPr="005A5B29" w:rsidRDefault="00E83934" w:rsidP="00DF1A82">
      <w:pPr>
        <w:spacing w:line="360" w:lineRule="auto"/>
        <w:ind w:firstLineChars="200" w:firstLine="480"/>
        <w:rPr>
          <w:rFonts w:ascii="宋体" w:hAnsi="宋体"/>
          <w:color w:val="000000"/>
          <w:sz w:val="24"/>
        </w:rPr>
      </w:pPr>
      <w:r>
        <w:rPr>
          <w:rFonts w:ascii="宋体" w:hAnsi="宋体" w:hint="eastAsia"/>
          <w:color w:val="000000"/>
          <w:sz w:val="24"/>
        </w:rPr>
        <w:t>招标人、采购人代表现场宣布评标结果</w:t>
      </w:r>
      <w:r w:rsidR="00A47425" w:rsidRPr="005A5B29">
        <w:rPr>
          <w:rFonts w:ascii="宋体" w:hAnsi="宋体" w:hint="eastAsia"/>
          <w:color w:val="000000"/>
          <w:sz w:val="24"/>
        </w:rPr>
        <w:t>。</w:t>
      </w:r>
    </w:p>
    <w:p w:rsidR="00667FC0" w:rsidRPr="005A5B29" w:rsidRDefault="00667FC0" w:rsidP="00DF1A82">
      <w:pPr>
        <w:snapToGrid w:val="0"/>
        <w:spacing w:line="360" w:lineRule="auto"/>
        <w:ind w:firstLineChars="198" w:firstLine="477"/>
        <w:rPr>
          <w:rFonts w:ascii="宋体" w:hAnsi="宋体"/>
          <w:b/>
          <w:color w:val="000000"/>
          <w:sz w:val="24"/>
        </w:rPr>
      </w:pPr>
      <w:r w:rsidRPr="005A5B29">
        <w:rPr>
          <w:rFonts w:ascii="宋体" w:hAnsi="宋体" w:hint="eastAsia"/>
          <w:b/>
          <w:color w:val="000000"/>
          <w:sz w:val="24"/>
        </w:rPr>
        <w:t>九、其他注意事项</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1、在投标、开标时间，投标人不得向评委询问情况，不得进行旨在影响评标结果的活动。</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2、</w:t>
      </w:r>
      <w:r w:rsidR="00E35C6A" w:rsidRPr="00E41CBF">
        <w:rPr>
          <w:rFonts w:ascii="宋体" w:hAnsi="宋体" w:hint="eastAsia"/>
          <w:b/>
          <w:color w:val="000000"/>
          <w:sz w:val="24"/>
        </w:rPr>
        <w:t>评标小组</w:t>
      </w:r>
      <w:r w:rsidRPr="00E41CBF">
        <w:rPr>
          <w:rFonts w:ascii="宋体" w:hAnsi="宋体" w:hint="eastAsia"/>
          <w:b/>
          <w:color w:val="000000"/>
          <w:sz w:val="24"/>
        </w:rPr>
        <w:t>不得向投标人解释落标原因。</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3、在投标、评标过程中，如果投标人联合故意抬高报价或出现其他不正当行为，采购人有权中止投标或评标。</w:t>
      </w:r>
    </w:p>
    <w:p w:rsidR="00E41CBF" w:rsidRPr="00E41CBF" w:rsidRDefault="00667FC0" w:rsidP="00E41CBF">
      <w:pPr>
        <w:snapToGrid w:val="0"/>
        <w:spacing w:line="360" w:lineRule="auto"/>
        <w:ind w:firstLine="570"/>
        <w:rPr>
          <w:rFonts w:ascii="宋体" w:hAnsi="宋体"/>
          <w:b/>
          <w:color w:val="000000"/>
          <w:sz w:val="24"/>
        </w:rPr>
      </w:pPr>
      <w:r w:rsidRPr="00E41CBF">
        <w:rPr>
          <w:rFonts w:ascii="宋体" w:hAnsi="宋体" w:hint="eastAsia"/>
          <w:b/>
          <w:color w:val="000000"/>
          <w:sz w:val="24"/>
        </w:rPr>
        <w:t>4、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rsidR="00DF1A82" w:rsidRDefault="00DF1A82" w:rsidP="00667FC0">
      <w:pPr>
        <w:snapToGrid w:val="0"/>
        <w:spacing w:line="300" w:lineRule="auto"/>
        <w:jc w:val="center"/>
        <w:outlineLvl w:val="0"/>
        <w:rPr>
          <w:rFonts w:ascii="宋体" w:hAnsi="宋体"/>
          <w:b/>
          <w:color w:val="000000"/>
          <w:sz w:val="32"/>
          <w:szCs w:val="32"/>
        </w:rPr>
      </w:pPr>
    </w:p>
    <w:p w:rsidR="00667FC0" w:rsidRPr="005A5B29" w:rsidRDefault="00D43983" w:rsidP="00667FC0">
      <w:pPr>
        <w:snapToGrid w:val="0"/>
        <w:spacing w:line="300" w:lineRule="auto"/>
        <w:jc w:val="center"/>
        <w:outlineLvl w:val="0"/>
        <w:rPr>
          <w:rFonts w:ascii="宋体" w:hAnsi="宋体"/>
          <w:b/>
          <w:color w:val="000000"/>
          <w:sz w:val="32"/>
          <w:szCs w:val="32"/>
        </w:rPr>
      </w:pPr>
      <w:r>
        <w:rPr>
          <w:rFonts w:ascii="宋体" w:hAnsi="宋体" w:hint="eastAsia"/>
          <w:b/>
          <w:color w:val="000000"/>
          <w:sz w:val="32"/>
          <w:szCs w:val="32"/>
        </w:rPr>
        <w:t>第四</w:t>
      </w:r>
      <w:r w:rsidR="00667FC0" w:rsidRPr="005A5B29">
        <w:rPr>
          <w:rFonts w:ascii="宋体" w:hAnsi="宋体" w:hint="eastAsia"/>
          <w:b/>
          <w:color w:val="000000"/>
          <w:sz w:val="32"/>
          <w:szCs w:val="32"/>
        </w:rPr>
        <w:t>部分  质疑提出和处理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rPr>
      </w:pPr>
      <w:r w:rsidRPr="005A5B29">
        <w:rPr>
          <w:rFonts w:ascii="宋体" w:hAnsi="宋体" w:cs="宋体" w:hint="eastAsia"/>
          <w:b/>
          <w:color w:val="000000"/>
          <w:kern w:val="0"/>
          <w:sz w:val="24"/>
        </w:rPr>
        <w:t>一、质疑的提出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1、质疑人必须是直接参加本次招标活动的当事人。</w:t>
      </w:r>
    </w:p>
    <w:p w:rsidR="00667FC0" w:rsidRPr="005A5B29" w:rsidRDefault="00667FC0" w:rsidP="00667FC0">
      <w:pPr>
        <w:snapToGrid w:val="0"/>
        <w:spacing w:line="360" w:lineRule="auto"/>
        <w:ind w:firstLineChars="200" w:firstLine="480"/>
        <w:outlineLvl w:val="0"/>
        <w:rPr>
          <w:rFonts w:ascii="宋体" w:hAnsi="宋体"/>
          <w:color w:val="000000"/>
          <w:sz w:val="24"/>
        </w:rPr>
      </w:pPr>
      <w:r w:rsidRPr="005A5B29">
        <w:rPr>
          <w:rFonts w:ascii="宋体" w:hAnsi="宋体" w:hint="eastAsia"/>
          <w:color w:val="000000"/>
          <w:sz w:val="24"/>
        </w:rPr>
        <w:t>2、质疑提出的有效时限，见《中华人民共和国政府采购法实施条例》第五十三条。</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3</w:t>
      </w:r>
      <w:r w:rsidRPr="005A5B29">
        <w:rPr>
          <w:rFonts w:ascii="宋体" w:hAnsi="宋体" w:cs="宋体" w:hint="eastAsia"/>
          <w:color w:val="000000"/>
          <w:kern w:val="0"/>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4、对本次招标有质疑的，实行实名制，不得进行虚假、恶意质疑。质疑人应在质疑有效期内以书面形式</w:t>
      </w:r>
      <w:r w:rsidRPr="005A5B29">
        <w:rPr>
          <w:rFonts w:ascii="宋体" w:hAnsi="宋体" w:cs="宋体" w:hint="eastAsia"/>
          <w:color w:val="000000"/>
          <w:kern w:val="0"/>
          <w:sz w:val="24"/>
          <w:lang w:val="zh-CN"/>
        </w:rPr>
        <w:t>提出《质疑函》</w:t>
      </w:r>
      <w:r w:rsidRPr="005A5B29">
        <w:rPr>
          <w:rFonts w:ascii="宋体" w:hAnsi="宋体" w:hint="eastAsia"/>
          <w:color w:val="000000"/>
          <w:sz w:val="24"/>
        </w:rPr>
        <w:t>，《质疑函》内容应</w:t>
      </w:r>
      <w:r w:rsidRPr="005A5B29">
        <w:rPr>
          <w:rFonts w:ascii="宋体" w:hAnsi="宋体" w:cs="宋体" w:hint="eastAsia"/>
          <w:color w:val="000000"/>
          <w:kern w:val="0"/>
          <w:sz w:val="24"/>
          <w:lang w:val="zh-CN"/>
        </w:rPr>
        <w:t>包括</w:t>
      </w:r>
      <w:r w:rsidRPr="005A5B29">
        <w:rPr>
          <w:rFonts w:ascii="宋体" w:hAnsi="宋体" w:hint="eastAsia"/>
          <w:color w:val="000000"/>
          <w:sz w:val="24"/>
        </w:rPr>
        <w:t>质疑事项、主要内容、事实依据、适应法规条款、佐证材料等。同时，</w:t>
      </w:r>
      <w:r w:rsidRPr="005A5B29">
        <w:rPr>
          <w:rFonts w:ascii="宋体" w:hAnsi="宋体" w:cs="宋体" w:hint="eastAsia"/>
          <w:color w:val="000000"/>
          <w:kern w:val="0"/>
          <w:sz w:val="24"/>
        </w:rPr>
        <w:t>质疑人应保证其提出的质疑内容及</w:t>
      </w:r>
      <w:r w:rsidRPr="005A5B29">
        <w:rPr>
          <w:rFonts w:ascii="宋体" w:hAnsi="宋体" w:hint="eastAsia"/>
          <w:color w:val="000000"/>
          <w:sz w:val="24"/>
        </w:rPr>
        <w:t>相关佐证材料</w:t>
      </w:r>
      <w:r w:rsidRPr="005A5B29">
        <w:rPr>
          <w:rFonts w:ascii="宋体" w:hAnsi="宋体" w:cs="宋体" w:hint="eastAsia"/>
          <w:color w:val="000000"/>
          <w:kern w:val="0"/>
          <w:sz w:val="24"/>
        </w:rPr>
        <w:t>的真实性及来源的合法性，并承担相应的法律责任。</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cs="宋体" w:hint="eastAsia"/>
          <w:color w:val="000000"/>
          <w:kern w:val="0"/>
          <w:sz w:val="24"/>
          <w:lang w:val="zh-CN"/>
        </w:rPr>
        <w:t>对不能提供</w:t>
      </w:r>
      <w:r w:rsidRPr="005A5B29">
        <w:rPr>
          <w:rFonts w:ascii="宋体" w:hAnsi="宋体" w:hint="eastAsia"/>
          <w:color w:val="000000"/>
          <w:sz w:val="24"/>
        </w:rPr>
        <w:t>相关佐证材料的、涉及商业秘密的、非书面形式的、非送达的、匿名的《质疑函》将不予受理。</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hint="eastAsia"/>
          <w:color w:val="000000"/>
          <w:sz w:val="24"/>
        </w:rPr>
        <w:t>相关佐证材料要具备客观性、关联性、合法性，无法查实的（如宣传册、媒</w:t>
      </w:r>
      <w:r w:rsidRPr="005A5B29">
        <w:rPr>
          <w:rFonts w:ascii="宋体" w:hAnsi="宋体" w:hint="eastAsia"/>
          <w:color w:val="000000"/>
          <w:sz w:val="24"/>
        </w:rPr>
        <w:lastRenderedPageBreak/>
        <w:t>体报道、猜测、推理等）不能作为佐证材料。</w:t>
      </w:r>
    </w:p>
    <w:p w:rsidR="00667FC0" w:rsidRPr="005A5B29" w:rsidRDefault="00667FC0" w:rsidP="00667FC0">
      <w:pPr>
        <w:snapToGrid w:val="0"/>
        <w:spacing w:line="360" w:lineRule="auto"/>
        <w:ind w:firstLineChars="200" w:firstLine="482"/>
        <w:contextualSpacing/>
        <w:rPr>
          <w:rFonts w:ascii="宋体" w:hAnsi="宋体" w:cs="宋体"/>
          <w:b/>
          <w:color w:val="000000"/>
          <w:kern w:val="0"/>
          <w:sz w:val="24"/>
        </w:rPr>
      </w:pPr>
      <w:r w:rsidRPr="005A5B29">
        <w:rPr>
          <w:rFonts w:ascii="宋体" w:hAnsi="宋体" w:hint="eastAsia"/>
          <w:b/>
          <w:color w:val="000000"/>
          <w:sz w:val="24"/>
        </w:rPr>
        <w:t>采购人、采购单位</w:t>
      </w:r>
      <w:r w:rsidRPr="005A5B29">
        <w:rPr>
          <w:rFonts w:ascii="宋体" w:hAnsi="宋体" w:cs="宋体" w:hint="eastAsia"/>
          <w:b/>
          <w:color w:val="000000"/>
          <w:kern w:val="0"/>
          <w:sz w:val="24"/>
        </w:rPr>
        <w:t>不负责搜集相关佐证材料等工作。</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b/>
          <w:color w:val="000000"/>
          <w:sz w:val="24"/>
        </w:rPr>
      </w:pPr>
      <w:r w:rsidRPr="005A5B29">
        <w:rPr>
          <w:rFonts w:ascii="宋体" w:hAnsi="宋体" w:hint="eastAsia"/>
          <w:b/>
          <w:color w:val="000000"/>
          <w:sz w:val="24"/>
        </w:rPr>
        <w:t>二、《质疑函》的受理和回复</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1、《质疑函》须由质疑人的法定代表人或参加本次招标授权人</w:t>
      </w:r>
      <w:r w:rsidRPr="005A5B29">
        <w:rPr>
          <w:rFonts w:ascii="宋体" w:hAnsi="宋体" w:cs="宋体" w:hint="eastAsia"/>
          <w:color w:val="000000"/>
          <w:kern w:val="0"/>
          <w:sz w:val="24"/>
          <w:lang w:val="zh-CN"/>
        </w:rPr>
        <w:t>送达采购人。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2、对符合提出质疑要求的，</w:t>
      </w:r>
      <w:r w:rsidR="00BA2348" w:rsidRPr="005A5B29">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签收并出具《质疑受理通知书》。在处理过程中，发现需要质疑人进一步补充相关佐证材料的，请质疑人在规定的时间内提供，质疑回复时间相应顺延。质疑人不能按时提供相关佐证材料的，视同放弃质疑。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3、对不符合提出质疑要求的，</w:t>
      </w:r>
      <w:r w:rsidR="00BA2348">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出具《质疑退回通知书》并提出相关补充材料要求，质疑人未在规定的时间内提供补充佐证材料的，视同放弃质疑。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rPr>
      </w:pPr>
      <w:r w:rsidRPr="005A5B29">
        <w:rPr>
          <w:rFonts w:ascii="宋体" w:hAnsi="宋体" w:cs="宋体" w:hint="eastAsia"/>
          <w:color w:val="000000"/>
          <w:kern w:val="0"/>
          <w:sz w:val="24"/>
          <w:lang w:val="zh-CN"/>
        </w:rPr>
        <w:t>4、</w:t>
      </w:r>
      <w:r w:rsidRPr="005A5B29">
        <w:rPr>
          <w:rFonts w:ascii="宋体" w:hAnsi="宋体" w:cs="宋体" w:hint="eastAsia"/>
          <w:color w:val="000000"/>
          <w:kern w:val="0"/>
          <w:sz w:val="24"/>
        </w:rPr>
        <w:t>采购人负责将质疑人提出的质疑相关材料提供给相关专家或评委审核，并将审核意见回复质疑人。</w:t>
      </w:r>
    </w:p>
    <w:p w:rsidR="00667FC0" w:rsidRPr="005A5B29" w:rsidRDefault="00667FC0" w:rsidP="00667FC0">
      <w:pPr>
        <w:widowControl/>
        <w:tabs>
          <w:tab w:val="num" w:pos="0"/>
        </w:tabs>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5、</w:t>
      </w:r>
      <w:r w:rsidRPr="005A5B29">
        <w:rPr>
          <w:rFonts w:ascii="宋体" w:hAnsi="宋体" w:cs="宋体" w:hint="eastAsia"/>
          <w:color w:val="000000"/>
          <w:kern w:val="0"/>
          <w:sz w:val="24"/>
          <w:lang w:val="zh-CN"/>
        </w:rPr>
        <w:t>因质疑情况复杂，组织论证或审查时间较长的，采购人以书面形式通知质疑人，可适当延长质疑回复处理时间。</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三、质疑处理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cs="宋体" w:hint="eastAsia"/>
          <w:b/>
          <w:color w:val="000000"/>
          <w:kern w:val="0"/>
          <w:sz w:val="24"/>
          <w:lang w:val="zh-CN"/>
        </w:rPr>
        <w:t>1、质疑成立的处理。</w:t>
      </w:r>
      <w:r w:rsidRPr="005A5B29">
        <w:rPr>
          <w:rFonts w:ascii="宋体" w:hAnsi="宋体" w:cs="宋体" w:hint="eastAsia"/>
          <w:color w:val="000000"/>
          <w:kern w:val="0"/>
          <w:sz w:val="24"/>
          <w:lang w:val="zh-CN"/>
        </w:rPr>
        <w:t>采购人终止采购，并建议有关部门给相关当事人予以处理。</w:t>
      </w:r>
    </w:p>
    <w:p w:rsidR="00667FC0" w:rsidRPr="005A5B29" w:rsidRDefault="00667FC0" w:rsidP="004805D8">
      <w:pPr>
        <w:snapToGrid w:val="0"/>
        <w:spacing w:line="360" w:lineRule="auto"/>
        <w:ind w:firstLineChars="196" w:firstLine="47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2、质疑不成立的处理。</w:t>
      </w:r>
    </w:p>
    <w:p w:rsidR="00667FC0" w:rsidRPr="005A5B29" w:rsidRDefault="00667FC0" w:rsidP="004805D8">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1）质疑人书面递交《申请撤回质疑函》的，不作违约处理。</w:t>
      </w:r>
    </w:p>
    <w:p w:rsidR="00667FC0" w:rsidRPr="005A5B29" w:rsidRDefault="00667FC0" w:rsidP="00382A3D">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2）质疑人在规定的时间内不配合进行质疑调查处理的，按自动撤回《质疑函》处理。</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3）质疑人不按《质疑函》格式就提出质疑的，作违约处理</w:t>
      </w:r>
      <w:r w:rsidR="00FD34DD">
        <w:rPr>
          <w:rFonts w:ascii="宋体" w:hAnsi="宋体" w:cs="宋体" w:hint="eastAsia"/>
          <w:color w:val="000000"/>
          <w:kern w:val="0"/>
          <w:sz w:val="24"/>
          <w:lang w:val="zh-CN"/>
        </w:rPr>
        <w:t>，并</w:t>
      </w:r>
      <w:r w:rsidRPr="005A5B29">
        <w:rPr>
          <w:rFonts w:ascii="宋体" w:hAnsi="宋体" w:hint="eastAsia"/>
          <w:color w:val="000000"/>
          <w:sz w:val="24"/>
        </w:rPr>
        <w:t>视情</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4）质疑人虽提供了相关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，但不能证明其质疑成立的，采购人请质疑人补充相关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，仍不能证明其质疑成立的，作违约处理。</w:t>
      </w:r>
      <w:r w:rsidRPr="005A5B29">
        <w:rPr>
          <w:rFonts w:ascii="宋体" w:hAnsi="宋体" w:hint="eastAsia"/>
          <w:color w:val="000000"/>
          <w:sz w:val="24"/>
        </w:rPr>
        <w:t>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5）质疑人不能提供相关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的，采购人已指出，质疑人仍然坚持提出</w:t>
      </w:r>
      <w:r w:rsidRPr="005A5B29">
        <w:rPr>
          <w:rFonts w:ascii="宋体" w:hAnsi="宋体" w:cs="宋体" w:hint="eastAsia"/>
          <w:color w:val="000000"/>
          <w:kern w:val="0"/>
          <w:sz w:val="24"/>
          <w:lang w:val="zh-CN"/>
        </w:rPr>
        <w:lastRenderedPageBreak/>
        <w:t>质疑的，作违约处理。</w:t>
      </w:r>
      <w:r w:rsidRPr="005A5B29">
        <w:rPr>
          <w:rFonts w:ascii="宋体" w:hAnsi="宋体" w:hint="eastAsia"/>
          <w:color w:val="000000"/>
          <w:sz w:val="24"/>
        </w:rPr>
        <w:t>采购人有权取消</w:t>
      </w:r>
      <w:r w:rsidR="00FD34DD">
        <w:rPr>
          <w:rFonts w:ascii="宋体" w:hAnsi="宋体" w:hint="eastAsia"/>
          <w:color w:val="000000"/>
          <w:sz w:val="24"/>
        </w:rPr>
        <w:t>质疑人</w:t>
      </w:r>
      <w:r w:rsidRPr="005A5B29">
        <w:rPr>
          <w:rFonts w:ascii="宋体" w:hAnsi="宋体" w:hint="eastAsia"/>
          <w:color w:val="000000"/>
          <w:sz w:val="24"/>
        </w:rPr>
        <w:t>相应资格6个月，同时，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6）对明显有违背事实的、经相关专家或评委认定无依据的、经其他投标人举证无依据的质疑，作违约处理，</w:t>
      </w:r>
      <w:r w:rsidRPr="005A5B29">
        <w:rPr>
          <w:rFonts w:ascii="宋体" w:hAnsi="宋体" w:hint="eastAsia"/>
          <w:color w:val="000000"/>
          <w:sz w:val="24"/>
        </w:rPr>
        <w:t>采购人有权</w:t>
      </w:r>
      <w:r w:rsidR="00FD34DD">
        <w:rPr>
          <w:rFonts w:ascii="宋体" w:hAnsi="宋体" w:hint="eastAsia"/>
          <w:color w:val="000000"/>
          <w:sz w:val="24"/>
        </w:rPr>
        <w:t>将其</w:t>
      </w:r>
      <w:r w:rsidRPr="005A5B29">
        <w:rPr>
          <w:rFonts w:ascii="宋体" w:hAnsi="宋体" w:cs="宋体" w:hint="eastAsia"/>
          <w:color w:val="000000"/>
          <w:kern w:val="0"/>
          <w:sz w:val="24"/>
          <w:lang w:val="zh-CN"/>
        </w:rPr>
        <w:t>列入不良投标人名单；</w:t>
      </w:r>
      <w:r w:rsidRPr="005A5B29">
        <w:rPr>
          <w:rFonts w:ascii="宋体" w:hAnsi="宋体" w:hint="eastAsia"/>
          <w:color w:val="000000"/>
          <w:sz w:val="24"/>
        </w:rPr>
        <w:t>同时，</w:t>
      </w:r>
      <w:r w:rsidRPr="005A5B29">
        <w:rPr>
          <w:rFonts w:ascii="宋体" w:hAnsi="宋体" w:cs="宋体" w:hint="eastAsia"/>
          <w:color w:val="000000"/>
          <w:kern w:val="0"/>
          <w:sz w:val="24"/>
          <w:lang w:val="zh-CN"/>
        </w:rPr>
        <w:t>对其中每一项不成立的质疑给予质疑人1</w:t>
      </w:r>
      <w:r w:rsidR="00C831E1">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采购活动的违约处理，依次类推；视情在相关</w:t>
      </w:r>
      <w:r w:rsidR="00C831E1">
        <w:rPr>
          <w:rFonts w:ascii="宋体" w:hAnsi="宋体" w:cs="宋体" w:hint="eastAsia"/>
          <w:color w:val="000000"/>
          <w:kern w:val="0"/>
          <w:sz w:val="24"/>
          <w:lang w:val="zh-CN"/>
        </w:rPr>
        <w:t>网站或</w:t>
      </w:r>
      <w:r w:rsidRPr="005A5B29">
        <w:rPr>
          <w:rFonts w:ascii="宋体" w:hAnsi="宋体" w:cs="宋体" w:hint="eastAsia"/>
          <w:color w:val="000000"/>
          <w:kern w:val="0"/>
          <w:sz w:val="24"/>
          <w:lang w:val="zh-CN"/>
        </w:rPr>
        <w:t>媒体予以披露。</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7）</w:t>
      </w:r>
      <w:r w:rsidRPr="005A5B29">
        <w:rPr>
          <w:rFonts w:ascii="宋体" w:hAnsi="宋体" w:hint="eastAsia"/>
          <w:color w:val="000000"/>
          <w:sz w:val="24"/>
        </w:rPr>
        <w:t>质疑人</w:t>
      </w:r>
      <w:r w:rsidRPr="005A5B29">
        <w:rPr>
          <w:rFonts w:ascii="宋体" w:hAnsi="宋体" w:cs="宋体" w:hint="eastAsia"/>
          <w:color w:val="000000"/>
          <w:kern w:val="0"/>
          <w:sz w:val="24"/>
          <w:lang w:val="zh-CN"/>
        </w:rPr>
        <w:t>承担使用虚假材料或恶意方式质疑的法律责任。</w:t>
      </w:r>
    </w:p>
    <w:p w:rsidR="00667FC0" w:rsidRPr="005A5B29" w:rsidRDefault="00667FC0" w:rsidP="00F24AC0">
      <w:pPr>
        <w:autoSpaceDE w:val="0"/>
        <w:autoSpaceDN w:val="0"/>
        <w:adjustRightInd w:val="0"/>
        <w:snapToGrid w:val="0"/>
        <w:spacing w:line="360" w:lineRule="auto"/>
        <w:ind w:firstLine="420"/>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四、无佐证材料的举报作违约处理。</w:t>
      </w:r>
      <w:r w:rsidRPr="005A5B29">
        <w:rPr>
          <w:rFonts w:ascii="宋体" w:hAnsi="宋体" w:cs="宋体" w:hint="eastAsia"/>
          <w:color w:val="000000"/>
          <w:kern w:val="0"/>
          <w:sz w:val="24"/>
          <w:lang w:val="zh-CN"/>
        </w:rPr>
        <w:t>投标人不得进行不提供相关佐证材料（含无法查实的</w:t>
      </w:r>
      <w:r w:rsidRPr="005A5B29">
        <w:rPr>
          <w:rFonts w:ascii="宋体" w:hAnsi="宋体" w:hint="eastAsia"/>
          <w:color w:val="000000"/>
          <w:sz w:val="24"/>
        </w:rPr>
        <w:t>如宣传册、媒体报道、猜测、推理等）</w:t>
      </w:r>
      <w:r w:rsidRPr="005A5B29">
        <w:rPr>
          <w:rFonts w:ascii="宋体" w:hAnsi="宋体" w:cs="宋体" w:hint="eastAsia"/>
          <w:color w:val="000000"/>
          <w:kern w:val="0"/>
          <w:sz w:val="24"/>
          <w:lang w:val="zh-CN"/>
        </w:rPr>
        <w:t>向有关部门的举报，否则作违约处理。采购人有权取消其相应的会员资格，同时对其在1至3</w:t>
      </w:r>
      <w:r w:rsidR="00BA2348">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w:t>
      </w:r>
    </w:p>
    <w:p w:rsidR="00667FC0" w:rsidRPr="005A5B29" w:rsidRDefault="00667FC0" w:rsidP="00667FC0">
      <w:pPr>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hint="eastAsia"/>
          <w:b/>
          <w:color w:val="000000"/>
          <w:sz w:val="24"/>
        </w:rPr>
        <w:t>五、投诉不成立的作违约处理。</w:t>
      </w:r>
      <w:r w:rsidRPr="005A5B29">
        <w:rPr>
          <w:rFonts w:ascii="宋体" w:hAnsi="宋体" w:hint="eastAsia"/>
          <w:color w:val="000000"/>
          <w:sz w:val="24"/>
        </w:rPr>
        <w:t>投标人进行质疑后，采购人回复质疑不成立，投标人仍进行投诉的，并最终投诉不成立的，作违约处理。</w:t>
      </w:r>
      <w:r w:rsidRPr="005A5B29">
        <w:rPr>
          <w:rFonts w:ascii="宋体" w:hAnsi="宋体" w:cs="宋体" w:hint="eastAsia"/>
          <w:color w:val="000000"/>
          <w:kern w:val="0"/>
          <w:sz w:val="24"/>
          <w:lang w:val="zh-CN"/>
        </w:rPr>
        <w:t>采购人有权取消其相应的会员资格，同时对其在1至3年内禁入由采购人组织的采购活动的违约处理。</w:t>
      </w:r>
    </w:p>
    <w:p w:rsidR="00B36660" w:rsidRDefault="00667FC0" w:rsidP="004D2413">
      <w:pPr>
        <w:snapToGrid w:val="0"/>
        <w:spacing w:line="360" w:lineRule="auto"/>
        <w:ind w:firstLine="570"/>
        <w:contextualSpacing/>
        <w:rPr>
          <w:rFonts w:ascii="宋体" w:hAnsi="宋体"/>
          <w:color w:val="000000"/>
          <w:sz w:val="24"/>
        </w:rPr>
      </w:pPr>
      <w:r w:rsidRPr="005A5B29">
        <w:rPr>
          <w:rFonts w:ascii="宋体" w:hAnsi="宋体" w:hint="eastAsia"/>
          <w:b/>
          <w:color w:val="000000"/>
          <w:sz w:val="24"/>
        </w:rPr>
        <w:t>六、《质疑函》、《质疑回复函》，质疑、举报、投诉不成立的</w:t>
      </w:r>
      <w:r w:rsidRPr="005A5B29">
        <w:rPr>
          <w:rFonts w:ascii="宋体" w:hAnsi="宋体" w:hint="eastAsia"/>
          <w:color w:val="000000"/>
          <w:sz w:val="24"/>
        </w:rPr>
        <w:t>等相关情况，视情在南通政府采购网、省、国家级等相关媒体予以披露。并建议相关政府采购机构对该投标人同步实施1至3年内禁入。</w:t>
      </w:r>
    </w:p>
    <w:p w:rsidR="004B0769" w:rsidRPr="004D2413" w:rsidRDefault="004B0769" w:rsidP="00987D23">
      <w:pPr>
        <w:snapToGrid w:val="0"/>
        <w:spacing w:line="360" w:lineRule="auto"/>
        <w:contextualSpacing/>
        <w:rPr>
          <w:rFonts w:ascii="宋体" w:hAnsi="宋体"/>
          <w:color w:val="000000"/>
          <w:sz w:val="28"/>
          <w:szCs w:val="28"/>
        </w:rPr>
      </w:pPr>
    </w:p>
    <w:p w:rsidR="00667FC0" w:rsidRPr="005A5B29" w:rsidRDefault="00D43983" w:rsidP="00667FC0">
      <w:pPr>
        <w:snapToGrid w:val="0"/>
        <w:spacing w:line="360" w:lineRule="auto"/>
        <w:jc w:val="center"/>
        <w:outlineLvl w:val="0"/>
        <w:rPr>
          <w:rFonts w:ascii="宋体" w:hAnsi="宋体"/>
          <w:b/>
          <w:color w:val="000000"/>
          <w:sz w:val="32"/>
          <w:szCs w:val="32"/>
        </w:rPr>
      </w:pPr>
      <w:r>
        <w:rPr>
          <w:rFonts w:ascii="宋体" w:hAnsi="宋体" w:hint="eastAsia"/>
          <w:b/>
          <w:color w:val="000000"/>
          <w:sz w:val="32"/>
          <w:szCs w:val="32"/>
        </w:rPr>
        <w:t>第五</w:t>
      </w:r>
      <w:r w:rsidR="00667FC0" w:rsidRPr="005A5B29">
        <w:rPr>
          <w:rFonts w:ascii="宋体" w:hAnsi="宋体" w:hint="eastAsia"/>
          <w:b/>
          <w:color w:val="000000"/>
          <w:sz w:val="32"/>
          <w:szCs w:val="32"/>
        </w:rPr>
        <w:t>部分  投标文件组成</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一</w:t>
      </w:r>
      <w:r w:rsidR="00667FC0" w:rsidRPr="005A5B29">
        <w:rPr>
          <w:rFonts w:hint="eastAsia"/>
          <w:b/>
          <w:color w:val="000000"/>
        </w:rPr>
        <w:t>、资格审查证明材料：</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w:t>
      </w:r>
      <w:r w:rsidR="00433631" w:rsidRPr="005A5B29">
        <w:rPr>
          <w:rFonts w:hint="eastAsia"/>
          <w:color w:val="000000"/>
        </w:rPr>
        <w:t>资格性检查响应对照表</w:t>
      </w:r>
      <w:r w:rsidRPr="005A5B29">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2、法定代表人身份证明书（提供复印件并加盖公章）</w:t>
      </w:r>
      <w:r w:rsidR="000B09E1">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lang w:val="zh-CN"/>
        </w:rPr>
      </w:pPr>
      <w:r w:rsidRPr="005A5B29">
        <w:rPr>
          <w:rFonts w:hint="eastAsia"/>
          <w:color w:val="000000"/>
          <w:lang w:val="zh-CN"/>
        </w:rPr>
        <w:t>3、法定代表人授权委托书原件；</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4、招标公告资格要求中的（二）至（三）提供相应的佐证材料（提供复印件并加盖公章）</w:t>
      </w:r>
      <w:r w:rsidR="000B09E1">
        <w:rPr>
          <w:rFonts w:hint="eastAsia"/>
          <w:color w:val="000000"/>
        </w:rPr>
        <w:t>；</w:t>
      </w:r>
    </w:p>
    <w:p w:rsidR="00667FC0" w:rsidRPr="005A5B29" w:rsidRDefault="00667FC0" w:rsidP="00FD34DD">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5</w:t>
      </w:r>
      <w:r w:rsidRPr="005A5B29">
        <w:rPr>
          <w:rFonts w:hint="eastAsia"/>
          <w:b/>
          <w:color w:val="000000"/>
        </w:rPr>
        <w:t>、</w:t>
      </w:r>
      <w:r w:rsidRPr="005A5B29">
        <w:rPr>
          <w:rFonts w:hint="eastAsia"/>
          <w:color w:val="000000"/>
        </w:rPr>
        <w:t>其它需要提交的资格审查证明材料。</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二</w:t>
      </w:r>
      <w:r w:rsidR="00987D23">
        <w:rPr>
          <w:rFonts w:hint="eastAsia"/>
          <w:b/>
          <w:color w:val="000000"/>
        </w:rPr>
        <w:t>、价格标</w:t>
      </w:r>
      <w:r w:rsidR="00667FC0" w:rsidRPr="005A5B29">
        <w:rPr>
          <w:rFonts w:hint="eastAsia"/>
          <w:b/>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1、投标书</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2、投标报价总表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lastRenderedPageBreak/>
        <w:t>3、投标报价明细表，明细表须根据招标文件要求的供货和提供服务的范围，按招标文件规定的格式报价。应包括但不限于：</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w:t>
      </w:r>
      <w:r w:rsidRPr="005A5B29">
        <w:rPr>
          <w:color w:val="000000"/>
        </w:rPr>
        <w:t>1</w:t>
      </w:r>
      <w:r w:rsidRPr="005A5B29">
        <w:rPr>
          <w:rFonts w:hint="eastAsia"/>
          <w:color w:val="000000"/>
        </w:rPr>
        <w:t>)投标报价汇总表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(2)</w:t>
      </w:r>
      <w:r w:rsidRPr="005A5B29">
        <w:rPr>
          <w:rFonts w:hint="eastAsia"/>
          <w:color w:val="000000"/>
        </w:rPr>
        <w:t>货物（主机和标准附件）的价格；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(3)</w:t>
      </w:r>
      <w:r w:rsidRPr="005A5B29">
        <w:rPr>
          <w:rFonts w:hint="eastAsia"/>
          <w:color w:val="000000"/>
        </w:rPr>
        <w:t>配套及辅助设备、材料的价格；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(4)</w:t>
      </w:r>
      <w:r w:rsidRPr="005A5B29">
        <w:rPr>
          <w:rFonts w:hint="eastAsia"/>
          <w:color w:val="000000"/>
        </w:rPr>
        <w:t>专用仪器仪表及工具的价格；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(5)</w:t>
      </w:r>
      <w:r w:rsidRPr="005A5B29">
        <w:rPr>
          <w:rFonts w:hint="eastAsia"/>
          <w:color w:val="000000"/>
        </w:rPr>
        <w:t>备品备件的价格；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(6)</w:t>
      </w:r>
      <w:r w:rsidRPr="005A5B29">
        <w:rPr>
          <w:rFonts w:hint="eastAsia"/>
          <w:color w:val="000000"/>
        </w:rPr>
        <w:t>服务的价格；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(7)</w:t>
      </w:r>
      <w:r w:rsidRPr="005A5B29">
        <w:rPr>
          <w:rFonts w:hint="eastAsia"/>
          <w:color w:val="000000"/>
        </w:rPr>
        <w:t>运输及保险价格；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(8)</w:t>
      </w:r>
      <w:r w:rsidRPr="005A5B29">
        <w:rPr>
          <w:rFonts w:hint="eastAsia"/>
          <w:color w:val="000000"/>
        </w:rPr>
        <w:t>其他费用；</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(9)投标货物主要部件、外购件（含材料）明细表</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三</w:t>
      </w:r>
      <w:r w:rsidR="00667FC0" w:rsidRPr="005A5B29">
        <w:rPr>
          <w:rFonts w:hint="eastAsia"/>
          <w:b/>
          <w:color w:val="000000"/>
        </w:rPr>
        <w:t>、商务技术标：</w:t>
      </w:r>
    </w:p>
    <w:p w:rsidR="004605DC"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1、评分索引表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w:t>
      </w:r>
      <w:r w:rsidR="00667FC0" w:rsidRPr="005A5B29">
        <w:rPr>
          <w:rFonts w:hint="eastAsia"/>
          <w:color w:val="000000"/>
        </w:rPr>
        <w:t>、投标人情况一览表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w:t>
      </w:r>
      <w:r w:rsidR="00667FC0" w:rsidRPr="005A5B29">
        <w:rPr>
          <w:rFonts w:hint="eastAsia"/>
          <w:color w:val="000000"/>
        </w:rPr>
        <w:t>、商务部分正负偏离表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w:t>
      </w:r>
      <w:r w:rsidR="00667FC0" w:rsidRPr="005A5B29">
        <w:rPr>
          <w:rFonts w:hint="eastAsia"/>
          <w:color w:val="000000"/>
        </w:rPr>
        <w:t>、技术部分正负偏离表</w:t>
      </w:r>
    </w:p>
    <w:p w:rsidR="00667FC0" w:rsidRPr="005A5B29" w:rsidRDefault="00667FC0" w:rsidP="00667FC0">
      <w:pPr>
        <w:pStyle w:val="msonormalcxspmiddle"/>
        <w:snapToGrid w:val="0"/>
        <w:spacing w:before="0" w:beforeAutospacing="0" w:after="0" w:afterAutospacing="0" w:line="324" w:lineRule="auto"/>
        <w:ind w:left="549"/>
        <w:contextualSpacing/>
        <w:rPr>
          <w:b/>
          <w:color w:val="000000"/>
        </w:rPr>
      </w:pPr>
      <w:r w:rsidRPr="005A5B29">
        <w:rPr>
          <w:rFonts w:hint="eastAsia"/>
          <w:b/>
          <w:color w:val="000000"/>
        </w:rPr>
        <w:t>正负偏离表需点对点应答，完全响应的请注明“完全响应”字样；不完全响应的，必须在偏离表中列示；列示不全的，视同故意隐瞒。</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5</w:t>
      </w:r>
      <w:r w:rsidR="00667FC0" w:rsidRPr="005A5B29">
        <w:rPr>
          <w:rFonts w:hint="eastAsia"/>
          <w:color w:val="000000"/>
        </w:rPr>
        <w:t>、投标方案、货物（服务）清单。具有项目、数量、品牌、型号、配置性能等。</w:t>
      </w:r>
    </w:p>
    <w:p w:rsidR="00667FC0" w:rsidRPr="005A5B29" w:rsidRDefault="00382A3D" w:rsidP="00667FC0">
      <w:pPr>
        <w:pStyle w:val="msonormalcxspmiddle"/>
        <w:snapToGrid w:val="0"/>
        <w:spacing w:before="0" w:beforeAutospacing="0" w:after="0" w:afterAutospacing="0" w:line="324" w:lineRule="auto"/>
        <w:ind w:left="549"/>
        <w:contextualSpacing/>
        <w:rPr>
          <w:color w:val="000000"/>
        </w:rPr>
      </w:pPr>
      <w:r>
        <w:rPr>
          <w:rFonts w:hint="eastAsia"/>
          <w:color w:val="000000"/>
        </w:rPr>
        <w:t>6</w:t>
      </w:r>
      <w:r w:rsidR="00D43983">
        <w:rPr>
          <w:rFonts w:hint="eastAsia"/>
          <w:color w:val="000000"/>
        </w:rPr>
        <w:t>、第二</w:t>
      </w:r>
      <w:r w:rsidR="00667FC0" w:rsidRPr="005A5B29">
        <w:rPr>
          <w:rFonts w:hint="eastAsia"/>
          <w:color w:val="000000"/>
        </w:rPr>
        <w:t>部分项目具体需求说明相应要求</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7</w:t>
      </w:r>
      <w:r w:rsidR="00667FC0" w:rsidRPr="005A5B29">
        <w:rPr>
          <w:rFonts w:hint="eastAsia"/>
          <w:color w:val="000000"/>
        </w:rPr>
        <w:t>、为方便评委评审，请投标人按评标办法中所涉及的事项顺序进行编制，可以补充相关材料。</w:t>
      </w:r>
      <w:bookmarkStart w:id="8" w:name="_GoBack"/>
      <w:bookmarkEnd w:id="8"/>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8</w:t>
      </w:r>
      <w:r w:rsidR="00667FC0" w:rsidRPr="005A5B29">
        <w:rPr>
          <w:rFonts w:hint="eastAsia"/>
          <w:color w:val="000000"/>
        </w:rPr>
        <w:t>、评标办法中未涉及的事项，投标人认为需要提交的其他资料</w:t>
      </w:r>
      <w:r w:rsidR="004D2413">
        <w:rPr>
          <w:rFonts w:hint="eastAsia"/>
          <w:color w:val="000000"/>
        </w:rPr>
        <w:t>。</w:t>
      </w:r>
    </w:p>
    <w:p w:rsidR="0083798E" w:rsidRPr="005A5B29" w:rsidRDefault="0083798E">
      <w:pPr>
        <w:pStyle w:val="msonormalcxspmiddle"/>
        <w:snapToGrid w:val="0"/>
        <w:spacing w:before="0" w:beforeAutospacing="0" w:after="0" w:afterAutospacing="0" w:line="324" w:lineRule="auto"/>
        <w:ind w:left="549"/>
        <w:contextualSpacing/>
        <w:rPr>
          <w:b/>
          <w:color w:val="000000"/>
        </w:rPr>
      </w:pPr>
    </w:p>
    <w:sectPr w:rsidR="0083798E" w:rsidRPr="005A5B29" w:rsidSect="001943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4D" w:rsidRDefault="000C574D" w:rsidP="00667FC0">
      <w:r>
        <w:separator/>
      </w:r>
    </w:p>
  </w:endnote>
  <w:endnote w:type="continuationSeparator" w:id="1">
    <w:p w:rsidR="000C574D" w:rsidRDefault="000C574D" w:rsidP="0066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8C" w:rsidRDefault="005B27BB" w:rsidP="00667FC0">
    <w:pPr>
      <w:pStyle w:val="a9"/>
      <w:jc w:val="center"/>
    </w:pPr>
    <w:r>
      <w:fldChar w:fldCharType="begin"/>
    </w:r>
    <w:r w:rsidR="00F0628C">
      <w:rPr>
        <w:rFonts w:hint="eastAsia"/>
      </w:rPr>
      <w:instrText>=</w:instrText>
    </w:r>
    <w:fldSimple w:instr=" page ">
      <w:r w:rsidR="00D65B42">
        <w:rPr>
          <w:noProof/>
        </w:rPr>
        <w:instrText>9</w:instrText>
      </w:r>
    </w:fldSimple>
    <w:r>
      <w:fldChar w:fldCharType="separate"/>
    </w:r>
    <w:r w:rsidR="00D65B42">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4D" w:rsidRDefault="000C574D" w:rsidP="00667FC0">
      <w:r>
        <w:separator/>
      </w:r>
    </w:p>
  </w:footnote>
  <w:footnote w:type="continuationSeparator" w:id="1">
    <w:p w:rsidR="000C574D" w:rsidRDefault="000C574D" w:rsidP="0066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2.%1．"/>
      <w:lvlJc w:val="left"/>
      <w:pPr>
        <w:ind w:left="26" w:firstLine="400"/>
      </w:pPr>
      <w:rPr>
        <w:rFonts w:hint="default"/>
      </w:rPr>
    </w:lvl>
  </w:abstractNum>
  <w:abstractNum w:abstractNumId="1">
    <w:nsid w:val="00000008"/>
    <w:multiLevelType w:val="singleLevel"/>
    <w:tmpl w:val="00000008"/>
    <w:lvl w:ilvl="0">
      <w:start w:val="1"/>
      <w:numFmt w:val="decimal"/>
      <w:lvlText w:val="3.%1."/>
      <w:lvlJc w:val="left"/>
      <w:pPr>
        <w:tabs>
          <w:tab w:val="num" w:pos="425"/>
        </w:tabs>
        <w:ind w:left="425" w:hanging="425"/>
      </w:pPr>
      <w:rPr>
        <w:rFonts w:hint="default"/>
      </w:rPr>
    </w:lvl>
  </w:abstractNum>
  <w:abstractNum w:abstractNumId="2">
    <w:nsid w:val="00000009"/>
    <w:multiLevelType w:val="singleLevel"/>
    <w:tmpl w:val="00000009"/>
    <w:lvl w:ilvl="0">
      <w:start w:val="1"/>
      <w:numFmt w:val="decimal"/>
      <w:suff w:val="nothing"/>
      <w:lvlText w:val="4.%1．"/>
      <w:lvlJc w:val="left"/>
      <w:pPr>
        <w:ind w:left="26" w:firstLine="400"/>
      </w:pPr>
      <w:rPr>
        <w:rFonts w:hint="default"/>
      </w:rPr>
    </w:lvl>
  </w:abstractNum>
  <w:abstractNum w:abstractNumId="3">
    <w:nsid w:val="01891C2B"/>
    <w:multiLevelType w:val="multilevel"/>
    <w:tmpl w:val="0409001D"/>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957C99"/>
    <w:multiLevelType w:val="singleLevel"/>
    <w:tmpl w:val="82987ED2"/>
    <w:lvl w:ilvl="0">
      <w:start w:val="1"/>
      <w:numFmt w:val="decimal"/>
      <w:lvlText w:val="（%1）"/>
      <w:lvlJc w:val="left"/>
      <w:pPr>
        <w:tabs>
          <w:tab w:val="num" w:pos="600"/>
        </w:tabs>
        <w:ind w:left="600" w:hanging="600"/>
      </w:pPr>
      <w:rPr>
        <w:rFonts w:hint="eastAsia"/>
        <w:lang w:val="en-US"/>
      </w:rPr>
    </w:lvl>
  </w:abstractNum>
  <w:abstractNum w:abstractNumId="5">
    <w:nsid w:val="05DE3D4F"/>
    <w:multiLevelType w:val="multilevel"/>
    <w:tmpl w:val="FFF63C54"/>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0834555E"/>
    <w:multiLevelType w:val="hybridMultilevel"/>
    <w:tmpl w:val="CF36001C"/>
    <w:lvl w:ilvl="0" w:tplc="5AF875BA">
      <w:start w:val="1"/>
      <w:numFmt w:val="decimal"/>
      <w:lvlText w:val="13.%1"/>
      <w:lvlJc w:val="left"/>
      <w:pPr>
        <w:ind w:left="420" w:hanging="420"/>
      </w:pPr>
      <w:rPr>
        <w:rFonts w:cs="Times New Roman" w:hint="eastAsia"/>
        <w:b w:val="0"/>
        <w:sz w:val="21"/>
        <w:szCs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0BF72884"/>
    <w:multiLevelType w:val="multilevel"/>
    <w:tmpl w:val="0BF72884"/>
    <w:lvl w:ilvl="0">
      <w:start w:val="7"/>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8">
    <w:nsid w:val="117C0838"/>
    <w:multiLevelType w:val="hybridMultilevel"/>
    <w:tmpl w:val="7F28C430"/>
    <w:lvl w:ilvl="0" w:tplc="3ED2636A">
      <w:start w:val="1"/>
      <w:numFmt w:val="decimal"/>
      <w:lvlText w:val="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403689A"/>
    <w:multiLevelType w:val="hybridMultilevel"/>
    <w:tmpl w:val="DA7689F0"/>
    <w:lvl w:ilvl="0" w:tplc="E738086E">
      <w:start w:val="1"/>
      <w:numFmt w:val="decimal"/>
      <w:lvlText w:val="（%1）"/>
      <w:lvlJc w:val="left"/>
      <w:pPr>
        <w:tabs>
          <w:tab w:val="num" w:pos="825"/>
        </w:tabs>
        <w:ind w:left="825" w:hanging="720"/>
      </w:pPr>
      <w:rPr>
        <w:rFonts w:hint="eastAsia"/>
      </w:rPr>
    </w:lvl>
    <w:lvl w:ilvl="1" w:tplc="A4BAFCF6">
      <w:start w:val="1"/>
      <w:numFmt w:val="decimal"/>
      <w:lvlText w:val="%2）"/>
      <w:lvlJc w:val="left"/>
      <w:pPr>
        <w:tabs>
          <w:tab w:val="num" w:pos="1245"/>
        </w:tabs>
        <w:ind w:left="1245" w:hanging="720"/>
      </w:pPr>
      <w:rPr>
        <w:rFonts w:hint="eastAsia"/>
      </w:rPr>
    </w:lvl>
    <w:lvl w:ilvl="2" w:tplc="EC9A9912" w:tentative="1">
      <w:start w:val="1"/>
      <w:numFmt w:val="lowerRoman"/>
      <w:lvlText w:val="%3."/>
      <w:lvlJc w:val="right"/>
      <w:pPr>
        <w:tabs>
          <w:tab w:val="num" w:pos="1365"/>
        </w:tabs>
        <w:ind w:left="1365" w:hanging="420"/>
      </w:pPr>
    </w:lvl>
    <w:lvl w:ilvl="3" w:tplc="F4D8CC4C" w:tentative="1">
      <w:start w:val="1"/>
      <w:numFmt w:val="decimal"/>
      <w:lvlText w:val="%4."/>
      <w:lvlJc w:val="left"/>
      <w:pPr>
        <w:tabs>
          <w:tab w:val="num" w:pos="1785"/>
        </w:tabs>
        <w:ind w:left="1785" w:hanging="420"/>
      </w:pPr>
    </w:lvl>
    <w:lvl w:ilvl="4" w:tplc="0680BEC0" w:tentative="1">
      <w:start w:val="1"/>
      <w:numFmt w:val="lowerLetter"/>
      <w:lvlText w:val="%5)"/>
      <w:lvlJc w:val="left"/>
      <w:pPr>
        <w:tabs>
          <w:tab w:val="num" w:pos="2205"/>
        </w:tabs>
        <w:ind w:left="2205" w:hanging="420"/>
      </w:pPr>
    </w:lvl>
    <w:lvl w:ilvl="5" w:tplc="7CC0713A" w:tentative="1">
      <w:start w:val="1"/>
      <w:numFmt w:val="lowerRoman"/>
      <w:lvlText w:val="%6."/>
      <w:lvlJc w:val="right"/>
      <w:pPr>
        <w:tabs>
          <w:tab w:val="num" w:pos="2625"/>
        </w:tabs>
        <w:ind w:left="2625" w:hanging="420"/>
      </w:pPr>
    </w:lvl>
    <w:lvl w:ilvl="6" w:tplc="3D0C3E88" w:tentative="1">
      <w:start w:val="1"/>
      <w:numFmt w:val="decimal"/>
      <w:lvlText w:val="%7."/>
      <w:lvlJc w:val="left"/>
      <w:pPr>
        <w:tabs>
          <w:tab w:val="num" w:pos="3045"/>
        </w:tabs>
        <w:ind w:left="3045" w:hanging="420"/>
      </w:pPr>
    </w:lvl>
    <w:lvl w:ilvl="7" w:tplc="7B72282A" w:tentative="1">
      <w:start w:val="1"/>
      <w:numFmt w:val="lowerLetter"/>
      <w:lvlText w:val="%8)"/>
      <w:lvlJc w:val="left"/>
      <w:pPr>
        <w:tabs>
          <w:tab w:val="num" w:pos="3465"/>
        </w:tabs>
        <w:ind w:left="3465" w:hanging="420"/>
      </w:pPr>
    </w:lvl>
    <w:lvl w:ilvl="8" w:tplc="5D3AE898" w:tentative="1">
      <w:start w:val="1"/>
      <w:numFmt w:val="lowerRoman"/>
      <w:lvlText w:val="%9."/>
      <w:lvlJc w:val="right"/>
      <w:pPr>
        <w:tabs>
          <w:tab w:val="num" w:pos="3885"/>
        </w:tabs>
        <w:ind w:left="3885" w:hanging="420"/>
      </w:pPr>
    </w:lvl>
  </w:abstractNum>
  <w:abstractNum w:abstractNumId="10">
    <w:nsid w:val="15324A05"/>
    <w:multiLevelType w:val="multilevel"/>
    <w:tmpl w:val="15324A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58"/>
        </w:tabs>
        <w:ind w:left="1258" w:hanging="420"/>
      </w:pPr>
    </w:lvl>
    <w:lvl w:ilvl="2">
      <w:start w:val="1"/>
      <w:numFmt w:val="lowerRoman"/>
      <w:lvlText w:val="%3."/>
      <w:lvlJc w:val="right"/>
      <w:pPr>
        <w:tabs>
          <w:tab w:val="num" w:pos="1678"/>
        </w:tabs>
        <w:ind w:left="1678" w:hanging="420"/>
      </w:pPr>
    </w:lvl>
    <w:lvl w:ilvl="3">
      <w:start w:val="1"/>
      <w:numFmt w:val="decimal"/>
      <w:lvlText w:val="%4."/>
      <w:lvlJc w:val="left"/>
      <w:pPr>
        <w:tabs>
          <w:tab w:val="num" w:pos="2098"/>
        </w:tabs>
        <w:ind w:left="2098" w:hanging="420"/>
      </w:pPr>
    </w:lvl>
    <w:lvl w:ilvl="4">
      <w:start w:val="1"/>
      <w:numFmt w:val="lowerLetter"/>
      <w:lvlText w:val="%5)"/>
      <w:lvlJc w:val="left"/>
      <w:pPr>
        <w:tabs>
          <w:tab w:val="num" w:pos="2518"/>
        </w:tabs>
        <w:ind w:left="2518" w:hanging="420"/>
      </w:pPr>
    </w:lvl>
    <w:lvl w:ilvl="5">
      <w:start w:val="1"/>
      <w:numFmt w:val="lowerRoman"/>
      <w:lvlText w:val="%6."/>
      <w:lvlJc w:val="right"/>
      <w:pPr>
        <w:tabs>
          <w:tab w:val="num" w:pos="2938"/>
        </w:tabs>
        <w:ind w:left="2938" w:hanging="420"/>
      </w:pPr>
    </w:lvl>
    <w:lvl w:ilvl="6">
      <w:start w:val="1"/>
      <w:numFmt w:val="decimal"/>
      <w:lvlText w:val="%7."/>
      <w:lvlJc w:val="left"/>
      <w:pPr>
        <w:tabs>
          <w:tab w:val="num" w:pos="3358"/>
        </w:tabs>
        <w:ind w:left="3358" w:hanging="420"/>
      </w:pPr>
    </w:lvl>
    <w:lvl w:ilvl="7">
      <w:start w:val="1"/>
      <w:numFmt w:val="lowerLetter"/>
      <w:lvlText w:val="%8)"/>
      <w:lvlJc w:val="left"/>
      <w:pPr>
        <w:tabs>
          <w:tab w:val="num" w:pos="3778"/>
        </w:tabs>
        <w:ind w:left="3778" w:hanging="420"/>
      </w:pPr>
    </w:lvl>
    <w:lvl w:ilvl="8">
      <w:start w:val="1"/>
      <w:numFmt w:val="lowerRoman"/>
      <w:lvlText w:val="%9."/>
      <w:lvlJc w:val="right"/>
      <w:pPr>
        <w:tabs>
          <w:tab w:val="num" w:pos="4198"/>
        </w:tabs>
        <w:ind w:left="4198" w:hanging="420"/>
      </w:pPr>
    </w:lvl>
  </w:abstractNum>
  <w:abstractNum w:abstractNumId="11">
    <w:nsid w:val="16F564A2"/>
    <w:multiLevelType w:val="multilevel"/>
    <w:tmpl w:val="16F564A2"/>
    <w:lvl w:ilvl="0">
      <w:start w:val="5"/>
      <w:numFmt w:val="decimal"/>
      <w:lvlText w:val="%1."/>
      <w:lvlJc w:val="left"/>
      <w:pPr>
        <w:ind w:left="360"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0F4EE0"/>
    <w:multiLevelType w:val="hybridMultilevel"/>
    <w:tmpl w:val="77AEDCC6"/>
    <w:lvl w:ilvl="0" w:tplc="0409000F">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B4F5F88"/>
    <w:multiLevelType w:val="multilevel"/>
    <w:tmpl w:val="C52016D6"/>
    <w:lvl w:ilvl="0">
      <w:start w:val="1"/>
      <w:numFmt w:val="decimal"/>
      <w:lvlText w:val="10.%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987C40"/>
    <w:multiLevelType w:val="multilevel"/>
    <w:tmpl w:val="6032F77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21AC7B51"/>
    <w:multiLevelType w:val="hybridMultilevel"/>
    <w:tmpl w:val="478C1FC6"/>
    <w:lvl w:ilvl="0" w:tplc="748EFCA0">
      <w:start w:val="1"/>
      <w:numFmt w:val="decimal"/>
      <w:lvlText w:val="（%1）"/>
      <w:lvlJc w:val="left"/>
      <w:pPr>
        <w:tabs>
          <w:tab w:val="num" w:pos="720"/>
        </w:tabs>
        <w:ind w:left="720" w:hanging="720"/>
      </w:pPr>
      <w:rPr>
        <w:rFonts w:hint="eastAsia"/>
      </w:rPr>
    </w:lvl>
    <w:lvl w:ilvl="1" w:tplc="12CA0BA2">
      <w:start w:val="1"/>
      <w:numFmt w:val="decimal"/>
      <w:lvlText w:val="%2）"/>
      <w:lvlJc w:val="left"/>
      <w:pPr>
        <w:tabs>
          <w:tab w:val="num" w:pos="780"/>
        </w:tabs>
        <w:ind w:left="780" w:hanging="360"/>
      </w:pPr>
      <w:rPr>
        <w:rFonts w:hint="eastAsia"/>
      </w:rPr>
    </w:lvl>
    <w:lvl w:ilvl="2" w:tplc="817A8BC4" w:tentative="1">
      <w:start w:val="1"/>
      <w:numFmt w:val="lowerRoman"/>
      <w:lvlText w:val="%3."/>
      <w:lvlJc w:val="right"/>
      <w:pPr>
        <w:tabs>
          <w:tab w:val="num" w:pos="1260"/>
        </w:tabs>
        <w:ind w:left="1260" w:hanging="420"/>
      </w:pPr>
    </w:lvl>
    <w:lvl w:ilvl="3" w:tplc="7D860352" w:tentative="1">
      <w:start w:val="1"/>
      <w:numFmt w:val="decimal"/>
      <w:lvlText w:val="%4."/>
      <w:lvlJc w:val="left"/>
      <w:pPr>
        <w:tabs>
          <w:tab w:val="num" w:pos="1680"/>
        </w:tabs>
        <w:ind w:left="1680" w:hanging="420"/>
      </w:pPr>
    </w:lvl>
    <w:lvl w:ilvl="4" w:tplc="E31C5568" w:tentative="1">
      <w:start w:val="1"/>
      <w:numFmt w:val="lowerLetter"/>
      <w:lvlText w:val="%5)"/>
      <w:lvlJc w:val="left"/>
      <w:pPr>
        <w:tabs>
          <w:tab w:val="num" w:pos="2100"/>
        </w:tabs>
        <w:ind w:left="2100" w:hanging="420"/>
      </w:pPr>
    </w:lvl>
    <w:lvl w:ilvl="5" w:tplc="E7F415CC" w:tentative="1">
      <w:start w:val="1"/>
      <w:numFmt w:val="lowerRoman"/>
      <w:lvlText w:val="%6."/>
      <w:lvlJc w:val="right"/>
      <w:pPr>
        <w:tabs>
          <w:tab w:val="num" w:pos="2520"/>
        </w:tabs>
        <w:ind w:left="2520" w:hanging="420"/>
      </w:pPr>
    </w:lvl>
    <w:lvl w:ilvl="6" w:tplc="71C2B37C" w:tentative="1">
      <w:start w:val="1"/>
      <w:numFmt w:val="decimal"/>
      <w:lvlText w:val="%7."/>
      <w:lvlJc w:val="left"/>
      <w:pPr>
        <w:tabs>
          <w:tab w:val="num" w:pos="2940"/>
        </w:tabs>
        <w:ind w:left="2940" w:hanging="420"/>
      </w:pPr>
    </w:lvl>
    <w:lvl w:ilvl="7" w:tplc="0C907010" w:tentative="1">
      <w:start w:val="1"/>
      <w:numFmt w:val="lowerLetter"/>
      <w:lvlText w:val="%8)"/>
      <w:lvlJc w:val="left"/>
      <w:pPr>
        <w:tabs>
          <w:tab w:val="num" w:pos="3360"/>
        </w:tabs>
        <w:ind w:left="3360" w:hanging="420"/>
      </w:pPr>
    </w:lvl>
    <w:lvl w:ilvl="8" w:tplc="93F47382" w:tentative="1">
      <w:start w:val="1"/>
      <w:numFmt w:val="lowerRoman"/>
      <w:lvlText w:val="%9."/>
      <w:lvlJc w:val="right"/>
      <w:pPr>
        <w:tabs>
          <w:tab w:val="num" w:pos="3780"/>
        </w:tabs>
        <w:ind w:left="3780" w:hanging="420"/>
      </w:pPr>
    </w:lvl>
  </w:abstractNum>
  <w:abstractNum w:abstractNumId="16">
    <w:nsid w:val="30450592"/>
    <w:multiLevelType w:val="hybridMultilevel"/>
    <w:tmpl w:val="D6E81780"/>
    <w:lvl w:ilvl="0" w:tplc="D7022514">
      <w:start w:val="1"/>
      <w:numFmt w:val="decimal"/>
      <w:lvlText w:val="5.%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5E5E40"/>
    <w:multiLevelType w:val="multilevel"/>
    <w:tmpl w:val="F2400B06"/>
    <w:lvl w:ilvl="0">
      <w:start w:val="7"/>
      <w:numFmt w:val="decimal"/>
      <w:lvlText w:val="%1"/>
      <w:lvlJc w:val="left"/>
      <w:pPr>
        <w:tabs>
          <w:tab w:val="num" w:pos="855"/>
        </w:tabs>
        <w:ind w:left="855" w:hanging="855"/>
      </w:pPr>
    </w:lvl>
    <w:lvl w:ilvl="1">
      <w:start w:val="2"/>
      <w:numFmt w:val="decimal"/>
      <w:lvlText w:val="%1.%2"/>
      <w:lvlJc w:val="left"/>
      <w:pPr>
        <w:tabs>
          <w:tab w:val="num" w:pos="2555"/>
        </w:tabs>
        <w:ind w:left="2555" w:hanging="855"/>
      </w:pPr>
    </w:lvl>
    <w:lvl w:ilvl="2">
      <w:start w:val="1"/>
      <w:numFmt w:val="decimal"/>
      <w:lvlText w:val="%1.%2.%3"/>
      <w:lvlJc w:val="left"/>
      <w:pPr>
        <w:tabs>
          <w:tab w:val="num" w:pos="4255"/>
        </w:tabs>
        <w:ind w:left="4255" w:hanging="855"/>
      </w:pPr>
    </w:lvl>
    <w:lvl w:ilvl="3">
      <w:start w:val="1"/>
      <w:numFmt w:val="decimal"/>
      <w:lvlText w:val="%1.%2.%3.%4"/>
      <w:lvlJc w:val="left"/>
      <w:pPr>
        <w:tabs>
          <w:tab w:val="num" w:pos="5955"/>
        </w:tabs>
        <w:ind w:left="5955" w:hanging="855"/>
      </w:pPr>
    </w:lvl>
    <w:lvl w:ilvl="4">
      <w:start w:val="1"/>
      <w:numFmt w:val="decimal"/>
      <w:lvlText w:val="%1.%2.%3.%4.%5"/>
      <w:lvlJc w:val="left"/>
      <w:pPr>
        <w:tabs>
          <w:tab w:val="num" w:pos="7655"/>
        </w:tabs>
        <w:ind w:left="7655" w:hanging="855"/>
      </w:pPr>
    </w:lvl>
    <w:lvl w:ilvl="5">
      <w:start w:val="1"/>
      <w:numFmt w:val="decimal"/>
      <w:lvlText w:val="%1.%2.%3.%4.%5.%6"/>
      <w:lvlJc w:val="left"/>
      <w:pPr>
        <w:tabs>
          <w:tab w:val="num" w:pos="9355"/>
        </w:tabs>
        <w:ind w:left="9355" w:hanging="855"/>
      </w:pPr>
    </w:lvl>
    <w:lvl w:ilvl="6">
      <w:start w:val="1"/>
      <w:numFmt w:val="decimal"/>
      <w:lvlText w:val="%1.%2.%3.%4.%5.%6.%7"/>
      <w:lvlJc w:val="left"/>
      <w:pPr>
        <w:tabs>
          <w:tab w:val="num" w:pos="11055"/>
        </w:tabs>
        <w:ind w:left="11055" w:hanging="855"/>
      </w:pPr>
    </w:lvl>
    <w:lvl w:ilvl="7">
      <w:start w:val="1"/>
      <w:numFmt w:val="decimal"/>
      <w:lvlText w:val="%1.%2.%3.%4.%5.%6.%7.%8"/>
      <w:lvlJc w:val="left"/>
      <w:pPr>
        <w:tabs>
          <w:tab w:val="num" w:pos="12755"/>
        </w:tabs>
        <w:ind w:left="12755" w:hanging="855"/>
      </w:pPr>
    </w:lvl>
    <w:lvl w:ilvl="8">
      <w:start w:val="1"/>
      <w:numFmt w:val="decimal"/>
      <w:lvlText w:val="%1.%2.%3.%4.%5.%6.%7.%8.%9"/>
      <w:lvlJc w:val="left"/>
      <w:pPr>
        <w:tabs>
          <w:tab w:val="num" w:pos="14455"/>
        </w:tabs>
        <w:ind w:left="14455" w:hanging="855"/>
      </w:pPr>
    </w:lvl>
  </w:abstractNum>
  <w:abstractNum w:abstractNumId="18">
    <w:nsid w:val="34653CD0"/>
    <w:multiLevelType w:val="multilevel"/>
    <w:tmpl w:val="3BEA0C24"/>
    <w:lvl w:ilvl="0">
      <w:start w:val="1"/>
      <w:numFmt w:val="decimal"/>
      <w:lvlText w:val="%1"/>
      <w:lvlJc w:val="left"/>
      <w:pPr>
        <w:ind w:left="425" w:hanging="425"/>
      </w:pPr>
    </w:lvl>
    <w:lvl w:ilvl="1">
      <w:start w:val="1"/>
      <w:numFmt w:val="decimal"/>
      <w:lvlText w:val="2.%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36BB733A"/>
    <w:multiLevelType w:val="hybridMultilevel"/>
    <w:tmpl w:val="1CFEBEC4"/>
    <w:lvl w:ilvl="0" w:tplc="43FED516">
      <w:start w:val="1"/>
      <w:numFmt w:val="decimal"/>
      <w:lvlText w:val="4.%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8DA3F37"/>
    <w:multiLevelType w:val="hybridMultilevel"/>
    <w:tmpl w:val="5E1A8088"/>
    <w:lvl w:ilvl="0" w:tplc="B5D8B266">
      <w:start w:val="1"/>
      <w:numFmt w:val="bullet"/>
      <w:pStyle w:val="Header2"/>
      <w:lvlText w:val=""/>
      <w:lvlJc w:val="left"/>
      <w:pPr>
        <w:tabs>
          <w:tab w:val="num" w:pos="480"/>
        </w:tabs>
        <w:ind w:left="480" w:hanging="480"/>
      </w:pPr>
      <w:rPr>
        <w:rFonts w:ascii="Wingdings" w:hAnsi="Wingdings" w:hint="default"/>
        <w:sz w:val="16"/>
      </w:rPr>
    </w:lvl>
    <w:lvl w:ilvl="1" w:tplc="A244961C" w:tentative="1">
      <w:start w:val="1"/>
      <w:numFmt w:val="ideographTraditional"/>
      <w:lvlText w:val="%2、"/>
      <w:lvlJc w:val="left"/>
      <w:pPr>
        <w:tabs>
          <w:tab w:val="num" w:pos="960"/>
        </w:tabs>
        <w:ind w:left="960" w:hanging="480"/>
      </w:pPr>
    </w:lvl>
    <w:lvl w:ilvl="2" w:tplc="54B2C594" w:tentative="1">
      <w:start w:val="1"/>
      <w:numFmt w:val="lowerRoman"/>
      <w:lvlText w:val="%3."/>
      <w:lvlJc w:val="right"/>
      <w:pPr>
        <w:tabs>
          <w:tab w:val="num" w:pos="1440"/>
        </w:tabs>
        <w:ind w:left="1440" w:hanging="480"/>
      </w:pPr>
    </w:lvl>
    <w:lvl w:ilvl="3" w:tplc="4C1A0210" w:tentative="1">
      <w:start w:val="1"/>
      <w:numFmt w:val="decimal"/>
      <w:lvlText w:val="%4."/>
      <w:lvlJc w:val="left"/>
      <w:pPr>
        <w:tabs>
          <w:tab w:val="num" w:pos="1920"/>
        </w:tabs>
        <w:ind w:left="1920" w:hanging="480"/>
      </w:pPr>
    </w:lvl>
    <w:lvl w:ilvl="4" w:tplc="5D6C603E" w:tentative="1">
      <w:start w:val="1"/>
      <w:numFmt w:val="ideographTraditional"/>
      <w:lvlText w:val="%5、"/>
      <w:lvlJc w:val="left"/>
      <w:pPr>
        <w:tabs>
          <w:tab w:val="num" w:pos="2400"/>
        </w:tabs>
        <w:ind w:left="2400" w:hanging="480"/>
      </w:pPr>
    </w:lvl>
    <w:lvl w:ilvl="5" w:tplc="BB6CC41E" w:tentative="1">
      <w:start w:val="1"/>
      <w:numFmt w:val="lowerRoman"/>
      <w:lvlText w:val="%6."/>
      <w:lvlJc w:val="right"/>
      <w:pPr>
        <w:tabs>
          <w:tab w:val="num" w:pos="2880"/>
        </w:tabs>
        <w:ind w:left="2880" w:hanging="480"/>
      </w:pPr>
    </w:lvl>
    <w:lvl w:ilvl="6" w:tplc="371C9366" w:tentative="1">
      <w:start w:val="1"/>
      <w:numFmt w:val="decimal"/>
      <w:lvlText w:val="%7."/>
      <w:lvlJc w:val="left"/>
      <w:pPr>
        <w:tabs>
          <w:tab w:val="num" w:pos="3360"/>
        </w:tabs>
        <w:ind w:left="3360" w:hanging="480"/>
      </w:pPr>
    </w:lvl>
    <w:lvl w:ilvl="7" w:tplc="3EB054D0" w:tentative="1">
      <w:start w:val="1"/>
      <w:numFmt w:val="ideographTraditional"/>
      <w:lvlText w:val="%8、"/>
      <w:lvlJc w:val="left"/>
      <w:pPr>
        <w:tabs>
          <w:tab w:val="num" w:pos="3840"/>
        </w:tabs>
        <w:ind w:left="3840" w:hanging="480"/>
      </w:pPr>
    </w:lvl>
    <w:lvl w:ilvl="8" w:tplc="44281CBE" w:tentative="1">
      <w:start w:val="1"/>
      <w:numFmt w:val="lowerRoman"/>
      <w:lvlText w:val="%9."/>
      <w:lvlJc w:val="right"/>
      <w:pPr>
        <w:tabs>
          <w:tab w:val="num" w:pos="4320"/>
        </w:tabs>
        <w:ind w:left="4320" w:hanging="480"/>
      </w:pPr>
    </w:lvl>
  </w:abstractNum>
  <w:abstractNum w:abstractNumId="21">
    <w:nsid w:val="3CF70418"/>
    <w:multiLevelType w:val="hybridMultilevel"/>
    <w:tmpl w:val="D13A5866"/>
    <w:lvl w:ilvl="0" w:tplc="CE646136">
      <w:start w:val="1"/>
      <w:numFmt w:val="decimal"/>
      <w:lvlText w:val="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3D92522B"/>
    <w:multiLevelType w:val="hybridMultilevel"/>
    <w:tmpl w:val="DB446DE6"/>
    <w:lvl w:ilvl="0" w:tplc="04090013">
      <w:start w:val="1"/>
      <w:numFmt w:val="chineseCountingThousand"/>
      <w:lvlText w:val="%1、"/>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FFE4445"/>
    <w:multiLevelType w:val="multilevel"/>
    <w:tmpl w:val="E27A0496"/>
    <w:lvl w:ilvl="0">
      <w:start w:val="1"/>
      <w:numFmt w:val="decimal"/>
      <w:lvlText w:val="9.%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6B005A"/>
    <w:multiLevelType w:val="multilevel"/>
    <w:tmpl w:val="3EB2B3B4"/>
    <w:lvl w:ilvl="0">
      <w:start w:val="1"/>
      <w:numFmt w:val="decimal"/>
      <w:lvlText w:val="%1"/>
      <w:lvlJc w:val="left"/>
      <w:pPr>
        <w:tabs>
          <w:tab w:val="num" w:pos="705"/>
        </w:tabs>
        <w:ind w:left="705" w:hanging="705"/>
      </w:pPr>
    </w:lvl>
    <w:lvl w:ilvl="1">
      <w:start w:val="15"/>
      <w:numFmt w:val="decimal"/>
      <w:lvlText w:val="%1.%2"/>
      <w:lvlJc w:val="left"/>
      <w:pPr>
        <w:tabs>
          <w:tab w:val="num" w:pos="1905"/>
        </w:tabs>
        <w:ind w:left="1905" w:hanging="705"/>
      </w:pPr>
    </w:lvl>
    <w:lvl w:ilvl="2">
      <w:start w:val="1"/>
      <w:numFmt w:val="decimal"/>
      <w:lvlText w:val="%1.%2.%3"/>
      <w:lvlJc w:val="left"/>
      <w:pPr>
        <w:tabs>
          <w:tab w:val="num" w:pos="3120"/>
        </w:tabs>
        <w:ind w:left="312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880"/>
        </w:tabs>
        <w:ind w:left="5880" w:hanging="1080"/>
      </w:pPr>
    </w:lvl>
    <w:lvl w:ilvl="5">
      <w:start w:val="1"/>
      <w:numFmt w:val="decimal"/>
      <w:lvlText w:val="%1.%2.%3.%4.%5.%6"/>
      <w:lvlJc w:val="left"/>
      <w:pPr>
        <w:tabs>
          <w:tab w:val="num" w:pos="7440"/>
        </w:tabs>
        <w:ind w:left="7440" w:hanging="1440"/>
      </w:pPr>
    </w:lvl>
    <w:lvl w:ilvl="6">
      <w:start w:val="1"/>
      <w:numFmt w:val="decimal"/>
      <w:lvlText w:val="%1.%2.%3.%4.%5.%6.%7"/>
      <w:lvlJc w:val="left"/>
      <w:pPr>
        <w:tabs>
          <w:tab w:val="num" w:pos="9000"/>
        </w:tabs>
        <w:ind w:left="9000" w:hanging="1800"/>
      </w:pPr>
    </w:lvl>
    <w:lvl w:ilvl="7">
      <w:start w:val="1"/>
      <w:numFmt w:val="decimal"/>
      <w:lvlText w:val="%1.%2.%3.%4.%5.%6.%7.%8"/>
      <w:lvlJc w:val="left"/>
      <w:pPr>
        <w:tabs>
          <w:tab w:val="num" w:pos="10200"/>
        </w:tabs>
        <w:ind w:left="10200" w:hanging="1800"/>
      </w:pPr>
    </w:lvl>
    <w:lvl w:ilvl="8">
      <w:start w:val="1"/>
      <w:numFmt w:val="decimal"/>
      <w:lvlText w:val="%1.%2.%3.%4.%5.%6.%7.%8.%9"/>
      <w:lvlJc w:val="left"/>
      <w:pPr>
        <w:tabs>
          <w:tab w:val="num" w:pos="11760"/>
        </w:tabs>
        <w:ind w:left="11760" w:hanging="2160"/>
      </w:pPr>
    </w:lvl>
  </w:abstractNum>
  <w:abstractNum w:abstractNumId="25">
    <w:nsid w:val="40C4672F"/>
    <w:multiLevelType w:val="singleLevel"/>
    <w:tmpl w:val="99302F7C"/>
    <w:lvl w:ilvl="0">
      <w:start w:val="1"/>
      <w:numFmt w:val="upperLetter"/>
      <w:lvlText w:val="%1."/>
      <w:lvlJc w:val="left"/>
      <w:pPr>
        <w:tabs>
          <w:tab w:val="num" w:pos="2400"/>
        </w:tabs>
        <w:ind w:left="2400" w:hanging="240"/>
      </w:pPr>
    </w:lvl>
  </w:abstractNum>
  <w:abstractNum w:abstractNumId="26">
    <w:nsid w:val="40FB2CEE"/>
    <w:multiLevelType w:val="multilevel"/>
    <w:tmpl w:val="BA0CE50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nsid w:val="498A7DC4"/>
    <w:multiLevelType w:val="hybridMultilevel"/>
    <w:tmpl w:val="56A0894C"/>
    <w:lvl w:ilvl="0" w:tplc="ABE4DE22">
      <w:start w:val="17"/>
      <w:numFmt w:val="decimal"/>
      <w:lvlText w:val="%1."/>
      <w:lvlJc w:val="left"/>
      <w:pPr>
        <w:tabs>
          <w:tab w:val="num" w:pos="1080"/>
        </w:tabs>
        <w:ind w:left="1080" w:hanging="108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073FC0"/>
    <w:multiLevelType w:val="hybridMultilevel"/>
    <w:tmpl w:val="BA0E3EB2"/>
    <w:lvl w:ilvl="0" w:tplc="FBE89CDC">
      <w:start w:val="1"/>
      <w:numFmt w:val="decimal"/>
      <w:lvlText w:val="%1."/>
      <w:lvlJc w:val="left"/>
      <w:pPr>
        <w:tabs>
          <w:tab w:val="num" w:pos="2940"/>
        </w:tabs>
        <w:ind w:left="2940" w:hanging="420"/>
      </w:pPr>
      <w:rPr>
        <w:rFonts w:ascii="Arial" w:hAnsi="Arial" w:cs="Arial" w:hint="default"/>
      </w:rPr>
    </w:lvl>
    <w:lvl w:ilvl="1" w:tplc="04090019">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3654"/>
        </w:tabs>
        <w:ind w:left="3654" w:hanging="1134"/>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9E3C2C"/>
    <w:multiLevelType w:val="singleLevel"/>
    <w:tmpl w:val="599E3C2C"/>
    <w:lvl w:ilvl="0">
      <w:start w:val="3"/>
      <w:numFmt w:val="decimal"/>
      <w:suff w:val="nothing"/>
      <w:lvlText w:val="%1."/>
      <w:lvlJc w:val="left"/>
      <w:rPr>
        <w:rFonts w:cs="Times New Roman"/>
      </w:rPr>
    </w:lvl>
  </w:abstractNum>
  <w:abstractNum w:abstractNumId="30">
    <w:nsid w:val="5B464E04"/>
    <w:multiLevelType w:val="multilevel"/>
    <w:tmpl w:val="BCD02808"/>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nsid w:val="5D670CB5"/>
    <w:multiLevelType w:val="multilevel"/>
    <w:tmpl w:val="0A1C3BDE"/>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nsid w:val="5E327A87"/>
    <w:multiLevelType w:val="hybridMultilevel"/>
    <w:tmpl w:val="D1765A3A"/>
    <w:lvl w:ilvl="0" w:tplc="E3446CA0">
      <w:start w:val="1"/>
      <w:numFmt w:val="decimal"/>
      <w:lvlText w:val="%1."/>
      <w:lvlJc w:val="left"/>
      <w:pPr>
        <w:tabs>
          <w:tab w:val="num" w:pos="675"/>
        </w:tabs>
        <w:ind w:left="675" w:hanging="495"/>
      </w:pPr>
      <w:rPr>
        <w:rFonts w:cs="Times New Roman" w:hint="default"/>
        <w:b w:val="0"/>
        <w:color w:val="auto"/>
        <w:sz w:val="21"/>
        <w:szCs w:val="21"/>
      </w:rPr>
    </w:lvl>
    <w:lvl w:ilvl="1" w:tplc="04090019">
      <w:start w:val="1"/>
      <w:numFmt w:val="lowerLetter"/>
      <w:lvlText w:val="%2)"/>
      <w:lvlJc w:val="left"/>
      <w:pPr>
        <w:tabs>
          <w:tab w:val="num" w:pos="1020"/>
        </w:tabs>
        <w:ind w:left="1020" w:hanging="420"/>
      </w:pPr>
      <w:rPr>
        <w:rFonts w:cs="Times New Roman"/>
      </w:rPr>
    </w:lvl>
    <w:lvl w:ilvl="2" w:tplc="0409001B">
      <w:start w:val="1"/>
      <w:numFmt w:val="lowerRoman"/>
      <w:lvlText w:val="%3."/>
      <w:lvlJc w:val="righ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9">
      <w:start w:val="1"/>
      <w:numFmt w:val="lowerLetter"/>
      <w:lvlText w:val="%5)"/>
      <w:lvlJc w:val="left"/>
      <w:pPr>
        <w:tabs>
          <w:tab w:val="num" w:pos="2280"/>
        </w:tabs>
        <w:ind w:left="2280" w:hanging="420"/>
      </w:pPr>
      <w:rPr>
        <w:rFonts w:cs="Times New Roman"/>
      </w:rPr>
    </w:lvl>
    <w:lvl w:ilvl="5" w:tplc="0409001B">
      <w:start w:val="1"/>
      <w:numFmt w:val="lowerRoman"/>
      <w:lvlText w:val="%6."/>
      <w:lvlJc w:val="righ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9">
      <w:start w:val="1"/>
      <w:numFmt w:val="lowerLetter"/>
      <w:lvlText w:val="%8)"/>
      <w:lvlJc w:val="left"/>
      <w:pPr>
        <w:tabs>
          <w:tab w:val="num" w:pos="3540"/>
        </w:tabs>
        <w:ind w:left="3540" w:hanging="420"/>
      </w:pPr>
      <w:rPr>
        <w:rFonts w:cs="Times New Roman"/>
      </w:rPr>
    </w:lvl>
    <w:lvl w:ilvl="8" w:tplc="0409001B">
      <w:start w:val="1"/>
      <w:numFmt w:val="lowerRoman"/>
      <w:lvlText w:val="%9."/>
      <w:lvlJc w:val="right"/>
      <w:pPr>
        <w:tabs>
          <w:tab w:val="num" w:pos="3960"/>
        </w:tabs>
        <w:ind w:left="3960" w:hanging="420"/>
      </w:pPr>
      <w:rPr>
        <w:rFonts w:cs="Times New Roman"/>
      </w:rPr>
    </w:lvl>
  </w:abstractNum>
  <w:abstractNum w:abstractNumId="33">
    <w:nsid w:val="6C327C7E"/>
    <w:multiLevelType w:val="multilevel"/>
    <w:tmpl w:val="C908ED9E"/>
    <w:lvl w:ilvl="0">
      <w:start w:val="1"/>
      <w:numFmt w:val="upperLetter"/>
      <w:lvlText w:val="%1."/>
      <w:lvlJc w:val="left"/>
      <w:pPr>
        <w:tabs>
          <w:tab w:val="num" w:pos="3335"/>
        </w:tabs>
        <w:ind w:left="3335"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C64509"/>
    <w:multiLevelType w:val="hybridMultilevel"/>
    <w:tmpl w:val="C9622CBA"/>
    <w:lvl w:ilvl="0" w:tplc="4CC69B9A">
      <w:start w:val="1"/>
      <w:numFmt w:val="decimal"/>
      <w:lvlText w:val="8.%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D047E21"/>
    <w:multiLevelType w:val="multilevel"/>
    <w:tmpl w:val="88C6A910"/>
    <w:lvl w:ilvl="0">
      <w:start w:val="1"/>
      <w:numFmt w:val="upperLetter"/>
      <w:lvlText w:val="%1."/>
      <w:lvlJc w:val="left"/>
      <w:pPr>
        <w:tabs>
          <w:tab w:val="num" w:pos="2485"/>
        </w:tabs>
        <w:ind w:left="2485" w:hanging="360"/>
      </w:pPr>
      <w:rPr>
        <w:rFonts w:ascii="Arial" w:hAnsi="Arial" w:cs="Times New Roman" w:hint="default"/>
      </w:rPr>
    </w:lvl>
    <w:lvl w:ilvl="1">
      <w:start w:val="1"/>
      <w:numFmt w:val="decimal"/>
      <w:lvlText w:val="%2."/>
      <w:lvlJc w:val="left"/>
      <w:pPr>
        <w:tabs>
          <w:tab w:val="num" w:pos="2905"/>
        </w:tabs>
        <w:ind w:left="290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FE7890"/>
    <w:multiLevelType w:val="multilevel"/>
    <w:tmpl w:val="F13C16D4"/>
    <w:lvl w:ilvl="0">
      <w:start w:val="1"/>
      <w:numFmt w:val="upperLetter"/>
      <w:lvlText w:val="%1."/>
      <w:lvlJc w:val="left"/>
      <w:pPr>
        <w:tabs>
          <w:tab w:val="num" w:pos="2485"/>
        </w:tabs>
        <w:ind w:left="2485" w:hanging="360"/>
      </w:pPr>
      <w:rPr>
        <w:rFonts w:ascii="Arial" w:eastAsia="黑体"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9E2FAC"/>
    <w:multiLevelType w:val="hybridMultilevel"/>
    <w:tmpl w:val="BAC4A074"/>
    <w:lvl w:ilvl="0" w:tplc="D92E5B52">
      <w:start w:val="1"/>
      <w:numFmt w:val="decimal"/>
      <w:lvlText w:val="12.%1"/>
      <w:lvlJc w:val="left"/>
      <w:pPr>
        <w:ind w:left="420" w:hanging="420"/>
      </w:pPr>
      <w:rPr>
        <w:rFonts w:cs="Times New Roman" w:hint="eastAsia"/>
        <w:b w:val="0"/>
        <w:sz w:val="21"/>
        <w:szCs w:val="21"/>
      </w:rPr>
    </w:lvl>
    <w:lvl w:ilvl="1" w:tplc="43626524">
      <w:numFmt w:val="bullet"/>
      <w:lvlText w:val="★"/>
      <w:lvlJc w:val="left"/>
      <w:pPr>
        <w:ind w:left="780" w:hanging="360"/>
      </w:pPr>
      <w:rPr>
        <w:rFonts w:ascii="宋体" w:eastAsia="宋体" w:hAnsi="宋体" w:hint="eastAsia"/>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76671102"/>
    <w:multiLevelType w:val="multilevel"/>
    <w:tmpl w:val="56325774"/>
    <w:lvl w:ilvl="0">
      <w:start w:val="10"/>
      <w:numFmt w:val="decimal"/>
      <w:lvlText w:val="%1"/>
      <w:lvlJc w:val="left"/>
      <w:pPr>
        <w:tabs>
          <w:tab w:val="num" w:pos="480"/>
        </w:tabs>
        <w:ind w:left="480" w:hanging="480"/>
      </w:pPr>
      <w:rPr>
        <w:rFonts w:hint="eastAsia"/>
      </w:rPr>
    </w:lvl>
    <w:lvl w:ilvl="1">
      <w:start w:val="5"/>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9">
    <w:nsid w:val="7B134C7D"/>
    <w:multiLevelType w:val="hybridMultilevel"/>
    <w:tmpl w:val="B3FA1F3C"/>
    <w:lvl w:ilvl="0" w:tplc="B12EB118">
      <w:start w:val="1"/>
      <w:numFmt w:val="decimal"/>
      <w:lvlText w:val="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7E7E715E"/>
    <w:multiLevelType w:val="multilevel"/>
    <w:tmpl w:val="D26E6740"/>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nsid w:val="7FE2501D"/>
    <w:multiLevelType w:val="multilevel"/>
    <w:tmpl w:val="F1107924"/>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0"/>
  </w:num>
  <w:num w:numId="2">
    <w:abstractNumId w:val="15"/>
  </w:num>
  <w:num w:numId="3">
    <w:abstractNumId w:val="9"/>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29"/>
  </w:num>
  <w:num w:numId="15">
    <w:abstractNumId w:val="14"/>
  </w:num>
  <w:num w:numId="16">
    <w:abstractNumId w:val="31"/>
  </w:num>
  <w:num w:numId="17">
    <w:abstractNumId w:val="5"/>
  </w:num>
  <w:num w:numId="18">
    <w:abstractNumId w:val="30"/>
  </w:num>
  <w:num w:numId="19">
    <w:abstractNumId w:val="41"/>
  </w:num>
  <w:num w:numId="20">
    <w:abstractNumId w:val="26"/>
  </w:num>
  <w:num w:numId="21">
    <w:abstractNumId w:val="40"/>
  </w:num>
  <w:num w:numId="22">
    <w:abstractNumId w:val="32"/>
  </w:num>
  <w:num w:numId="23">
    <w:abstractNumId w:val="22"/>
  </w:num>
  <w:num w:numId="24">
    <w:abstractNumId w:val="12"/>
  </w:num>
  <w:num w:numId="25">
    <w:abstractNumId w:val="37"/>
  </w:num>
  <w:num w:numId="26">
    <w:abstractNumId w:val="6"/>
  </w:num>
  <w:num w:numId="27">
    <w:abstractNumId w:val="0"/>
  </w:num>
  <w:num w:numId="28">
    <w:abstractNumId w:val="1"/>
  </w:num>
  <w:num w:numId="29">
    <w:abstractNumId w:val="2"/>
  </w:num>
  <w:num w:numId="30">
    <w:abstractNumId w:val="10"/>
  </w:num>
  <w:num w:numId="31">
    <w:abstractNumId w:val="11"/>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
    <w15:presenceInfo w15:providerId="None" w15:userId="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FC0"/>
    <w:rsid w:val="000012E0"/>
    <w:rsid w:val="00001574"/>
    <w:rsid w:val="00007B38"/>
    <w:rsid w:val="000114FF"/>
    <w:rsid w:val="00011C72"/>
    <w:rsid w:val="00012A20"/>
    <w:rsid w:val="00013C59"/>
    <w:rsid w:val="00017B47"/>
    <w:rsid w:val="00021296"/>
    <w:rsid w:val="00021417"/>
    <w:rsid w:val="00023A33"/>
    <w:rsid w:val="0002721B"/>
    <w:rsid w:val="00027992"/>
    <w:rsid w:val="00030A2D"/>
    <w:rsid w:val="00030B85"/>
    <w:rsid w:val="0003145A"/>
    <w:rsid w:val="000317AB"/>
    <w:rsid w:val="00035442"/>
    <w:rsid w:val="0003731D"/>
    <w:rsid w:val="0003775E"/>
    <w:rsid w:val="00043740"/>
    <w:rsid w:val="00043CA9"/>
    <w:rsid w:val="0004400C"/>
    <w:rsid w:val="0004466C"/>
    <w:rsid w:val="000447B9"/>
    <w:rsid w:val="00046EBC"/>
    <w:rsid w:val="00050324"/>
    <w:rsid w:val="0005210F"/>
    <w:rsid w:val="00052B0C"/>
    <w:rsid w:val="00053423"/>
    <w:rsid w:val="00054189"/>
    <w:rsid w:val="0005491D"/>
    <w:rsid w:val="000552DF"/>
    <w:rsid w:val="00055CE7"/>
    <w:rsid w:val="000566D4"/>
    <w:rsid w:val="00056C0F"/>
    <w:rsid w:val="00056FE6"/>
    <w:rsid w:val="000608CF"/>
    <w:rsid w:val="0006378B"/>
    <w:rsid w:val="00064FEB"/>
    <w:rsid w:val="00065787"/>
    <w:rsid w:val="000659A4"/>
    <w:rsid w:val="00067366"/>
    <w:rsid w:val="00067B9A"/>
    <w:rsid w:val="00072789"/>
    <w:rsid w:val="00072D69"/>
    <w:rsid w:val="000745D4"/>
    <w:rsid w:val="00074642"/>
    <w:rsid w:val="00074ADA"/>
    <w:rsid w:val="0007593F"/>
    <w:rsid w:val="00075A5D"/>
    <w:rsid w:val="00083985"/>
    <w:rsid w:val="00084139"/>
    <w:rsid w:val="00084A4D"/>
    <w:rsid w:val="00090E4E"/>
    <w:rsid w:val="00091952"/>
    <w:rsid w:val="00095837"/>
    <w:rsid w:val="00096674"/>
    <w:rsid w:val="000A17EF"/>
    <w:rsid w:val="000A24E5"/>
    <w:rsid w:val="000A4D46"/>
    <w:rsid w:val="000A5326"/>
    <w:rsid w:val="000A634C"/>
    <w:rsid w:val="000B0084"/>
    <w:rsid w:val="000B09E1"/>
    <w:rsid w:val="000B2AA8"/>
    <w:rsid w:val="000B44BB"/>
    <w:rsid w:val="000B60D4"/>
    <w:rsid w:val="000B6ABF"/>
    <w:rsid w:val="000B6AE9"/>
    <w:rsid w:val="000C2571"/>
    <w:rsid w:val="000C334C"/>
    <w:rsid w:val="000C39D4"/>
    <w:rsid w:val="000C574D"/>
    <w:rsid w:val="000C6210"/>
    <w:rsid w:val="000D00A5"/>
    <w:rsid w:val="000D1A68"/>
    <w:rsid w:val="000D2CE9"/>
    <w:rsid w:val="000D313B"/>
    <w:rsid w:val="000D54FA"/>
    <w:rsid w:val="000E2576"/>
    <w:rsid w:val="000E3D41"/>
    <w:rsid w:val="000E3D73"/>
    <w:rsid w:val="000E4557"/>
    <w:rsid w:val="000E5594"/>
    <w:rsid w:val="000E5686"/>
    <w:rsid w:val="000F1F9F"/>
    <w:rsid w:val="000F7C03"/>
    <w:rsid w:val="000F7D34"/>
    <w:rsid w:val="0010567A"/>
    <w:rsid w:val="00105CE4"/>
    <w:rsid w:val="00110036"/>
    <w:rsid w:val="0011319A"/>
    <w:rsid w:val="0011402A"/>
    <w:rsid w:val="001154D9"/>
    <w:rsid w:val="001159BC"/>
    <w:rsid w:val="0011605E"/>
    <w:rsid w:val="001163CB"/>
    <w:rsid w:val="001170E4"/>
    <w:rsid w:val="001268DE"/>
    <w:rsid w:val="00126EEE"/>
    <w:rsid w:val="00126FDF"/>
    <w:rsid w:val="0012736E"/>
    <w:rsid w:val="00132FF1"/>
    <w:rsid w:val="00134AC0"/>
    <w:rsid w:val="001403FB"/>
    <w:rsid w:val="001429AE"/>
    <w:rsid w:val="001449A0"/>
    <w:rsid w:val="00145AA8"/>
    <w:rsid w:val="00145DF8"/>
    <w:rsid w:val="001510D5"/>
    <w:rsid w:val="00152F6C"/>
    <w:rsid w:val="00154EB1"/>
    <w:rsid w:val="0016044F"/>
    <w:rsid w:val="001605CF"/>
    <w:rsid w:val="00162A3C"/>
    <w:rsid w:val="00162AA2"/>
    <w:rsid w:val="00164AE2"/>
    <w:rsid w:val="00166424"/>
    <w:rsid w:val="00171628"/>
    <w:rsid w:val="00171972"/>
    <w:rsid w:val="00172060"/>
    <w:rsid w:val="00175360"/>
    <w:rsid w:val="0017548A"/>
    <w:rsid w:val="001767D9"/>
    <w:rsid w:val="00181EF5"/>
    <w:rsid w:val="001857D8"/>
    <w:rsid w:val="001874DB"/>
    <w:rsid w:val="00187B12"/>
    <w:rsid w:val="0019100D"/>
    <w:rsid w:val="0019392D"/>
    <w:rsid w:val="00194354"/>
    <w:rsid w:val="00194697"/>
    <w:rsid w:val="00194EE4"/>
    <w:rsid w:val="001953EE"/>
    <w:rsid w:val="001A05D0"/>
    <w:rsid w:val="001A0717"/>
    <w:rsid w:val="001A1ECC"/>
    <w:rsid w:val="001A22BB"/>
    <w:rsid w:val="001A258E"/>
    <w:rsid w:val="001A426F"/>
    <w:rsid w:val="001A55BE"/>
    <w:rsid w:val="001A5D09"/>
    <w:rsid w:val="001A6A51"/>
    <w:rsid w:val="001A6CB6"/>
    <w:rsid w:val="001A6D1A"/>
    <w:rsid w:val="001A7427"/>
    <w:rsid w:val="001B0316"/>
    <w:rsid w:val="001B04E0"/>
    <w:rsid w:val="001B09C5"/>
    <w:rsid w:val="001B1762"/>
    <w:rsid w:val="001B1C02"/>
    <w:rsid w:val="001B354A"/>
    <w:rsid w:val="001B524A"/>
    <w:rsid w:val="001B62FA"/>
    <w:rsid w:val="001B6C9A"/>
    <w:rsid w:val="001C063C"/>
    <w:rsid w:val="001C0D61"/>
    <w:rsid w:val="001C14E3"/>
    <w:rsid w:val="001C4252"/>
    <w:rsid w:val="001C5B12"/>
    <w:rsid w:val="001C7E0E"/>
    <w:rsid w:val="001D006C"/>
    <w:rsid w:val="001D0A6D"/>
    <w:rsid w:val="001D0DD7"/>
    <w:rsid w:val="001D216E"/>
    <w:rsid w:val="001D2BB1"/>
    <w:rsid w:val="001D5C68"/>
    <w:rsid w:val="001E025E"/>
    <w:rsid w:val="001E1AA1"/>
    <w:rsid w:val="001E1B79"/>
    <w:rsid w:val="001E4CFE"/>
    <w:rsid w:val="001E568D"/>
    <w:rsid w:val="001F31F7"/>
    <w:rsid w:val="001F3BCF"/>
    <w:rsid w:val="001F3F58"/>
    <w:rsid w:val="001F4E57"/>
    <w:rsid w:val="001F612E"/>
    <w:rsid w:val="001F6563"/>
    <w:rsid w:val="001F6E89"/>
    <w:rsid w:val="001F6F54"/>
    <w:rsid w:val="001F700F"/>
    <w:rsid w:val="002001CC"/>
    <w:rsid w:val="002026AA"/>
    <w:rsid w:val="00203A9D"/>
    <w:rsid w:val="00211BFA"/>
    <w:rsid w:val="002131A8"/>
    <w:rsid w:val="00216172"/>
    <w:rsid w:val="00217D21"/>
    <w:rsid w:val="00217EED"/>
    <w:rsid w:val="0022039F"/>
    <w:rsid w:val="002211E5"/>
    <w:rsid w:val="00223AE0"/>
    <w:rsid w:val="00223D67"/>
    <w:rsid w:val="00224EAB"/>
    <w:rsid w:val="00225A14"/>
    <w:rsid w:val="00225A82"/>
    <w:rsid w:val="00230597"/>
    <w:rsid w:val="00230BAE"/>
    <w:rsid w:val="00231EB3"/>
    <w:rsid w:val="002342BD"/>
    <w:rsid w:val="00237B4E"/>
    <w:rsid w:val="00237D87"/>
    <w:rsid w:val="0024072F"/>
    <w:rsid w:val="002426C5"/>
    <w:rsid w:val="0024430A"/>
    <w:rsid w:val="00244B12"/>
    <w:rsid w:val="00247732"/>
    <w:rsid w:val="00247E55"/>
    <w:rsid w:val="00250D05"/>
    <w:rsid w:val="002527E9"/>
    <w:rsid w:val="00252C02"/>
    <w:rsid w:val="002531A4"/>
    <w:rsid w:val="002548FB"/>
    <w:rsid w:val="002569E7"/>
    <w:rsid w:val="0026116A"/>
    <w:rsid w:val="002621A0"/>
    <w:rsid w:val="002630CE"/>
    <w:rsid w:val="00264F59"/>
    <w:rsid w:val="002652A3"/>
    <w:rsid w:val="00265B5D"/>
    <w:rsid w:val="0027011A"/>
    <w:rsid w:val="00270C7E"/>
    <w:rsid w:val="002726E8"/>
    <w:rsid w:val="00273D7E"/>
    <w:rsid w:val="00275520"/>
    <w:rsid w:val="002766F8"/>
    <w:rsid w:val="002775FF"/>
    <w:rsid w:val="002778E3"/>
    <w:rsid w:val="0028059B"/>
    <w:rsid w:val="00281AC9"/>
    <w:rsid w:val="00281B0B"/>
    <w:rsid w:val="0028551F"/>
    <w:rsid w:val="00286E49"/>
    <w:rsid w:val="00290171"/>
    <w:rsid w:val="002907DA"/>
    <w:rsid w:val="00291725"/>
    <w:rsid w:val="002966D6"/>
    <w:rsid w:val="002A10CC"/>
    <w:rsid w:val="002B39CB"/>
    <w:rsid w:val="002B6E02"/>
    <w:rsid w:val="002C02D2"/>
    <w:rsid w:val="002C0FDB"/>
    <w:rsid w:val="002C42D3"/>
    <w:rsid w:val="002C4DBE"/>
    <w:rsid w:val="002C6C6B"/>
    <w:rsid w:val="002C6F12"/>
    <w:rsid w:val="002C7688"/>
    <w:rsid w:val="002C7B5C"/>
    <w:rsid w:val="002C7EF1"/>
    <w:rsid w:val="002D15A2"/>
    <w:rsid w:val="002D21A7"/>
    <w:rsid w:val="002D25FA"/>
    <w:rsid w:val="002D4A6C"/>
    <w:rsid w:val="002D4EB7"/>
    <w:rsid w:val="002D5703"/>
    <w:rsid w:val="002D63D8"/>
    <w:rsid w:val="002D76D2"/>
    <w:rsid w:val="002E2306"/>
    <w:rsid w:val="002E2911"/>
    <w:rsid w:val="002E4AD4"/>
    <w:rsid w:val="002E573F"/>
    <w:rsid w:val="002E706D"/>
    <w:rsid w:val="002E71D0"/>
    <w:rsid w:val="002E72CF"/>
    <w:rsid w:val="002F0C07"/>
    <w:rsid w:val="002F1539"/>
    <w:rsid w:val="002F2D58"/>
    <w:rsid w:val="002F2DF4"/>
    <w:rsid w:val="002F2E23"/>
    <w:rsid w:val="002F4703"/>
    <w:rsid w:val="002F4856"/>
    <w:rsid w:val="002F4AC7"/>
    <w:rsid w:val="002F7291"/>
    <w:rsid w:val="0030021A"/>
    <w:rsid w:val="00301077"/>
    <w:rsid w:val="00301375"/>
    <w:rsid w:val="00302801"/>
    <w:rsid w:val="00306797"/>
    <w:rsid w:val="00306A86"/>
    <w:rsid w:val="00307E2C"/>
    <w:rsid w:val="00307EEB"/>
    <w:rsid w:val="003105AD"/>
    <w:rsid w:val="00310C74"/>
    <w:rsid w:val="003112AF"/>
    <w:rsid w:val="003135F1"/>
    <w:rsid w:val="00313DDF"/>
    <w:rsid w:val="003159E8"/>
    <w:rsid w:val="00317769"/>
    <w:rsid w:val="00320E65"/>
    <w:rsid w:val="00326D2B"/>
    <w:rsid w:val="00326F0A"/>
    <w:rsid w:val="00331487"/>
    <w:rsid w:val="00337A3D"/>
    <w:rsid w:val="0034566E"/>
    <w:rsid w:val="00346C3D"/>
    <w:rsid w:val="00347D30"/>
    <w:rsid w:val="00351207"/>
    <w:rsid w:val="00351710"/>
    <w:rsid w:val="0035225D"/>
    <w:rsid w:val="0035468C"/>
    <w:rsid w:val="00354B95"/>
    <w:rsid w:val="003611F5"/>
    <w:rsid w:val="00361CB3"/>
    <w:rsid w:val="003627E1"/>
    <w:rsid w:val="0036283C"/>
    <w:rsid w:val="00364A94"/>
    <w:rsid w:val="003675C1"/>
    <w:rsid w:val="00367F88"/>
    <w:rsid w:val="00370E62"/>
    <w:rsid w:val="003722BB"/>
    <w:rsid w:val="00373BCB"/>
    <w:rsid w:val="0037468E"/>
    <w:rsid w:val="00375AEA"/>
    <w:rsid w:val="00375DE6"/>
    <w:rsid w:val="00376DEA"/>
    <w:rsid w:val="00377328"/>
    <w:rsid w:val="0038199A"/>
    <w:rsid w:val="00382430"/>
    <w:rsid w:val="00382A3D"/>
    <w:rsid w:val="00383448"/>
    <w:rsid w:val="00383A4D"/>
    <w:rsid w:val="003843B7"/>
    <w:rsid w:val="00384EC5"/>
    <w:rsid w:val="003859A9"/>
    <w:rsid w:val="003863A7"/>
    <w:rsid w:val="003902A7"/>
    <w:rsid w:val="003907D3"/>
    <w:rsid w:val="00390B08"/>
    <w:rsid w:val="00394A6A"/>
    <w:rsid w:val="00394BDC"/>
    <w:rsid w:val="00395EC7"/>
    <w:rsid w:val="00396763"/>
    <w:rsid w:val="0039724A"/>
    <w:rsid w:val="003972F7"/>
    <w:rsid w:val="00397688"/>
    <w:rsid w:val="00397D72"/>
    <w:rsid w:val="003A0C07"/>
    <w:rsid w:val="003A16C8"/>
    <w:rsid w:val="003A47F4"/>
    <w:rsid w:val="003A60DE"/>
    <w:rsid w:val="003A66BB"/>
    <w:rsid w:val="003B1B1F"/>
    <w:rsid w:val="003B53C9"/>
    <w:rsid w:val="003B6424"/>
    <w:rsid w:val="003B647F"/>
    <w:rsid w:val="003C05BA"/>
    <w:rsid w:val="003C077D"/>
    <w:rsid w:val="003C0BC1"/>
    <w:rsid w:val="003C16A9"/>
    <w:rsid w:val="003C20DB"/>
    <w:rsid w:val="003C294F"/>
    <w:rsid w:val="003C3D9E"/>
    <w:rsid w:val="003C6383"/>
    <w:rsid w:val="003D0335"/>
    <w:rsid w:val="003D266D"/>
    <w:rsid w:val="003D3D4B"/>
    <w:rsid w:val="003D509F"/>
    <w:rsid w:val="003D613E"/>
    <w:rsid w:val="003D7FB5"/>
    <w:rsid w:val="003E06B9"/>
    <w:rsid w:val="003E3DDC"/>
    <w:rsid w:val="003E5A61"/>
    <w:rsid w:val="003E5D5E"/>
    <w:rsid w:val="003E6240"/>
    <w:rsid w:val="003E668E"/>
    <w:rsid w:val="003E701A"/>
    <w:rsid w:val="003E7143"/>
    <w:rsid w:val="003F0A61"/>
    <w:rsid w:val="003F0DCD"/>
    <w:rsid w:val="003F1ABD"/>
    <w:rsid w:val="003F40EB"/>
    <w:rsid w:val="003F5632"/>
    <w:rsid w:val="003F643B"/>
    <w:rsid w:val="003F6664"/>
    <w:rsid w:val="003F7BCA"/>
    <w:rsid w:val="0040066C"/>
    <w:rsid w:val="00401BF9"/>
    <w:rsid w:val="00405AE2"/>
    <w:rsid w:val="004062EF"/>
    <w:rsid w:val="00407010"/>
    <w:rsid w:val="00410B77"/>
    <w:rsid w:val="00412977"/>
    <w:rsid w:val="00413CD9"/>
    <w:rsid w:val="0041414F"/>
    <w:rsid w:val="0041419C"/>
    <w:rsid w:val="0042382B"/>
    <w:rsid w:val="00423993"/>
    <w:rsid w:val="00425667"/>
    <w:rsid w:val="004257DF"/>
    <w:rsid w:val="00425D7A"/>
    <w:rsid w:val="0042704E"/>
    <w:rsid w:val="00431623"/>
    <w:rsid w:val="00433631"/>
    <w:rsid w:val="00434B99"/>
    <w:rsid w:val="0044311C"/>
    <w:rsid w:val="004441F9"/>
    <w:rsid w:val="00451C10"/>
    <w:rsid w:val="00453F01"/>
    <w:rsid w:val="00453F33"/>
    <w:rsid w:val="00454B46"/>
    <w:rsid w:val="004565AB"/>
    <w:rsid w:val="004572AC"/>
    <w:rsid w:val="00457552"/>
    <w:rsid w:val="00457B77"/>
    <w:rsid w:val="004605DC"/>
    <w:rsid w:val="00460BE6"/>
    <w:rsid w:val="0046169D"/>
    <w:rsid w:val="00462A1B"/>
    <w:rsid w:val="00464D69"/>
    <w:rsid w:val="00466CB0"/>
    <w:rsid w:val="00472256"/>
    <w:rsid w:val="004743E6"/>
    <w:rsid w:val="004759D4"/>
    <w:rsid w:val="00475E76"/>
    <w:rsid w:val="00477130"/>
    <w:rsid w:val="004773D3"/>
    <w:rsid w:val="004805D8"/>
    <w:rsid w:val="004812CA"/>
    <w:rsid w:val="00481359"/>
    <w:rsid w:val="00481EDE"/>
    <w:rsid w:val="00481F37"/>
    <w:rsid w:val="00483EDA"/>
    <w:rsid w:val="00490F10"/>
    <w:rsid w:val="00491B1B"/>
    <w:rsid w:val="0049342E"/>
    <w:rsid w:val="0049471E"/>
    <w:rsid w:val="004957C5"/>
    <w:rsid w:val="00496652"/>
    <w:rsid w:val="004979A5"/>
    <w:rsid w:val="004A086C"/>
    <w:rsid w:val="004A4474"/>
    <w:rsid w:val="004A5EBA"/>
    <w:rsid w:val="004B0769"/>
    <w:rsid w:val="004B285B"/>
    <w:rsid w:val="004B31A7"/>
    <w:rsid w:val="004B3C97"/>
    <w:rsid w:val="004B4686"/>
    <w:rsid w:val="004B47CC"/>
    <w:rsid w:val="004B674D"/>
    <w:rsid w:val="004B6820"/>
    <w:rsid w:val="004C0955"/>
    <w:rsid w:val="004C140A"/>
    <w:rsid w:val="004C31E6"/>
    <w:rsid w:val="004C4709"/>
    <w:rsid w:val="004C656C"/>
    <w:rsid w:val="004D0E36"/>
    <w:rsid w:val="004D1AE6"/>
    <w:rsid w:val="004D2413"/>
    <w:rsid w:val="004D29D3"/>
    <w:rsid w:val="004D51EA"/>
    <w:rsid w:val="004D546B"/>
    <w:rsid w:val="004D7347"/>
    <w:rsid w:val="004E03DB"/>
    <w:rsid w:val="004E0743"/>
    <w:rsid w:val="004E2EB8"/>
    <w:rsid w:val="004E59E9"/>
    <w:rsid w:val="004E6D7A"/>
    <w:rsid w:val="004F00C1"/>
    <w:rsid w:val="004F0201"/>
    <w:rsid w:val="004F0DF7"/>
    <w:rsid w:val="004F2766"/>
    <w:rsid w:val="004F2D04"/>
    <w:rsid w:val="004F31BB"/>
    <w:rsid w:val="004F4397"/>
    <w:rsid w:val="004F5DB2"/>
    <w:rsid w:val="004F6267"/>
    <w:rsid w:val="004F7ACE"/>
    <w:rsid w:val="004F7B22"/>
    <w:rsid w:val="00500ED3"/>
    <w:rsid w:val="0050344C"/>
    <w:rsid w:val="00505762"/>
    <w:rsid w:val="00506E86"/>
    <w:rsid w:val="00507AF4"/>
    <w:rsid w:val="00511E3E"/>
    <w:rsid w:val="005137AC"/>
    <w:rsid w:val="00514F75"/>
    <w:rsid w:val="00516B9E"/>
    <w:rsid w:val="00520257"/>
    <w:rsid w:val="005214D2"/>
    <w:rsid w:val="00521893"/>
    <w:rsid w:val="00521D91"/>
    <w:rsid w:val="005224DA"/>
    <w:rsid w:val="005237AA"/>
    <w:rsid w:val="00523BEB"/>
    <w:rsid w:val="00525122"/>
    <w:rsid w:val="00527E9A"/>
    <w:rsid w:val="005311B0"/>
    <w:rsid w:val="00531303"/>
    <w:rsid w:val="00531BFE"/>
    <w:rsid w:val="00533779"/>
    <w:rsid w:val="00534C8B"/>
    <w:rsid w:val="00535C03"/>
    <w:rsid w:val="0053662B"/>
    <w:rsid w:val="00537B7F"/>
    <w:rsid w:val="005411AC"/>
    <w:rsid w:val="00541F4B"/>
    <w:rsid w:val="005443C8"/>
    <w:rsid w:val="00544F2C"/>
    <w:rsid w:val="00551943"/>
    <w:rsid w:val="005527C4"/>
    <w:rsid w:val="005556A6"/>
    <w:rsid w:val="0055596F"/>
    <w:rsid w:val="00556C3E"/>
    <w:rsid w:val="00560E1E"/>
    <w:rsid w:val="00561097"/>
    <w:rsid w:val="00561201"/>
    <w:rsid w:val="00562249"/>
    <w:rsid w:val="00563256"/>
    <w:rsid w:val="005648F7"/>
    <w:rsid w:val="00565A37"/>
    <w:rsid w:val="00565F8E"/>
    <w:rsid w:val="0056790A"/>
    <w:rsid w:val="00571E98"/>
    <w:rsid w:val="00572F71"/>
    <w:rsid w:val="00573752"/>
    <w:rsid w:val="00573FE6"/>
    <w:rsid w:val="005743DE"/>
    <w:rsid w:val="00576F56"/>
    <w:rsid w:val="00581098"/>
    <w:rsid w:val="00581E92"/>
    <w:rsid w:val="00583532"/>
    <w:rsid w:val="00583612"/>
    <w:rsid w:val="005846D4"/>
    <w:rsid w:val="0058666E"/>
    <w:rsid w:val="00586BD0"/>
    <w:rsid w:val="005903C0"/>
    <w:rsid w:val="005905BD"/>
    <w:rsid w:val="00595384"/>
    <w:rsid w:val="00597954"/>
    <w:rsid w:val="005A10D4"/>
    <w:rsid w:val="005A1C07"/>
    <w:rsid w:val="005A2F1D"/>
    <w:rsid w:val="005A408A"/>
    <w:rsid w:val="005A4E2C"/>
    <w:rsid w:val="005A5B29"/>
    <w:rsid w:val="005A5EAE"/>
    <w:rsid w:val="005B2121"/>
    <w:rsid w:val="005B27BB"/>
    <w:rsid w:val="005B452A"/>
    <w:rsid w:val="005C0ACC"/>
    <w:rsid w:val="005C1D76"/>
    <w:rsid w:val="005C41D2"/>
    <w:rsid w:val="005C6E7C"/>
    <w:rsid w:val="005C7822"/>
    <w:rsid w:val="005D0426"/>
    <w:rsid w:val="005D1C09"/>
    <w:rsid w:val="005D29A3"/>
    <w:rsid w:val="005D314C"/>
    <w:rsid w:val="005D3EF4"/>
    <w:rsid w:val="005D61D5"/>
    <w:rsid w:val="005D747E"/>
    <w:rsid w:val="005D788B"/>
    <w:rsid w:val="005E00EC"/>
    <w:rsid w:val="005E08EF"/>
    <w:rsid w:val="005E1EF2"/>
    <w:rsid w:val="005E2A33"/>
    <w:rsid w:val="005E2A9F"/>
    <w:rsid w:val="005E491C"/>
    <w:rsid w:val="005E5226"/>
    <w:rsid w:val="005E5AF5"/>
    <w:rsid w:val="005E6C03"/>
    <w:rsid w:val="005E7ABA"/>
    <w:rsid w:val="005F020F"/>
    <w:rsid w:val="005F49F8"/>
    <w:rsid w:val="005F5FF4"/>
    <w:rsid w:val="005F6074"/>
    <w:rsid w:val="005F6291"/>
    <w:rsid w:val="005F7DDE"/>
    <w:rsid w:val="006001BB"/>
    <w:rsid w:val="00601C70"/>
    <w:rsid w:val="006042CB"/>
    <w:rsid w:val="006060DA"/>
    <w:rsid w:val="00606D39"/>
    <w:rsid w:val="0061060A"/>
    <w:rsid w:val="00613719"/>
    <w:rsid w:val="00613D39"/>
    <w:rsid w:val="006155FD"/>
    <w:rsid w:val="00616B40"/>
    <w:rsid w:val="0061775A"/>
    <w:rsid w:val="00617941"/>
    <w:rsid w:val="00617979"/>
    <w:rsid w:val="00621831"/>
    <w:rsid w:val="00621C15"/>
    <w:rsid w:val="00625046"/>
    <w:rsid w:val="0062585C"/>
    <w:rsid w:val="00625AEE"/>
    <w:rsid w:val="00625DA6"/>
    <w:rsid w:val="00626BFF"/>
    <w:rsid w:val="00632447"/>
    <w:rsid w:val="00633D9D"/>
    <w:rsid w:val="00634FE0"/>
    <w:rsid w:val="00635CA8"/>
    <w:rsid w:val="00644957"/>
    <w:rsid w:val="00647151"/>
    <w:rsid w:val="00651E77"/>
    <w:rsid w:val="00654926"/>
    <w:rsid w:val="00654AFB"/>
    <w:rsid w:val="00657B8A"/>
    <w:rsid w:val="00661393"/>
    <w:rsid w:val="006620B1"/>
    <w:rsid w:val="00663B59"/>
    <w:rsid w:val="006644DE"/>
    <w:rsid w:val="00665DF9"/>
    <w:rsid w:val="00666591"/>
    <w:rsid w:val="006679A6"/>
    <w:rsid w:val="006679E2"/>
    <w:rsid w:val="00667CDB"/>
    <w:rsid w:val="00667D44"/>
    <w:rsid w:val="00667FC0"/>
    <w:rsid w:val="006706EC"/>
    <w:rsid w:val="006709B8"/>
    <w:rsid w:val="00671916"/>
    <w:rsid w:val="00671C6F"/>
    <w:rsid w:val="00672AFB"/>
    <w:rsid w:val="00672C5D"/>
    <w:rsid w:val="006731B8"/>
    <w:rsid w:val="00673379"/>
    <w:rsid w:val="006734BD"/>
    <w:rsid w:val="00674664"/>
    <w:rsid w:val="0067480F"/>
    <w:rsid w:val="00675281"/>
    <w:rsid w:val="00675430"/>
    <w:rsid w:val="0067543A"/>
    <w:rsid w:val="006767D2"/>
    <w:rsid w:val="00682CF1"/>
    <w:rsid w:val="00683C1F"/>
    <w:rsid w:val="006855BA"/>
    <w:rsid w:val="00685CCC"/>
    <w:rsid w:val="006919F0"/>
    <w:rsid w:val="006928D9"/>
    <w:rsid w:val="00692F8C"/>
    <w:rsid w:val="006966EE"/>
    <w:rsid w:val="006973AB"/>
    <w:rsid w:val="00697736"/>
    <w:rsid w:val="0069779B"/>
    <w:rsid w:val="006A07BC"/>
    <w:rsid w:val="006A2F9A"/>
    <w:rsid w:val="006A35A0"/>
    <w:rsid w:val="006A3D7A"/>
    <w:rsid w:val="006A553D"/>
    <w:rsid w:val="006A6F91"/>
    <w:rsid w:val="006B0419"/>
    <w:rsid w:val="006B20F4"/>
    <w:rsid w:val="006B306C"/>
    <w:rsid w:val="006B638C"/>
    <w:rsid w:val="006B78E8"/>
    <w:rsid w:val="006C37A5"/>
    <w:rsid w:val="006C419F"/>
    <w:rsid w:val="006C42C9"/>
    <w:rsid w:val="006C5C85"/>
    <w:rsid w:val="006C5D7B"/>
    <w:rsid w:val="006C5FB1"/>
    <w:rsid w:val="006C6254"/>
    <w:rsid w:val="006D0953"/>
    <w:rsid w:val="006D0973"/>
    <w:rsid w:val="006D0A0A"/>
    <w:rsid w:val="006D0D72"/>
    <w:rsid w:val="006D22AB"/>
    <w:rsid w:val="006D277A"/>
    <w:rsid w:val="006D31D2"/>
    <w:rsid w:val="006D4DBD"/>
    <w:rsid w:val="006D5BDF"/>
    <w:rsid w:val="006D6014"/>
    <w:rsid w:val="006D6DDC"/>
    <w:rsid w:val="006D6F81"/>
    <w:rsid w:val="006E147D"/>
    <w:rsid w:val="006E2132"/>
    <w:rsid w:val="006E44D1"/>
    <w:rsid w:val="006E5B5A"/>
    <w:rsid w:val="006E5BD6"/>
    <w:rsid w:val="006E6CF9"/>
    <w:rsid w:val="006E7099"/>
    <w:rsid w:val="006E7EA3"/>
    <w:rsid w:val="006F4CA8"/>
    <w:rsid w:val="006F543B"/>
    <w:rsid w:val="006F6038"/>
    <w:rsid w:val="006F7ADB"/>
    <w:rsid w:val="007004D8"/>
    <w:rsid w:val="00704F83"/>
    <w:rsid w:val="00705324"/>
    <w:rsid w:val="00705989"/>
    <w:rsid w:val="007071CB"/>
    <w:rsid w:val="00707B79"/>
    <w:rsid w:val="00707BF8"/>
    <w:rsid w:val="00707F9B"/>
    <w:rsid w:val="00712B49"/>
    <w:rsid w:val="0071439D"/>
    <w:rsid w:val="0071507B"/>
    <w:rsid w:val="00716276"/>
    <w:rsid w:val="00723684"/>
    <w:rsid w:val="007238F1"/>
    <w:rsid w:val="00726C95"/>
    <w:rsid w:val="007272AC"/>
    <w:rsid w:val="00727524"/>
    <w:rsid w:val="00730C43"/>
    <w:rsid w:val="00731A90"/>
    <w:rsid w:val="00732A58"/>
    <w:rsid w:val="00733C7D"/>
    <w:rsid w:val="00733D3E"/>
    <w:rsid w:val="00734D75"/>
    <w:rsid w:val="00735383"/>
    <w:rsid w:val="0073630F"/>
    <w:rsid w:val="00737E71"/>
    <w:rsid w:val="00737F8A"/>
    <w:rsid w:val="00740261"/>
    <w:rsid w:val="00746087"/>
    <w:rsid w:val="00747FA9"/>
    <w:rsid w:val="00750CB6"/>
    <w:rsid w:val="00751183"/>
    <w:rsid w:val="00752801"/>
    <w:rsid w:val="007529FA"/>
    <w:rsid w:val="00753E3A"/>
    <w:rsid w:val="00754918"/>
    <w:rsid w:val="00754924"/>
    <w:rsid w:val="00755609"/>
    <w:rsid w:val="0076217D"/>
    <w:rsid w:val="007648B2"/>
    <w:rsid w:val="007657ED"/>
    <w:rsid w:val="00766CA8"/>
    <w:rsid w:val="00767DBF"/>
    <w:rsid w:val="007713D0"/>
    <w:rsid w:val="00771882"/>
    <w:rsid w:val="007721F5"/>
    <w:rsid w:val="0077276D"/>
    <w:rsid w:val="007728EC"/>
    <w:rsid w:val="0077377C"/>
    <w:rsid w:val="00774360"/>
    <w:rsid w:val="00774AF3"/>
    <w:rsid w:val="007751AC"/>
    <w:rsid w:val="007752CE"/>
    <w:rsid w:val="007763C4"/>
    <w:rsid w:val="00776C8F"/>
    <w:rsid w:val="00777DB0"/>
    <w:rsid w:val="007801BC"/>
    <w:rsid w:val="00785B80"/>
    <w:rsid w:val="007874D1"/>
    <w:rsid w:val="0079016A"/>
    <w:rsid w:val="00791652"/>
    <w:rsid w:val="007917EE"/>
    <w:rsid w:val="007928EE"/>
    <w:rsid w:val="00793C26"/>
    <w:rsid w:val="007962A4"/>
    <w:rsid w:val="007A1473"/>
    <w:rsid w:val="007A23F8"/>
    <w:rsid w:val="007A2D5E"/>
    <w:rsid w:val="007A3C17"/>
    <w:rsid w:val="007B1E08"/>
    <w:rsid w:val="007B21E5"/>
    <w:rsid w:val="007B5CBC"/>
    <w:rsid w:val="007B6128"/>
    <w:rsid w:val="007B6922"/>
    <w:rsid w:val="007B7B8D"/>
    <w:rsid w:val="007C19AC"/>
    <w:rsid w:val="007C2CF2"/>
    <w:rsid w:val="007C4076"/>
    <w:rsid w:val="007C641E"/>
    <w:rsid w:val="007C71D2"/>
    <w:rsid w:val="007C78DD"/>
    <w:rsid w:val="007C7CD7"/>
    <w:rsid w:val="007D4A88"/>
    <w:rsid w:val="007E1780"/>
    <w:rsid w:val="007E19B7"/>
    <w:rsid w:val="007E21C1"/>
    <w:rsid w:val="007E287E"/>
    <w:rsid w:val="007E2996"/>
    <w:rsid w:val="007E7933"/>
    <w:rsid w:val="007F0CA8"/>
    <w:rsid w:val="007F10F0"/>
    <w:rsid w:val="007F137D"/>
    <w:rsid w:val="007F2A28"/>
    <w:rsid w:val="007F5F5D"/>
    <w:rsid w:val="0080074B"/>
    <w:rsid w:val="00801231"/>
    <w:rsid w:val="008036A1"/>
    <w:rsid w:val="008044BB"/>
    <w:rsid w:val="00805C6E"/>
    <w:rsid w:val="00811F3E"/>
    <w:rsid w:val="008124D9"/>
    <w:rsid w:val="008131F6"/>
    <w:rsid w:val="00815C22"/>
    <w:rsid w:val="00820E4E"/>
    <w:rsid w:val="00821409"/>
    <w:rsid w:val="00821C7A"/>
    <w:rsid w:val="00822811"/>
    <w:rsid w:val="008252D0"/>
    <w:rsid w:val="008266F1"/>
    <w:rsid w:val="00827555"/>
    <w:rsid w:val="008275FB"/>
    <w:rsid w:val="00827942"/>
    <w:rsid w:val="00827D57"/>
    <w:rsid w:val="00831E30"/>
    <w:rsid w:val="00832ABA"/>
    <w:rsid w:val="0083432A"/>
    <w:rsid w:val="0083798E"/>
    <w:rsid w:val="00837F38"/>
    <w:rsid w:val="0084046A"/>
    <w:rsid w:val="00841EE7"/>
    <w:rsid w:val="00843031"/>
    <w:rsid w:val="0084351D"/>
    <w:rsid w:val="008444FD"/>
    <w:rsid w:val="00844F94"/>
    <w:rsid w:val="00845DDE"/>
    <w:rsid w:val="00845E5E"/>
    <w:rsid w:val="0085039C"/>
    <w:rsid w:val="00853292"/>
    <w:rsid w:val="00855DC0"/>
    <w:rsid w:val="00856F12"/>
    <w:rsid w:val="00857588"/>
    <w:rsid w:val="00860A96"/>
    <w:rsid w:val="00860C22"/>
    <w:rsid w:val="00861F02"/>
    <w:rsid w:val="0086277F"/>
    <w:rsid w:val="00862E9B"/>
    <w:rsid w:val="00866B2C"/>
    <w:rsid w:val="008678D8"/>
    <w:rsid w:val="00871ABA"/>
    <w:rsid w:val="00875CFB"/>
    <w:rsid w:val="00877B13"/>
    <w:rsid w:val="00880F69"/>
    <w:rsid w:val="0088133C"/>
    <w:rsid w:val="00882823"/>
    <w:rsid w:val="00882D4F"/>
    <w:rsid w:val="00884417"/>
    <w:rsid w:val="008879A6"/>
    <w:rsid w:val="00890842"/>
    <w:rsid w:val="008921D0"/>
    <w:rsid w:val="00893D60"/>
    <w:rsid w:val="008953D3"/>
    <w:rsid w:val="008966B4"/>
    <w:rsid w:val="008977E4"/>
    <w:rsid w:val="008A131A"/>
    <w:rsid w:val="008A2FE1"/>
    <w:rsid w:val="008A4724"/>
    <w:rsid w:val="008A5515"/>
    <w:rsid w:val="008C0104"/>
    <w:rsid w:val="008C10DB"/>
    <w:rsid w:val="008C4FD6"/>
    <w:rsid w:val="008C5637"/>
    <w:rsid w:val="008C6A55"/>
    <w:rsid w:val="008C72DC"/>
    <w:rsid w:val="008D011F"/>
    <w:rsid w:val="008D0AB0"/>
    <w:rsid w:val="008D46B0"/>
    <w:rsid w:val="008D5883"/>
    <w:rsid w:val="008E1941"/>
    <w:rsid w:val="008E3147"/>
    <w:rsid w:val="008E47FD"/>
    <w:rsid w:val="008E55ED"/>
    <w:rsid w:val="008E56F9"/>
    <w:rsid w:val="008E62D2"/>
    <w:rsid w:val="008F0154"/>
    <w:rsid w:val="008F3356"/>
    <w:rsid w:val="008F4CA7"/>
    <w:rsid w:val="008F6A71"/>
    <w:rsid w:val="008F706F"/>
    <w:rsid w:val="00900860"/>
    <w:rsid w:val="00901488"/>
    <w:rsid w:val="009018B7"/>
    <w:rsid w:val="009020F9"/>
    <w:rsid w:val="009034ED"/>
    <w:rsid w:val="0090375B"/>
    <w:rsid w:val="00904499"/>
    <w:rsid w:val="009048BA"/>
    <w:rsid w:val="0090634C"/>
    <w:rsid w:val="00906F36"/>
    <w:rsid w:val="00910C98"/>
    <w:rsid w:val="009129D4"/>
    <w:rsid w:val="00912B57"/>
    <w:rsid w:val="00913406"/>
    <w:rsid w:val="00913872"/>
    <w:rsid w:val="00914407"/>
    <w:rsid w:val="009165D8"/>
    <w:rsid w:val="00920141"/>
    <w:rsid w:val="00920704"/>
    <w:rsid w:val="00920C65"/>
    <w:rsid w:val="00921AB8"/>
    <w:rsid w:val="0092221D"/>
    <w:rsid w:val="0092282A"/>
    <w:rsid w:val="00924585"/>
    <w:rsid w:val="00924DCA"/>
    <w:rsid w:val="009250E2"/>
    <w:rsid w:val="00930F66"/>
    <w:rsid w:val="00931777"/>
    <w:rsid w:val="0093196A"/>
    <w:rsid w:val="00932C79"/>
    <w:rsid w:val="009331E5"/>
    <w:rsid w:val="00933EDF"/>
    <w:rsid w:val="00935DA7"/>
    <w:rsid w:val="00941519"/>
    <w:rsid w:val="0094156F"/>
    <w:rsid w:val="00945023"/>
    <w:rsid w:val="0094552A"/>
    <w:rsid w:val="00945539"/>
    <w:rsid w:val="009462F1"/>
    <w:rsid w:val="00946E20"/>
    <w:rsid w:val="00947E62"/>
    <w:rsid w:val="00950316"/>
    <w:rsid w:val="0095045D"/>
    <w:rsid w:val="0095110F"/>
    <w:rsid w:val="0095155F"/>
    <w:rsid w:val="00953AD1"/>
    <w:rsid w:val="00956C69"/>
    <w:rsid w:val="009600E5"/>
    <w:rsid w:val="009610F9"/>
    <w:rsid w:val="009641D3"/>
    <w:rsid w:val="00965099"/>
    <w:rsid w:val="00973BF8"/>
    <w:rsid w:val="00976F7F"/>
    <w:rsid w:val="0097734B"/>
    <w:rsid w:val="009776F1"/>
    <w:rsid w:val="00977E8D"/>
    <w:rsid w:val="009800B0"/>
    <w:rsid w:val="00980ED4"/>
    <w:rsid w:val="00983BF4"/>
    <w:rsid w:val="00984D26"/>
    <w:rsid w:val="00987819"/>
    <w:rsid w:val="00987D23"/>
    <w:rsid w:val="00990606"/>
    <w:rsid w:val="00990BFC"/>
    <w:rsid w:val="0099163D"/>
    <w:rsid w:val="00991A4B"/>
    <w:rsid w:val="00991DFD"/>
    <w:rsid w:val="0099291F"/>
    <w:rsid w:val="00996642"/>
    <w:rsid w:val="00996744"/>
    <w:rsid w:val="0099751F"/>
    <w:rsid w:val="009A0F38"/>
    <w:rsid w:val="009A158C"/>
    <w:rsid w:val="009A330F"/>
    <w:rsid w:val="009A33CD"/>
    <w:rsid w:val="009A3DF9"/>
    <w:rsid w:val="009A5258"/>
    <w:rsid w:val="009A6F62"/>
    <w:rsid w:val="009A7107"/>
    <w:rsid w:val="009A71BA"/>
    <w:rsid w:val="009A7E6D"/>
    <w:rsid w:val="009B14E0"/>
    <w:rsid w:val="009B37E7"/>
    <w:rsid w:val="009B468E"/>
    <w:rsid w:val="009B520B"/>
    <w:rsid w:val="009B5747"/>
    <w:rsid w:val="009B7827"/>
    <w:rsid w:val="009C2C65"/>
    <w:rsid w:val="009C4B2B"/>
    <w:rsid w:val="009C51CF"/>
    <w:rsid w:val="009C5600"/>
    <w:rsid w:val="009C766A"/>
    <w:rsid w:val="009D0B90"/>
    <w:rsid w:val="009D33AD"/>
    <w:rsid w:val="009D44BD"/>
    <w:rsid w:val="009D547B"/>
    <w:rsid w:val="009D5499"/>
    <w:rsid w:val="009D7820"/>
    <w:rsid w:val="009E2132"/>
    <w:rsid w:val="009E2330"/>
    <w:rsid w:val="009E325C"/>
    <w:rsid w:val="009E3E8D"/>
    <w:rsid w:val="009E486A"/>
    <w:rsid w:val="009E50CD"/>
    <w:rsid w:val="009E5FB1"/>
    <w:rsid w:val="009E7341"/>
    <w:rsid w:val="009E7CA9"/>
    <w:rsid w:val="009F1A1E"/>
    <w:rsid w:val="009F2F4D"/>
    <w:rsid w:val="009F31A0"/>
    <w:rsid w:val="009F334F"/>
    <w:rsid w:val="009F4441"/>
    <w:rsid w:val="009F516A"/>
    <w:rsid w:val="00A01E6B"/>
    <w:rsid w:val="00A0227D"/>
    <w:rsid w:val="00A02FA1"/>
    <w:rsid w:val="00A03777"/>
    <w:rsid w:val="00A03A3D"/>
    <w:rsid w:val="00A03B2B"/>
    <w:rsid w:val="00A05266"/>
    <w:rsid w:val="00A0551C"/>
    <w:rsid w:val="00A064E5"/>
    <w:rsid w:val="00A07161"/>
    <w:rsid w:val="00A07271"/>
    <w:rsid w:val="00A076F7"/>
    <w:rsid w:val="00A11394"/>
    <w:rsid w:val="00A114D4"/>
    <w:rsid w:val="00A12B87"/>
    <w:rsid w:val="00A14738"/>
    <w:rsid w:val="00A147B6"/>
    <w:rsid w:val="00A14BAD"/>
    <w:rsid w:val="00A15BD9"/>
    <w:rsid w:val="00A17009"/>
    <w:rsid w:val="00A17607"/>
    <w:rsid w:val="00A17CAE"/>
    <w:rsid w:val="00A2336F"/>
    <w:rsid w:val="00A24324"/>
    <w:rsid w:val="00A24C6D"/>
    <w:rsid w:val="00A300CD"/>
    <w:rsid w:val="00A3244A"/>
    <w:rsid w:val="00A33BB7"/>
    <w:rsid w:val="00A360B8"/>
    <w:rsid w:val="00A368DF"/>
    <w:rsid w:val="00A40989"/>
    <w:rsid w:val="00A40BDA"/>
    <w:rsid w:val="00A40BE4"/>
    <w:rsid w:val="00A41E1D"/>
    <w:rsid w:val="00A42D7B"/>
    <w:rsid w:val="00A431C8"/>
    <w:rsid w:val="00A453C5"/>
    <w:rsid w:val="00A4612F"/>
    <w:rsid w:val="00A47327"/>
    <w:rsid w:val="00A47425"/>
    <w:rsid w:val="00A502DE"/>
    <w:rsid w:val="00A506DA"/>
    <w:rsid w:val="00A50996"/>
    <w:rsid w:val="00A511BC"/>
    <w:rsid w:val="00A52FD6"/>
    <w:rsid w:val="00A55EE4"/>
    <w:rsid w:val="00A572AE"/>
    <w:rsid w:val="00A60784"/>
    <w:rsid w:val="00A62EB7"/>
    <w:rsid w:val="00A64565"/>
    <w:rsid w:val="00A6721B"/>
    <w:rsid w:val="00A6780C"/>
    <w:rsid w:val="00A67CEC"/>
    <w:rsid w:val="00A7200A"/>
    <w:rsid w:val="00A73877"/>
    <w:rsid w:val="00A73A32"/>
    <w:rsid w:val="00A764DA"/>
    <w:rsid w:val="00A76B80"/>
    <w:rsid w:val="00A84504"/>
    <w:rsid w:val="00A86511"/>
    <w:rsid w:val="00A9133D"/>
    <w:rsid w:val="00A92149"/>
    <w:rsid w:val="00A928E9"/>
    <w:rsid w:val="00A929CF"/>
    <w:rsid w:val="00A9399D"/>
    <w:rsid w:val="00A94239"/>
    <w:rsid w:val="00A96F2F"/>
    <w:rsid w:val="00A976C6"/>
    <w:rsid w:val="00AA10A4"/>
    <w:rsid w:val="00AA1B7E"/>
    <w:rsid w:val="00AA37C2"/>
    <w:rsid w:val="00AA55D3"/>
    <w:rsid w:val="00AA6D29"/>
    <w:rsid w:val="00AB008C"/>
    <w:rsid w:val="00AB1C00"/>
    <w:rsid w:val="00AB1FB6"/>
    <w:rsid w:val="00AB208B"/>
    <w:rsid w:val="00AB225F"/>
    <w:rsid w:val="00AB5E36"/>
    <w:rsid w:val="00AB63F4"/>
    <w:rsid w:val="00AB6C70"/>
    <w:rsid w:val="00AC19E4"/>
    <w:rsid w:val="00AC3136"/>
    <w:rsid w:val="00AC5421"/>
    <w:rsid w:val="00AC54DE"/>
    <w:rsid w:val="00AC5C8C"/>
    <w:rsid w:val="00AC5E92"/>
    <w:rsid w:val="00AD1227"/>
    <w:rsid w:val="00AD19AE"/>
    <w:rsid w:val="00AD5C34"/>
    <w:rsid w:val="00AD5D54"/>
    <w:rsid w:val="00AD6307"/>
    <w:rsid w:val="00AD6DBD"/>
    <w:rsid w:val="00AE0FC1"/>
    <w:rsid w:val="00AE1532"/>
    <w:rsid w:val="00AE4228"/>
    <w:rsid w:val="00AE5459"/>
    <w:rsid w:val="00AE5F6A"/>
    <w:rsid w:val="00AF10CD"/>
    <w:rsid w:val="00AF29C4"/>
    <w:rsid w:val="00AF408B"/>
    <w:rsid w:val="00AF5933"/>
    <w:rsid w:val="00AF6440"/>
    <w:rsid w:val="00AF6695"/>
    <w:rsid w:val="00AF78F7"/>
    <w:rsid w:val="00B01215"/>
    <w:rsid w:val="00B0411C"/>
    <w:rsid w:val="00B04C0A"/>
    <w:rsid w:val="00B05F0E"/>
    <w:rsid w:val="00B060EB"/>
    <w:rsid w:val="00B074C2"/>
    <w:rsid w:val="00B07D8D"/>
    <w:rsid w:val="00B10654"/>
    <w:rsid w:val="00B10CA1"/>
    <w:rsid w:val="00B11FDB"/>
    <w:rsid w:val="00B120FB"/>
    <w:rsid w:val="00B123E6"/>
    <w:rsid w:val="00B129C0"/>
    <w:rsid w:val="00B12A8E"/>
    <w:rsid w:val="00B15A9B"/>
    <w:rsid w:val="00B162A8"/>
    <w:rsid w:val="00B213DA"/>
    <w:rsid w:val="00B22F1E"/>
    <w:rsid w:val="00B22F5D"/>
    <w:rsid w:val="00B25303"/>
    <w:rsid w:val="00B25318"/>
    <w:rsid w:val="00B26F14"/>
    <w:rsid w:val="00B27303"/>
    <w:rsid w:val="00B329C0"/>
    <w:rsid w:val="00B32AEF"/>
    <w:rsid w:val="00B32B10"/>
    <w:rsid w:val="00B33238"/>
    <w:rsid w:val="00B33EA2"/>
    <w:rsid w:val="00B36660"/>
    <w:rsid w:val="00B4398B"/>
    <w:rsid w:val="00B4546F"/>
    <w:rsid w:val="00B455B5"/>
    <w:rsid w:val="00B45C88"/>
    <w:rsid w:val="00B45DB8"/>
    <w:rsid w:val="00B46685"/>
    <w:rsid w:val="00B51E43"/>
    <w:rsid w:val="00B53955"/>
    <w:rsid w:val="00B55E67"/>
    <w:rsid w:val="00B5794E"/>
    <w:rsid w:val="00B57DC0"/>
    <w:rsid w:val="00B608B1"/>
    <w:rsid w:val="00B608D4"/>
    <w:rsid w:val="00B60BC4"/>
    <w:rsid w:val="00B62AF3"/>
    <w:rsid w:val="00B62D08"/>
    <w:rsid w:val="00B637B5"/>
    <w:rsid w:val="00B648C7"/>
    <w:rsid w:val="00B6560C"/>
    <w:rsid w:val="00B6792D"/>
    <w:rsid w:val="00B74638"/>
    <w:rsid w:val="00B754A9"/>
    <w:rsid w:val="00B7602F"/>
    <w:rsid w:val="00B77471"/>
    <w:rsid w:val="00B812DD"/>
    <w:rsid w:val="00B8177C"/>
    <w:rsid w:val="00B82C4F"/>
    <w:rsid w:val="00B87D77"/>
    <w:rsid w:val="00B90CC7"/>
    <w:rsid w:val="00B9273C"/>
    <w:rsid w:val="00B92DA1"/>
    <w:rsid w:val="00B96475"/>
    <w:rsid w:val="00B979A4"/>
    <w:rsid w:val="00B97FED"/>
    <w:rsid w:val="00BA18CE"/>
    <w:rsid w:val="00BA2348"/>
    <w:rsid w:val="00BA6087"/>
    <w:rsid w:val="00BA6663"/>
    <w:rsid w:val="00BA667D"/>
    <w:rsid w:val="00BA7008"/>
    <w:rsid w:val="00BB149B"/>
    <w:rsid w:val="00BB2DD9"/>
    <w:rsid w:val="00BB2E91"/>
    <w:rsid w:val="00BB553C"/>
    <w:rsid w:val="00BB6FED"/>
    <w:rsid w:val="00BB7281"/>
    <w:rsid w:val="00BB770F"/>
    <w:rsid w:val="00BC11FA"/>
    <w:rsid w:val="00BC14A6"/>
    <w:rsid w:val="00BC3491"/>
    <w:rsid w:val="00BC3588"/>
    <w:rsid w:val="00BC3E83"/>
    <w:rsid w:val="00BC5576"/>
    <w:rsid w:val="00BD19D4"/>
    <w:rsid w:val="00BD4B1D"/>
    <w:rsid w:val="00BD4C0F"/>
    <w:rsid w:val="00BD5001"/>
    <w:rsid w:val="00BD6C5C"/>
    <w:rsid w:val="00BD6E3E"/>
    <w:rsid w:val="00BD6FE3"/>
    <w:rsid w:val="00BD76A1"/>
    <w:rsid w:val="00BE0082"/>
    <w:rsid w:val="00BE0500"/>
    <w:rsid w:val="00BE090F"/>
    <w:rsid w:val="00BE16CD"/>
    <w:rsid w:val="00BE1CEB"/>
    <w:rsid w:val="00BE266A"/>
    <w:rsid w:val="00BE4FDE"/>
    <w:rsid w:val="00BE5151"/>
    <w:rsid w:val="00BF0133"/>
    <w:rsid w:val="00BF02A7"/>
    <w:rsid w:val="00BF300E"/>
    <w:rsid w:val="00BF4CF9"/>
    <w:rsid w:val="00BF5527"/>
    <w:rsid w:val="00BF59BC"/>
    <w:rsid w:val="00C017FD"/>
    <w:rsid w:val="00C01DB1"/>
    <w:rsid w:val="00C037AC"/>
    <w:rsid w:val="00C0511E"/>
    <w:rsid w:val="00C07EC0"/>
    <w:rsid w:val="00C1526B"/>
    <w:rsid w:val="00C15D83"/>
    <w:rsid w:val="00C1646B"/>
    <w:rsid w:val="00C20827"/>
    <w:rsid w:val="00C2091B"/>
    <w:rsid w:val="00C223A4"/>
    <w:rsid w:val="00C2591A"/>
    <w:rsid w:val="00C2593C"/>
    <w:rsid w:val="00C26268"/>
    <w:rsid w:val="00C30BB2"/>
    <w:rsid w:val="00C327C8"/>
    <w:rsid w:val="00C35B76"/>
    <w:rsid w:val="00C36BC6"/>
    <w:rsid w:val="00C36C93"/>
    <w:rsid w:val="00C37ECE"/>
    <w:rsid w:val="00C46AD2"/>
    <w:rsid w:val="00C47584"/>
    <w:rsid w:val="00C47CBA"/>
    <w:rsid w:val="00C5109D"/>
    <w:rsid w:val="00C55D71"/>
    <w:rsid w:val="00C56B3F"/>
    <w:rsid w:val="00C57575"/>
    <w:rsid w:val="00C57E37"/>
    <w:rsid w:val="00C60BB3"/>
    <w:rsid w:val="00C61193"/>
    <w:rsid w:val="00C6122B"/>
    <w:rsid w:val="00C61CA6"/>
    <w:rsid w:val="00C61FCC"/>
    <w:rsid w:val="00C62541"/>
    <w:rsid w:val="00C65719"/>
    <w:rsid w:val="00C715F2"/>
    <w:rsid w:val="00C71698"/>
    <w:rsid w:val="00C7246B"/>
    <w:rsid w:val="00C73260"/>
    <w:rsid w:val="00C76BA9"/>
    <w:rsid w:val="00C76DB0"/>
    <w:rsid w:val="00C831E1"/>
    <w:rsid w:val="00C847E2"/>
    <w:rsid w:val="00C85F8C"/>
    <w:rsid w:val="00C8602D"/>
    <w:rsid w:val="00C90D04"/>
    <w:rsid w:val="00C95308"/>
    <w:rsid w:val="00C95882"/>
    <w:rsid w:val="00C95A66"/>
    <w:rsid w:val="00C973E2"/>
    <w:rsid w:val="00C97534"/>
    <w:rsid w:val="00C97550"/>
    <w:rsid w:val="00C97630"/>
    <w:rsid w:val="00C97F90"/>
    <w:rsid w:val="00CA732C"/>
    <w:rsid w:val="00CB157B"/>
    <w:rsid w:val="00CB4471"/>
    <w:rsid w:val="00CB4EAE"/>
    <w:rsid w:val="00CB5A2E"/>
    <w:rsid w:val="00CB6C99"/>
    <w:rsid w:val="00CB6E84"/>
    <w:rsid w:val="00CC0CED"/>
    <w:rsid w:val="00CC20EE"/>
    <w:rsid w:val="00CC2838"/>
    <w:rsid w:val="00CC508C"/>
    <w:rsid w:val="00CC6A64"/>
    <w:rsid w:val="00CC79A7"/>
    <w:rsid w:val="00CD1312"/>
    <w:rsid w:val="00CD1D16"/>
    <w:rsid w:val="00CD3A13"/>
    <w:rsid w:val="00CD4091"/>
    <w:rsid w:val="00CD4256"/>
    <w:rsid w:val="00CD5D54"/>
    <w:rsid w:val="00CD673A"/>
    <w:rsid w:val="00CD775F"/>
    <w:rsid w:val="00CE07CF"/>
    <w:rsid w:val="00CE1DF4"/>
    <w:rsid w:val="00CE235F"/>
    <w:rsid w:val="00CE3378"/>
    <w:rsid w:val="00CE466C"/>
    <w:rsid w:val="00CE6C4A"/>
    <w:rsid w:val="00CE72B5"/>
    <w:rsid w:val="00CF0828"/>
    <w:rsid w:val="00CF7038"/>
    <w:rsid w:val="00CF76AD"/>
    <w:rsid w:val="00CF79C0"/>
    <w:rsid w:val="00CF7CFF"/>
    <w:rsid w:val="00D00229"/>
    <w:rsid w:val="00D005B3"/>
    <w:rsid w:val="00D00E47"/>
    <w:rsid w:val="00D01498"/>
    <w:rsid w:val="00D0197F"/>
    <w:rsid w:val="00D02E6C"/>
    <w:rsid w:val="00D052D8"/>
    <w:rsid w:val="00D065E4"/>
    <w:rsid w:val="00D06B1A"/>
    <w:rsid w:val="00D1430C"/>
    <w:rsid w:val="00D14806"/>
    <w:rsid w:val="00D204C9"/>
    <w:rsid w:val="00D21134"/>
    <w:rsid w:val="00D23100"/>
    <w:rsid w:val="00D242E3"/>
    <w:rsid w:val="00D243F3"/>
    <w:rsid w:val="00D25221"/>
    <w:rsid w:val="00D25D8F"/>
    <w:rsid w:val="00D27413"/>
    <w:rsid w:val="00D3094C"/>
    <w:rsid w:val="00D30BEE"/>
    <w:rsid w:val="00D3556F"/>
    <w:rsid w:val="00D36292"/>
    <w:rsid w:val="00D36BA6"/>
    <w:rsid w:val="00D36E87"/>
    <w:rsid w:val="00D37DF9"/>
    <w:rsid w:val="00D41DC5"/>
    <w:rsid w:val="00D42CCD"/>
    <w:rsid w:val="00D43983"/>
    <w:rsid w:val="00D46CD2"/>
    <w:rsid w:val="00D47E3B"/>
    <w:rsid w:val="00D50D81"/>
    <w:rsid w:val="00D5563E"/>
    <w:rsid w:val="00D55A6D"/>
    <w:rsid w:val="00D565C3"/>
    <w:rsid w:val="00D61DB4"/>
    <w:rsid w:val="00D6274C"/>
    <w:rsid w:val="00D65B42"/>
    <w:rsid w:val="00D673B0"/>
    <w:rsid w:val="00D67900"/>
    <w:rsid w:val="00D708CA"/>
    <w:rsid w:val="00D725F9"/>
    <w:rsid w:val="00D730C2"/>
    <w:rsid w:val="00D742FC"/>
    <w:rsid w:val="00D75C88"/>
    <w:rsid w:val="00D760DC"/>
    <w:rsid w:val="00D76207"/>
    <w:rsid w:val="00D76E8A"/>
    <w:rsid w:val="00D77BD4"/>
    <w:rsid w:val="00D77DF4"/>
    <w:rsid w:val="00D805D0"/>
    <w:rsid w:val="00D80A39"/>
    <w:rsid w:val="00D80F96"/>
    <w:rsid w:val="00D814EF"/>
    <w:rsid w:val="00D82FDC"/>
    <w:rsid w:val="00D8645D"/>
    <w:rsid w:val="00D9509B"/>
    <w:rsid w:val="00D96023"/>
    <w:rsid w:val="00D97A5C"/>
    <w:rsid w:val="00DA26AD"/>
    <w:rsid w:val="00DA3DB2"/>
    <w:rsid w:val="00DA4460"/>
    <w:rsid w:val="00DA484F"/>
    <w:rsid w:val="00DA5279"/>
    <w:rsid w:val="00DA71C0"/>
    <w:rsid w:val="00DB075B"/>
    <w:rsid w:val="00DB1B84"/>
    <w:rsid w:val="00DB1BF7"/>
    <w:rsid w:val="00DB1CA9"/>
    <w:rsid w:val="00DB1EA8"/>
    <w:rsid w:val="00DB208F"/>
    <w:rsid w:val="00DB2C69"/>
    <w:rsid w:val="00DB2D1B"/>
    <w:rsid w:val="00DB5BA4"/>
    <w:rsid w:val="00DB749D"/>
    <w:rsid w:val="00DC0788"/>
    <w:rsid w:val="00DC1B24"/>
    <w:rsid w:val="00DC1B99"/>
    <w:rsid w:val="00DC3CBD"/>
    <w:rsid w:val="00DC7566"/>
    <w:rsid w:val="00DD09D6"/>
    <w:rsid w:val="00DD0A16"/>
    <w:rsid w:val="00DD322C"/>
    <w:rsid w:val="00DD38F2"/>
    <w:rsid w:val="00DD4973"/>
    <w:rsid w:val="00DD5A5C"/>
    <w:rsid w:val="00DD6F48"/>
    <w:rsid w:val="00DD7035"/>
    <w:rsid w:val="00DE0911"/>
    <w:rsid w:val="00DE1FBB"/>
    <w:rsid w:val="00DE360B"/>
    <w:rsid w:val="00DE5461"/>
    <w:rsid w:val="00DE592A"/>
    <w:rsid w:val="00DE7D82"/>
    <w:rsid w:val="00DF1A82"/>
    <w:rsid w:val="00DF1C1E"/>
    <w:rsid w:val="00DF3CF1"/>
    <w:rsid w:val="00DF3E6E"/>
    <w:rsid w:val="00DF4CD4"/>
    <w:rsid w:val="00DF5258"/>
    <w:rsid w:val="00E00C05"/>
    <w:rsid w:val="00E05CE4"/>
    <w:rsid w:val="00E100D3"/>
    <w:rsid w:val="00E12463"/>
    <w:rsid w:val="00E12A65"/>
    <w:rsid w:val="00E1355B"/>
    <w:rsid w:val="00E13C1D"/>
    <w:rsid w:val="00E14103"/>
    <w:rsid w:val="00E142E3"/>
    <w:rsid w:val="00E14314"/>
    <w:rsid w:val="00E147C5"/>
    <w:rsid w:val="00E14EDF"/>
    <w:rsid w:val="00E1537C"/>
    <w:rsid w:val="00E16D69"/>
    <w:rsid w:val="00E16E7D"/>
    <w:rsid w:val="00E16FB3"/>
    <w:rsid w:val="00E1707A"/>
    <w:rsid w:val="00E232B2"/>
    <w:rsid w:val="00E26AC0"/>
    <w:rsid w:val="00E3296E"/>
    <w:rsid w:val="00E333CD"/>
    <w:rsid w:val="00E33A0C"/>
    <w:rsid w:val="00E34E72"/>
    <w:rsid w:val="00E35C6A"/>
    <w:rsid w:val="00E37DD4"/>
    <w:rsid w:val="00E403B5"/>
    <w:rsid w:val="00E41CBF"/>
    <w:rsid w:val="00E42344"/>
    <w:rsid w:val="00E43971"/>
    <w:rsid w:val="00E43DC9"/>
    <w:rsid w:val="00E44894"/>
    <w:rsid w:val="00E44D50"/>
    <w:rsid w:val="00E453D8"/>
    <w:rsid w:val="00E45BED"/>
    <w:rsid w:val="00E46F9B"/>
    <w:rsid w:val="00E471D4"/>
    <w:rsid w:val="00E479EA"/>
    <w:rsid w:val="00E5275D"/>
    <w:rsid w:val="00E53FFE"/>
    <w:rsid w:val="00E56309"/>
    <w:rsid w:val="00E57ABF"/>
    <w:rsid w:val="00E65995"/>
    <w:rsid w:val="00E66278"/>
    <w:rsid w:val="00E674F5"/>
    <w:rsid w:val="00E74DDC"/>
    <w:rsid w:val="00E75DC3"/>
    <w:rsid w:val="00E806CE"/>
    <w:rsid w:val="00E83934"/>
    <w:rsid w:val="00E839D3"/>
    <w:rsid w:val="00E856D3"/>
    <w:rsid w:val="00E85CA1"/>
    <w:rsid w:val="00E86A5F"/>
    <w:rsid w:val="00E86D63"/>
    <w:rsid w:val="00E87231"/>
    <w:rsid w:val="00E901E5"/>
    <w:rsid w:val="00E915A8"/>
    <w:rsid w:val="00E94B43"/>
    <w:rsid w:val="00E94C93"/>
    <w:rsid w:val="00E9515E"/>
    <w:rsid w:val="00EA4D6A"/>
    <w:rsid w:val="00EA6085"/>
    <w:rsid w:val="00EA6A97"/>
    <w:rsid w:val="00EA7197"/>
    <w:rsid w:val="00EB1124"/>
    <w:rsid w:val="00EB4434"/>
    <w:rsid w:val="00EB69BB"/>
    <w:rsid w:val="00EB6E2B"/>
    <w:rsid w:val="00EB779B"/>
    <w:rsid w:val="00EC1AB4"/>
    <w:rsid w:val="00EC2439"/>
    <w:rsid w:val="00EC24B8"/>
    <w:rsid w:val="00EC3B16"/>
    <w:rsid w:val="00ED0795"/>
    <w:rsid w:val="00ED080B"/>
    <w:rsid w:val="00ED1009"/>
    <w:rsid w:val="00ED2A20"/>
    <w:rsid w:val="00ED41AE"/>
    <w:rsid w:val="00ED4C06"/>
    <w:rsid w:val="00ED52AF"/>
    <w:rsid w:val="00ED5E48"/>
    <w:rsid w:val="00ED7EAB"/>
    <w:rsid w:val="00EE4523"/>
    <w:rsid w:val="00EE48A0"/>
    <w:rsid w:val="00EE4B0C"/>
    <w:rsid w:val="00EE6557"/>
    <w:rsid w:val="00EE6D98"/>
    <w:rsid w:val="00EF009D"/>
    <w:rsid w:val="00EF0B58"/>
    <w:rsid w:val="00EF333B"/>
    <w:rsid w:val="00EF6617"/>
    <w:rsid w:val="00F00538"/>
    <w:rsid w:val="00F00D58"/>
    <w:rsid w:val="00F0628C"/>
    <w:rsid w:val="00F06C50"/>
    <w:rsid w:val="00F06E76"/>
    <w:rsid w:val="00F07C36"/>
    <w:rsid w:val="00F07D29"/>
    <w:rsid w:val="00F121E5"/>
    <w:rsid w:val="00F12AAE"/>
    <w:rsid w:val="00F12F0A"/>
    <w:rsid w:val="00F12FC3"/>
    <w:rsid w:val="00F13062"/>
    <w:rsid w:val="00F14C11"/>
    <w:rsid w:val="00F16B51"/>
    <w:rsid w:val="00F1734E"/>
    <w:rsid w:val="00F204A8"/>
    <w:rsid w:val="00F21335"/>
    <w:rsid w:val="00F22596"/>
    <w:rsid w:val="00F2395B"/>
    <w:rsid w:val="00F240C2"/>
    <w:rsid w:val="00F24795"/>
    <w:rsid w:val="00F24AC0"/>
    <w:rsid w:val="00F25056"/>
    <w:rsid w:val="00F3065C"/>
    <w:rsid w:val="00F32114"/>
    <w:rsid w:val="00F32515"/>
    <w:rsid w:val="00F3372D"/>
    <w:rsid w:val="00F34650"/>
    <w:rsid w:val="00F3486D"/>
    <w:rsid w:val="00F40BA3"/>
    <w:rsid w:val="00F41C9D"/>
    <w:rsid w:val="00F41EE2"/>
    <w:rsid w:val="00F4313E"/>
    <w:rsid w:val="00F442B8"/>
    <w:rsid w:val="00F46887"/>
    <w:rsid w:val="00F473E7"/>
    <w:rsid w:val="00F473F9"/>
    <w:rsid w:val="00F479E5"/>
    <w:rsid w:val="00F47FB7"/>
    <w:rsid w:val="00F50F79"/>
    <w:rsid w:val="00F51504"/>
    <w:rsid w:val="00F515F4"/>
    <w:rsid w:val="00F54C18"/>
    <w:rsid w:val="00F57CBB"/>
    <w:rsid w:val="00F60D95"/>
    <w:rsid w:val="00F63EE1"/>
    <w:rsid w:val="00F64A2D"/>
    <w:rsid w:val="00F65EB3"/>
    <w:rsid w:val="00F664AC"/>
    <w:rsid w:val="00F66F14"/>
    <w:rsid w:val="00F67DB3"/>
    <w:rsid w:val="00F70DE9"/>
    <w:rsid w:val="00F71B16"/>
    <w:rsid w:val="00F74025"/>
    <w:rsid w:val="00F7580B"/>
    <w:rsid w:val="00F76716"/>
    <w:rsid w:val="00F76900"/>
    <w:rsid w:val="00F76B88"/>
    <w:rsid w:val="00F775EE"/>
    <w:rsid w:val="00F80B88"/>
    <w:rsid w:val="00F821F8"/>
    <w:rsid w:val="00F82DA9"/>
    <w:rsid w:val="00F83FA2"/>
    <w:rsid w:val="00F8657D"/>
    <w:rsid w:val="00F868DA"/>
    <w:rsid w:val="00F872C3"/>
    <w:rsid w:val="00F87425"/>
    <w:rsid w:val="00F87CA6"/>
    <w:rsid w:val="00F937F0"/>
    <w:rsid w:val="00F93E2A"/>
    <w:rsid w:val="00F949D8"/>
    <w:rsid w:val="00F977A7"/>
    <w:rsid w:val="00F97AC0"/>
    <w:rsid w:val="00F97D7E"/>
    <w:rsid w:val="00FA1A9F"/>
    <w:rsid w:val="00FA4CBF"/>
    <w:rsid w:val="00FA5241"/>
    <w:rsid w:val="00FA6AD1"/>
    <w:rsid w:val="00FB10EC"/>
    <w:rsid w:val="00FB209F"/>
    <w:rsid w:val="00FB3064"/>
    <w:rsid w:val="00FB4447"/>
    <w:rsid w:val="00FB5145"/>
    <w:rsid w:val="00FB59C5"/>
    <w:rsid w:val="00FB7863"/>
    <w:rsid w:val="00FB7C54"/>
    <w:rsid w:val="00FC04BA"/>
    <w:rsid w:val="00FC6AE7"/>
    <w:rsid w:val="00FC6FB2"/>
    <w:rsid w:val="00FC758F"/>
    <w:rsid w:val="00FC7831"/>
    <w:rsid w:val="00FD10C1"/>
    <w:rsid w:val="00FD2070"/>
    <w:rsid w:val="00FD2FC0"/>
    <w:rsid w:val="00FD34DD"/>
    <w:rsid w:val="00FD4250"/>
    <w:rsid w:val="00FD55E9"/>
    <w:rsid w:val="00FD5F74"/>
    <w:rsid w:val="00FD72D7"/>
    <w:rsid w:val="00FD7819"/>
    <w:rsid w:val="00FD7962"/>
    <w:rsid w:val="00FE00F2"/>
    <w:rsid w:val="00FE22B9"/>
    <w:rsid w:val="00FE2A80"/>
    <w:rsid w:val="00FE4F70"/>
    <w:rsid w:val="00FE6D96"/>
    <w:rsid w:val="00FE7C5D"/>
    <w:rsid w:val="00FF3372"/>
    <w:rsid w:val="00FF4577"/>
    <w:rsid w:val="00FF6181"/>
    <w:rsid w:val="00FF6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C0"/>
    <w:pPr>
      <w:widowControl w:val="0"/>
      <w:jc w:val="both"/>
    </w:pPr>
    <w:rPr>
      <w:rFonts w:ascii="Times New Roman" w:hAnsi="Times New Roman"/>
      <w:kern w:val="2"/>
      <w:sz w:val="21"/>
      <w:szCs w:val="24"/>
    </w:rPr>
  </w:style>
  <w:style w:type="paragraph" w:styleId="1">
    <w:name w:val="heading 1"/>
    <w:basedOn w:val="a"/>
    <w:next w:val="a"/>
    <w:link w:val="1Char"/>
    <w:qFormat/>
    <w:rsid w:val="00667FC0"/>
    <w:pPr>
      <w:keepNext/>
      <w:keepLines/>
      <w:spacing w:before="340" w:after="330" w:line="578" w:lineRule="auto"/>
      <w:outlineLvl w:val="0"/>
    </w:pPr>
    <w:rPr>
      <w:b/>
      <w:bCs/>
      <w:kern w:val="44"/>
      <w:sz w:val="44"/>
      <w:szCs w:val="44"/>
    </w:rPr>
  </w:style>
  <w:style w:type="paragraph" w:styleId="2">
    <w:name w:val="heading 2"/>
    <w:aliases w:val="H2,Heading 2 Hidden,Heading 2 CCBS,heading 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h2,2,Header 2,l2,Level 2 Head,部分标题,2nd level"/>
    <w:basedOn w:val="a"/>
    <w:next w:val="a"/>
    <w:link w:val="2Char"/>
    <w:qFormat/>
    <w:rsid w:val="00667FC0"/>
    <w:pPr>
      <w:keepNext/>
      <w:keepLines/>
      <w:spacing w:before="260" w:after="260" w:line="416" w:lineRule="auto"/>
      <w:outlineLvl w:val="1"/>
    </w:pPr>
    <w:rPr>
      <w:rFonts w:ascii="Arial" w:eastAsia="黑体" w:hAnsi="Arial"/>
      <w:b/>
      <w:bCs/>
      <w:kern w:val="0"/>
      <w:sz w:val="32"/>
      <w:szCs w:val="32"/>
    </w:rPr>
  </w:style>
  <w:style w:type="paragraph" w:styleId="3">
    <w:name w:val="heading 3"/>
    <w:aliases w:val="Heading 3 - old,H3,h3,3rd level,3,l3,CT,section:3,Level 3 Head,level_3,PIM 3,sect1.2.3,sect1.2.31,sect1.2.32,sect1.2.311,sect1.2.33,sect1.2.312,1.1.1,1.1标题 3,HeadC,Map,H31,Level 3 Topic Heading,Org Heading 1,标题4,heading 3,Heading,Bold Head,bh,小节,hd"/>
    <w:basedOn w:val="a"/>
    <w:next w:val="a"/>
    <w:link w:val="3Char"/>
    <w:qFormat/>
    <w:rsid w:val="00667FC0"/>
    <w:pPr>
      <w:keepNext/>
      <w:keepLines/>
      <w:spacing w:before="260" w:after="260" w:line="416" w:lineRule="auto"/>
      <w:outlineLvl w:val="2"/>
    </w:pPr>
    <w:rPr>
      <w:b/>
      <w:bCs/>
      <w:kern w:val="0"/>
      <w:sz w:val="32"/>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667FC0"/>
    <w:pPr>
      <w:keepNext/>
      <w:jc w:val="center"/>
      <w:outlineLvl w:val="3"/>
    </w:pPr>
    <w:rPr>
      <w:rFonts w:eastAsia="新宋体"/>
      <w:kern w:val="0"/>
      <w:sz w:val="30"/>
      <w:szCs w:val="21"/>
    </w:rPr>
  </w:style>
  <w:style w:type="paragraph" w:styleId="5">
    <w:name w:val="heading 5"/>
    <w:aliases w:val="dash,ds,dd,口,H5,PIM 5,h5,Second Subheading,5,l4,第四层条,heading 5,Block Label,Roman list,Heading5,H5-Heading 5,l5,heading5,prop5,Para5,Para51,H51,Para52,H52,Para511,H511,Para53,H53,Para512,H512,Para54,H54,Para513,H513,Para55,H55,Para514,H514,Para56"/>
    <w:basedOn w:val="a"/>
    <w:next w:val="a"/>
    <w:link w:val="5Char"/>
    <w:qFormat/>
    <w:rsid w:val="00667FC0"/>
    <w:pPr>
      <w:keepNext/>
      <w:keepLines/>
      <w:spacing w:before="280" w:after="290" w:line="376" w:lineRule="auto"/>
      <w:outlineLvl w:val="4"/>
    </w:pPr>
    <w:rPr>
      <w:b/>
      <w:bCs/>
      <w:kern w:val="0"/>
      <w:sz w:val="28"/>
      <w:szCs w:val="28"/>
    </w:rPr>
  </w:style>
  <w:style w:type="paragraph" w:styleId="6">
    <w:name w:val="heading 6"/>
    <w:basedOn w:val="a"/>
    <w:next w:val="a0"/>
    <w:link w:val="6Char"/>
    <w:qFormat/>
    <w:rsid w:val="00667FC0"/>
    <w:pPr>
      <w:keepNext/>
      <w:jc w:val="center"/>
      <w:outlineLvl w:val="5"/>
    </w:pPr>
    <w:rPr>
      <w:b/>
      <w:kern w:val="0"/>
      <w:sz w:val="44"/>
      <w:szCs w:val="20"/>
    </w:rPr>
  </w:style>
  <w:style w:type="paragraph" w:styleId="7">
    <w:name w:val="heading 7"/>
    <w:basedOn w:val="a"/>
    <w:next w:val="a"/>
    <w:link w:val="7Char"/>
    <w:qFormat/>
    <w:rsid w:val="00667FC0"/>
    <w:pPr>
      <w:keepNext/>
      <w:keepLines/>
      <w:spacing w:before="240" w:after="64" w:line="320" w:lineRule="auto"/>
      <w:outlineLvl w:val="6"/>
    </w:pPr>
    <w:rPr>
      <w:b/>
      <w:bCs/>
      <w:kern w:val="0"/>
      <w:sz w:val="24"/>
    </w:rPr>
  </w:style>
  <w:style w:type="paragraph" w:styleId="8">
    <w:name w:val="heading 8"/>
    <w:basedOn w:val="a"/>
    <w:next w:val="a"/>
    <w:link w:val="8Char"/>
    <w:qFormat/>
    <w:rsid w:val="00667FC0"/>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rsid w:val="00667FC0"/>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667FC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heading 2 Char,子系统 Char,子系统1 Char,子系统2 Char,子系统3 Char,子系统4 Char,子系统11 Char,子系统21 Char,子系统31 Char,子系统5 Char,子系统12 Char,子系统22 Char,子系统32 Char,子系统6 Char,子系统13 Char,子系统23 Char,子系统33 Char,子系统7 Char"/>
    <w:link w:val="2"/>
    <w:rsid w:val="00667FC0"/>
    <w:rPr>
      <w:rFonts w:ascii="Arial" w:eastAsia="黑体" w:hAnsi="Arial" w:cs="Times New Roman"/>
      <w:b/>
      <w:bCs/>
      <w:kern w:val="0"/>
      <w:sz w:val="32"/>
      <w:szCs w:val="32"/>
    </w:rPr>
  </w:style>
  <w:style w:type="character" w:customStyle="1" w:styleId="3Char">
    <w:name w:val="标题 3 Char"/>
    <w:aliases w:val="Heading 3 - old Char,H3 Char,h3 Char,3rd level Char,3 Char,l3 Char,CT Char,section:3 Char,Level 3 Head Char,level_3 Char,PIM 3 Char,sect1.2.3 Char,sect1.2.31 Char,sect1.2.32 Char,sect1.2.311 Char,sect1.2.33 Char,sect1.2.312 Char,1.1.1 Char"/>
    <w:link w:val="3"/>
    <w:rsid w:val="00667FC0"/>
    <w:rPr>
      <w:rFonts w:ascii="Times New Roman" w:eastAsia="宋体" w:hAnsi="Times New Roman" w:cs="Times New Roman"/>
      <w:b/>
      <w:bCs/>
      <w:kern w:val="0"/>
      <w:sz w:val="32"/>
      <w:szCs w:val="32"/>
    </w:rPr>
  </w:style>
  <w:style w:type="character" w:customStyle="1" w:styleId="4Char">
    <w:name w:val="标题 4 Char"/>
    <w:aliases w:val="H4 Char1,heading 4 Char1,h4 Char1,PIM 4 Char1,bullet Char1,bl Char1,bb Char1,H41 Char1,H42 Char1,H43 Char1,H44 Char1,H45 Char1,H46 Char1,H47 Char1,H48 Char1,H49 Char1,H410 Char1,H411 Char1,H421 Char1,H431 Char1,H441 Char1,H451 Char1,H461 Char1"/>
    <w:link w:val="4"/>
    <w:rsid w:val="00667FC0"/>
    <w:rPr>
      <w:rFonts w:ascii="Times New Roman" w:eastAsia="新宋体" w:hAnsi="Times New Roman" w:cs="Times New Roman"/>
      <w:kern w:val="0"/>
      <w:sz w:val="30"/>
      <w:szCs w:val="21"/>
    </w:rPr>
  </w:style>
  <w:style w:type="character" w:customStyle="1" w:styleId="5Char">
    <w:name w:val="标题 5 Char"/>
    <w:aliases w:val="dash Char,ds Char,dd Char,口 Char,H5 Char,PIM 5 Char,h5 Char,Second Subheading Char,5 Char,l4 Char,第四层条 Char,heading 5 Char,Block Label Char,Roman list Char,Heading5 Char,H5-Heading 5 Char,l5 Char,heading5 Char,prop5 Char,Para5 Char,Para51 Char"/>
    <w:link w:val="5"/>
    <w:rsid w:val="00667FC0"/>
    <w:rPr>
      <w:rFonts w:ascii="Times New Roman" w:eastAsia="宋体" w:hAnsi="Times New Roman" w:cs="Times New Roman"/>
      <w:b/>
      <w:bCs/>
      <w:kern w:val="0"/>
      <w:sz w:val="28"/>
      <w:szCs w:val="28"/>
    </w:rPr>
  </w:style>
  <w:style w:type="character" w:customStyle="1" w:styleId="6Char">
    <w:name w:val="标题 6 Char"/>
    <w:link w:val="6"/>
    <w:rsid w:val="00667FC0"/>
    <w:rPr>
      <w:rFonts w:ascii="Times New Roman" w:eastAsia="宋体" w:hAnsi="Times New Roman" w:cs="Times New Roman"/>
      <w:b/>
      <w:kern w:val="0"/>
      <w:sz w:val="44"/>
      <w:szCs w:val="20"/>
    </w:rPr>
  </w:style>
  <w:style w:type="character" w:customStyle="1" w:styleId="7Char">
    <w:name w:val="标题 7 Char"/>
    <w:link w:val="7"/>
    <w:rsid w:val="00667FC0"/>
    <w:rPr>
      <w:rFonts w:ascii="Times New Roman" w:eastAsia="宋体" w:hAnsi="Times New Roman" w:cs="Times New Roman"/>
      <w:b/>
      <w:bCs/>
      <w:kern w:val="0"/>
      <w:sz w:val="24"/>
      <w:szCs w:val="24"/>
    </w:rPr>
  </w:style>
  <w:style w:type="character" w:customStyle="1" w:styleId="8Char">
    <w:name w:val="标题 8 Char"/>
    <w:link w:val="8"/>
    <w:rsid w:val="00667FC0"/>
    <w:rPr>
      <w:rFonts w:ascii="Arial" w:eastAsia="黑体" w:hAnsi="Arial" w:cs="Times New Roman"/>
      <w:kern w:val="0"/>
      <w:sz w:val="24"/>
      <w:szCs w:val="24"/>
    </w:rPr>
  </w:style>
  <w:style w:type="character" w:customStyle="1" w:styleId="9Char">
    <w:name w:val="标题 9 Char"/>
    <w:link w:val="9"/>
    <w:rsid w:val="00667FC0"/>
    <w:rPr>
      <w:rFonts w:ascii="Arial" w:eastAsia="黑体" w:hAnsi="Arial" w:cs="Times New Roman"/>
      <w:kern w:val="0"/>
      <w:sz w:val="24"/>
      <w:szCs w:val="21"/>
    </w:rPr>
  </w:style>
  <w:style w:type="paragraph" w:styleId="a0">
    <w:name w:val="Normal Indent"/>
    <w:aliases w:val="表正文,正文非缩进,特点,body text,鋘drad,????nd,Body Te?nd,Bo,段1,四号,标题四,正文双线,ALT+Z,缩进,???änd,Body Text(ch),正文缩进（首行缩进两字）,正文（首行缩进两字） Char,正文（首行缩进两字） Char Char Char Char Char,正文（首行缩进两字） Char Char Char,正文（首行缩进两字） Char Char Char Char,水上软件,二,正文不缩进,正文(首行缩进两字),首行缩进,样"/>
    <w:basedOn w:val="a"/>
    <w:link w:val="Char"/>
    <w:rsid w:val="00667FC0"/>
    <w:pPr>
      <w:ind w:firstLine="420"/>
    </w:pPr>
    <w:rPr>
      <w:kern w:val="0"/>
      <w:sz w:val="20"/>
      <w:szCs w:val="20"/>
    </w:rPr>
  </w:style>
  <w:style w:type="character" w:customStyle="1" w:styleId="Char">
    <w:name w:val="正文缩进 Char"/>
    <w:aliases w:val="表正文 Char,正文非缩进 Char,特点 Char,body text Char,鋘drad Char,????nd Char,Body Te?nd Char,Bo Char,段1 Char,四号 Char,标题四 Char,正文双线 Char,ALT+Z Char,缩进 Char,???änd Char,Body Text(ch) Char,正文缩进（首行缩进两字） Char,正文（首行缩进两字） Char Char,水上软件 Char,二 Char,正文不缩进 Char"/>
    <w:link w:val="a0"/>
    <w:rsid w:val="00667FC0"/>
    <w:rPr>
      <w:rFonts w:ascii="Times New Roman" w:eastAsia="宋体" w:hAnsi="Times New Roman" w:cs="Times New Roman"/>
      <w:kern w:val="0"/>
      <w:sz w:val="20"/>
      <w:szCs w:val="20"/>
    </w:rPr>
  </w:style>
  <w:style w:type="character" w:styleId="a4">
    <w:name w:val="Strong"/>
    <w:uiPriority w:val="99"/>
    <w:qFormat/>
    <w:rsid w:val="00667FC0"/>
    <w:rPr>
      <w:b/>
      <w:bCs/>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667FC0"/>
    <w:rPr>
      <w:rFonts w:ascii="Arial" w:eastAsia="黑体" w:hAnsi="Arial"/>
      <w:b/>
      <w:bCs/>
      <w:kern w:val="2"/>
      <w:sz w:val="28"/>
      <w:szCs w:val="28"/>
      <w:lang w:val="en-US" w:eastAsia="zh-CN" w:bidi="ar-SA"/>
    </w:rPr>
  </w:style>
  <w:style w:type="paragraph" w:customStyle="1" w:styleId="Char0">
    <w:name w:val="Char"/>
    <w:basedOn w:val="a"/>
    <w:rsid w:val="00667FC0"/>
    <w:rPr>
      <w:rFonts w:ascii="Tahoma" w:hAnsi="Tahoma"/>
      <w:sz w:val="24"/>
      <w:szCs w:val="20"/>
    </w:rPr>
  </w:style>
  <w:style w:type="paragraph" w:styleId="a5">
    <w:name w:val="Date"/>
    <w:basedOn w:val="a"/>
    <w:next w:val="a"/>
    <w:link w:val="Char1"/>
    <w:rsid w:val="00667FC0"/>
    <w:rPr>
      <w:kern w:val="0"/>
      <w:sz w:val="24"/>
      <w:szCs w:val="20"/>
    </w:rPr>
  </w:style>
  <w:style w:type="character" w:customStyle="1" w:styleId="Char1">
    <w:name w:val="日期 Char"/>
    <w:link w:val="a5"/>
    <w:rsid w:val="00667FC0"/>
    <w:rPr>
      <w:rFonts w:ascii="Times New Roman" w:eastAsia="宋体" w:hAnsi="Times New Roman" w:cs="Times New Roman"/>
      <w:kern w:val="0"/>
      <w:sz w:val="24"/>
      <w:szCs w:val="20"/>
    </w:rPr>
  </w:style>
  <w:style w:type="paragraph" w:styleId="a6">
    <w:name w:val="Body Text Indent"/>
    <w:aliases w:val="特点标题,PI,正文文字首行缩进,正文文字缩进-5号-不可改,正文小标题,HD正文1"/>
    <w:basedOn w:val="a"/>
    <w:link w:val="Char2"/>
    <w:rsid w:val="00667FC0"/>
    <w:pPr>
      <w:ind w:left="765"/>
    </w:pPr>
    <w:rPr>
      <w:rFonts w:ascii="仿宋_GB2312" w:eastAsia="仿宋_GB2312"/>
      <w:kern w:val="0"/>
      <w:sz w:val="28"/>
      <w:szCs w:val="20"/>
    </w:rPr>
  </w:style>
  <w:style w:type="character" w:customStyle="1" w:styleId="Char2">
    <w:name w:val="正文文本缩进 Char"/>
    <w:aliases w:val="特点标题 Char,PI Char,正文文字首行缩进 Char,正文文字缩进-5号-不可改 Char,正文小标题 Char,HD正文1 Char"/>
    <w:link w:val="a6"/>
    <w:rsid w:val="00667FC0"/>
    <w:rPr>
      <w:rFonts w:ascii="仿宋_GB2312" w:eastAsia="仿宋_GB2312" w:hAnsi="Times New Roman" w:cs="Times New Roman"/>
      <w:kern w:val="0"/>
      <w:sz w:val="28"/>
      <w:szCs w:val="20"/>
    </w:rPr>
  </w:style>
  <w:style w:type="paragraph" w:styleId="a7">
    <w:name w:val="Body Text"/>
    <w:basedOn w:val="a"/>
    <w:link w:val="Char3"/>
    <w:rsid w:val="00667FC0"/>
    <w:rPr>
      <w:rFonts w:ascii="仿宋_GB2312" w:eastAsia="仿宋_GB2312"/>
      <w:kern w:val="0"/>
      <w:sz w:val="24"/>
      <w:szCs w:val="20"/>
    </w:rPr>
  </w:style>
  <w:style w:type="character" w:customStyle="1" w:styleId="Char3">
    <w:name w:val="正文文本 Char"/>
    <w:link w:val="a7"/>
    <w:rsid w:val="00667FC0"/>
    <w:rPr>
      <w:rFonts w:ascii="仿宋_GB2312" w:eastAsia="仿宋_GB2312" w:hAnsi="Times New Roman" w:cs="Times New Roman"/>
      <w:kern w:val="0"/>
      <w:sz w:val="24"/>
      <w:szCs w:val="20"/>
    </w:rPr>
  </w:style>
  <w:style w:type="character" w:styleId="a8">
    <w:name w:val="page number"/>
    <w:basedOn w:val="a1"/>
    <w:rsid w:val="00667FC0"/>
  </w:style>
  <w:style w:type="paragraph" w:styleId="a9">
    <w:name w:val="footer"/>
    <w:basedOn w:val="a"/>
    <w:link w:val="Char4"/>
    <w:uiPriority w:val="99"/>
    <w:rsid w:val="00667FC0"/>
    <w:pPr>
      <w:tabs>
        <w:tab w:val="center" w:pos="4153"/>
        <w:tab w:val="right" w:pos="8306"/>
      </w:tabs>
      <w:snapToGrid w:val="0"/>
      <w:jc w:val="left"/>
    </w:pPr>
    <w:rPr>
      <w:kern w:val="0"/>
      <w:sz w:val="18"/>
      <w:szCs w:val="20"/>
    </w:rPr>
  </w:style>
  <w:style w:type="character" w:customStyle="1" w:styleId="Char4">
    <w:name w:val="页脚 Char"/>
    <w:link w:val="a9"/>
    <w:uiPriority w:val="99"/>
    <w:rsid w:val="00667FC0"/>
    <w:rPr>
      <w:rFonts w:ascii="Times New Roman" w:eastAsia="宋体" w:hAnsi="Times New Roman" w:cs="Times New Roman"/>
      <w:kern w:val="0"/>
      <w:sz w:val="18"/>
      <w:szCs w:val="20"/>
    </w:rPr>
  </w:style>
  <w:style w:type="paragraph" w:styleId="aa">
    <w:name w:val="Plain Text"/>
    <w:aliases w:val="普通文字 Char,纯文本 Char Char,普通文字 Char Char,普通文字,Texte,小"/>
    <w:basedOn w:val="a"/>
    <w:link w:val="Char5"/>
    <w:rsid w:val="00667FC0"/>
    <w:rPr>
      <w:rFonts w:ascii="宋体" w:hAnsi="Courier New"/>
      <w:kern w:val="0"/>
      <w:sz w:val="20"/>
      <w:szCs w:val="21"/>
    </w:rPr>
  </w:style>
  <w:style w:type="character" w:customStyle="1" w:styleId="Char5">
    <w:name w:val="纯文本 Char"/>
    <w:aliases w:val="普通文字 Char Char1,纯文本 Char Char Char,普通文字 Char Char Char,普通文字 Char1,Texte Char,小 Char"/>
    <w:link w:val="aa"/>
    <w:rsid w:val="00667FC0"/>
    <w:rPr>
      <w:rFonts w:ascii="宋体" w:eastAsia="宋体" w:hAnsi="Courier New" w:cs="Times New Roman"/>
      <w:kern w:val="0"/>
      <w:sz w:val="20"/>
      <w:szCs w:val="21"/>
    </w:rPr>
  </w:style>
  <w:style w:type="character" w:customStyle="1" w:styleId="Char6">
    <w:name w:val="批注框文本 Char"/>
    <w:link w:val="ab"/>
    <w:semiHidden/>
    <w:rsid w:val="00667FC0"/>
    <w:rPr>
      <w:sz w:val="18"/>
      <w:szCs w:val="18"/>
    </w:rPr>
  </w:style>
  <w:style w:type="paragraph" w:styleId="ab">
    <w:name w:val="Balloon Text"/>
    <w:basedOn w:val="a"/>
    <w:link w:val="Char6"/>
    <w:semiHidden/>
    <w:rsid w:val="00667FC0"/>
    <w:rPr>
      <w:rFonts w:ascii="Calibri" w:hAnsi="Calibri"/>
      <w:kern w:val="0"/>
      <w:sz w:val="18"/>
      <w:szCs w:val="18"/>
    </w:rPr>
  </w:style>
  <w:style w:type="character" w:customStyle="1" w:styleId="Char10">
    <w:name w:val="批注框文本 Char1"/>
    <w:uiPriority w:val="99"/>
    <w:semiHidden/>
    <w:rsid w:val="00667FC0"/>
    <w:rPr>
      <w:rFonts w:ascii="Times New Roman" w:eastAsia="宋体" w:hAnsi="Times New Roman" w:cs="Times New Roman"/>
      <w:sz w:val="18"/>
      <w:szCs w:val="18"/>
    </w:rPr>
  </w:style>
  <w:style w:type="paragraph" w:styleId="ac">
    <w:name w:val="header"/>
    <w:basedOn w:val="a"/>
    <w:link w:val="Char7"/>
    <w:rsid w:val="00667FC0"/>
    <w:pPr>
      <w:pBdr>
        <w:bottom w:val="single" w:sz="6" w:space="1" w:color="auto"/>
      </w:pBdr>
      <w:tabs>
        <w:tab w:val="center" w:pos="4153"/>
        <w:tab w:val="right" w:pos="8306"/>
      </w:tabs>
      <w:snapToGrid w:val="0"/>
      <w:jc w:val="center"/>
    </w:pPr>
    <w:rPr>
      <w:kern w:val="0"/>
      <w:sz w:val="18"/>
      <w:szCs w:val="18"/>
    </w:rPr>
  </w:style>
  <w:style w:type="character" w:customStyle="1" w:styleId="Char7">
    <w:name w:val="页眉 Char"/>
    <w:link w:val="ac"/>
    <w:rsid w:val="00667FC0"/>
    <w:rPr>
      <w:rFonts w:ascii="Times New Roman" w:eastAsia="宋体" w:hAnsi="Times New Roman" w:cs="Times New Roman"/>
      <w:kern w:val="0"/>
      <w:sz w:val="18"/>
      <w:szCs w:val="18"/>
    </w:rPr>
  </w:style>
  <w:style w:type="paragraph" w:customStyle="1" w:styleId="CharCharChar">
    <w:name w:val="Char Char Char"/>
    <w:basedOn w:val="a"/>
    <w:rsid w:val="00667FC0"/>
    <w:rPr>
      <w:rFonts w:ascii="Tahoma" w:hAnsi="Tahoma"/>
      <w:sz w:val="24"/>
      <w:szCs w:val="20"/>
    </w:rPr>
  </w:style>
  <w:style w:type="paragraph" w:customStyle="1" w:styleId="FA">
    <w:name w:val="FA正文"/>
    <w:basedOn w:val="a"/>
    <w:link w:val="FAChar"/>
    <w:autoRedefine/>
    <w:rsid w:val="00667FC0"/>
    <w:pPr>
      <w:tabs>
        <w:tab w:val="left" w:pos="3375"/>
      </w:tabs>
      <w:spacing w:line="440" w:lineRule="atLeast"/>
      <w:ind w:firstLineChars="192" w:firstLine="538"/>
    </w:pPr>
    <w:rPr>
      <w:rFonts w:ascii="宋体" w:hAnsi="宋体"/>
      <w:kern w:val="0"/>
      <w:sz w:val="28"/>
      <w:szCs w:val="28"/>
    </w:rPr>
  </w:style>
  <w:style w:type="character" w:customStyle="1" w:styleId="FAChar">
    <w:name w:val="FA正文 Char"/>
    <w:link w:val="FA"/>
    <w:rsid w:val="00667FC0"/>
    <w:rPr>
      <w:rFonts w:ascii="宋体" w:eastAsia="宋体" w:hAnsi="宋体" w:cs="Times New Roman"/>
      <w:kern w:val="0"/>
      <w:sz w:val="28"/>
      <w:szCs w:val="28"/>
    </w:rPr>
  </w:style>
  <w:style w:type="character" w:styleId="ad">
    <w:name w:val="Hyperlink"/>
    <w:rsid w:val="00667FC0"/>
    <w:rPr>
      <w:color w:val="0000FF"/>
      <w:u w:val="single"/>
    </w:rPr>
  </w:style>
  <w:style w:type="paragraph" w:styleId="20">
    <w:name w:val="Body Text Indent 2"/>
    <w:basedOn w:val="a"/>
    <w:link w:val="2Char0"/>
    <w:rsid w:val="00667FC0"/>
    <w:pPr>
      <w:spacing w:line="500" w:lineRule="exact"/>
      <w:ind w:firstLineChars="200" w:firstLine="560"/>
    </w:pPr>
    <w:rPr>
      <w:rFonts w:eastAsia="仿宋_GB2312"/>
      <w:kern w:val="0"/>
      <w:sz w:val="28"/>
      <w:szCs w:val="20"/>
    </w:rPr>
  </w:style>
  <w:style w:type="character" w:customStyle="1" w:styleId="2Char0">
    <w:name w:val="正文文本缩进 2 Char"/>
    <w:link w:val="20"/>
    <w:rsid w:val="00667FC0"/>
    <w:rPr>
      <w:rFonts w:ascii="Times New Roman" w:eastAsia="仿宋_GB2312" w:hAnsi="Times New Roman" w:cs="Times New Roman"/>
      <w:kern w:val="0"/>
      <w:sz w:val="28"/>
      <w:szCs w:val="20"/>
    </w:rPr>
  </w:style>
  <w:style w:type="character" w:customStyle="1" w:styleId="pointnormal1">
    <w:name w:val="point_normal1"/>
    <w:rsid w:val="00667FC0"/>
    <w:rPr>
      <w:rFonts w:ascii="Arial" w:hAnsi="Arial" w:cs="Arial" w:hint="default"/>
      <w:sz w:val="16"/>
      <w:szCs w:val="16"/>
    </w:rPr>
  </w:style>
  <w:style w:type="paragraph" w:customStyle="1" w:styleId="Header2">
    <w:name w:val="Header2"/>
    <w:basedOn w:val="a"/>
    <w:rsid w:val="00667FC0"/>
    <w:pPr>
      <w:numPr>
        <w:numId w:val="1"/>
      </w:numPr>
    </w:pPr>
  </w:style>
  <w:style w:type="paragraph" w:styleId="21">
    <w:name w:val="Body Text 2"/>
    <w:basedOn w:val="a"/>
    <w:link w:val="2Char1"/>
    <w:rsid w:val="00667FC0"/>
    <w:pPr>
      <w:snapToGrid w:val="0"/>
    </w:pPr>
    <w:rPr>
      <w:b/>
      <w:bCs/>
      <w:kern w:val="0"/>
      <w:sz w:val="18"/>
    </w:rPr>
  </w:style>
  <w:style w:type="character" w:customStyle="1" w:styleId="2Char1">
    <w:name w:val="正文文本 2 Char"/>
    <w:link w:val="21"/>
    <w:rsid w:val="00667FC0"/>
    <w:rPr>
      <w:rFonts w:ascii="Times New Roman" w:eastAsia="宋体" w:hAnsi="Times New Roman" w:cs="Times New Roman"/>
      <w:b/>
      <w:bCs/>
      <w:kern w:val="0"/>
      <w:sz w:val="18"/>
      <w:szCs w:val="24"/>
    </w:rPr>
  </w:style>
  <w:style w:type="paragraph" w:styleId="30">
    <w:name w:val="Body Text Indent 3"/>
    <w:basedOn w:val="a"/>
    <w:link w:val="3Char0"/>
    <w:rsid w:val="00667FC0"/>
    <w:pPr>
      <w:spacing w:after="120"/>
      <w:ind w:leftChars="200" w:left="420"/>
    </w:pPr>
    <w:rPr>
      <w:kern w:val="0"/>
      <w:sz w:val="16"/>
      <w:szCs w:val="16"/>
    </w:rPr>
  </w:style>
  <w:style w:type="character" w:customStyle="1" w:styleId="3Char0">
    <w:name w:val="正文文本缩进 3 Char"/>
    <w:link w:val="30"/>
    <w:rsid w:val="00667FC0"/>
    <w:rPr>
      <w:rFonts w:ascii="Times New Roman" w:eastAsia="宋体" w:hAnsi="Times New Roman" w:cs="Times New Roman"/>
      <w:kern w:val="0"/>
      <w:sz w:val="16"/>
      <w:szCs w:val="16"/>
    </w:rPr>
  </w:style>
  <w:style w:type="paragraph" w:customStyle="1" w:styleId="10">
    <w:name w:val="正文1"/>
    <w:rsid w:val="00667FC0"/>
    <w:pPr>
      <w:widowControl w:val="0"/>
      <w:adjustRightInd w:val="0"/>
      <w:spacing w:line="315" w:lineRule="atLeast"/>
      <w:jc w:val="both"/>
      <w:textAlignment w:val="baseline"/>
    </w:pPr>
    <w:rPr>
      <w:rFonts w:ascii="宋体" w:hAnsi="Times New Roman"/>
      <w:sz w:val="24"/>
    </w:rPr>
  </w:style>
  <w:style w:type="paragraph" w:customStyle="1" w:styleId="ae">
    <w:name w:val="表格"/>
    <w:basedOn w:val="a"/>
    <w:autoRedefine/>
    <w:rsid w:val="00667FC0"/>
    <w:rPr>
      <w:rFonts w:ascii="Arial" w:hAnsi="Arial"/>
      <w:sz w:val="24"/>
    </w:rPr>
  </w:style>
  <w:style w:type="character" w:customStyle="1" w:styleId="cntext1">
    <w:name w:val="cn_text1"/>
    <w:rsid w:val="00667FC0"/>
    <w:rPr>
      <w:rFonts w:ascii="ˎ̥" w:hAnsi="ˎ̥" w:hint="default"/>
      <w:color w:val="003399"/>
      <w:spacing w:val="15"/>
      <w:sz w:val="18"/>
      <w:szCs w:val="18"/>
    </w:rPr>
  </w:style>
  <w:style w:type="character" w:customStyle="1" w:styleId="11">
    <w:name w:val="访问过的超链接1"/>
    <w:rsid w:val="00667FC0"/>
    <w:rPr>
      <w:color w:val="800080"/>
      <w:u w:val="single"/>
    </w:rPr>
  </w:style>
  <w:style w:type="character" w:customStyle="1" w:styleId="Char8">
    <w:name w:val="文档结构图 Char"/>
    <w:link w:val="af"/>
    <w:semiHidden/>
    <w:rsid w:val="00667FC0"/>
    <w:rPr>
      <w:szCs w:val="24"/>
      <w:shd w:val="clear" w:color="auto" w:fill="000080"/>
    </w:rPr>
  </w:style>
  <w:style w:type="paragraph" w:styleId="af">
    <w:name w:val="Document Map"/>
    <w:basedOn w:val="a"/>
    <w:link w:val="Char8"/>
    <w:semiHidden/>
    <w:rsid w:val="00667FC0"/>
    <w:pPr>
      <w:shd w:val="clear" w:color="auto" w:fill="000080"/>
    </w:pPr>
    <w:rPr>
      <w:rFonts w:ascii="Calibri" w:hAnsi="Calibri"/>
      <w:kern w:val="0"/>
      <w:sz w:val="20"/>
    </w:rPr>
  </w:style>
  <w:style w:type="character" w:customStyle="1" w:styleId="Char11">
    <w:name w:val="文档结构图 Char1"/>
    <w:uiPriority w:val="99"/>
    <w:semiHidden/>
    <w:rsid w:val="00667FC0"/>
    <w:rPr>
      <w:rFonts w:ascii="宋体" w:eastAsia="宋体" w:hAnsi="Times New Roman" w:cs="Times New Roman"/>
      <w:sz w:val="18"/>
      <w:szCs w:val="18"/>
    </w:rPr>
  </w:style>
  <w:style w:type="paragraph" w:customStyle="1" w:styleId="CharCharCharChar">
    <w:name w:val="Char Char Char Char"/>
    <w:basedOn w:val="a"/>
    <w:rsid w:val="00667FC0"/>
    <w:rPr>
      <w:rFonts w:ascii="Tahoma" w:hAnsi="Tahoma"/>
      <w:sz w:val="24"/>
      <w:szCs w:val="20"/>
    </w:rPr>
  </w:style>
  <w:style w:type="paragraph" w:styleId="af0">
    <w:name w:val="Normal (Web)"/>
    <w:aliases w:val="普通(Web)1,普通 (Web)1,普通(Web)2"/>
    <w:basedOn w:val="a"/>
    <w:uiPriority w:val="99"/>
    <w:rsid w:val="00667FC0"/>
    <w:pPr>
      <w:widowControl/>
      <w:spacing w:before="100" w:beforeAutospacing="1" w:after="100" w:afterAutospacing="1"/>
      <w:jc w:val="left"/>
    </w:pPr>
    <w:rPr>
      <w:rFonts w:ascii="宋体" w:hAnsi="宋体"/>
      <w:color w:val="000000"/>
      <w:kern w:val="0"/>
      <w:sz w:val="24"/>
    </w:rPr>
  </w:style>
  <w:style w:type="paragraph" w:customStyle="1" w:styleId="12">
    <w:name w:val="正文样式1"/>
    <w:basedOn w:val="a"/>
    <w:rsid w:val="00667FC0"/>
    <w:pPr>
      <w:spacing w:before="120" w:after="120" w:line="360" w:lineRule="auto"/>
      <w:ind w:firstLineChars="200" w:firstLine="480"/>
    </w:pPr>
    <w:rPr>
      <w:sz w:val="24"/>
      <w:szCs w:val="20"/>
    </w:rPr>
  </w:style>
  <w:style w:type="paragraph" w:customStyle="1" w:styleId="-----3">
    <w:name w:val="标题-----3"/>
    <w:basedOn w:val="3"/>
    <w:autoRedefine/>
    <w:rsid w:val="00667FC0"/>
    <w:pPr>
      <w:spacing w:before="0" w:after="0" w:line="240" w:lineRule="auto"/>
      <w:outlineLvl w:val="0"/>
    </w:pPr>
    <w:rPr>
      <w:rFonts w:ascii="宋体" w:hAnsi="宋体"/>
      <w:b w:val="0"/>
      <w:bCs w:val="0"/>
      <w:sz w:val="28"/>
      <w:szCs w:val="28"/>
    </w:rPr>
  </w:style>
  <w:style w:type="paragraph" w:customStyle="1" w:styleId="------4">
    <w:name w:val="标题------4"/>
    <w:basedOn w:val="4"/>
    <w:autoRedefine/>
    <w:rsid w:val="00667FC0"/>
    <w:pPr>
      <w:keepLines/>
      <w:spacing w:line="360" w:lineRule="auto"/>
      <w:ind w:left="960" w:hanging="420"/>
      <w:jc w:val="both"/>
    </w:pPr>
    <w:rPr>
      <w:rFonts w:ascii="仿宋_GB2312" w:eastAsia="仿宋_GB2312" w:hAnsi="宋体" w:cs="仿宋_GB2312"/>
      <w:b/>
      <w:sz w:val="28"/>
      <w:szCs w:val="28"/>
      <w:lang w:val="zh-CN"/>
    </w:rPr>
  </w:style>
  <w:style w:type="paragraph" w:customStyle="1" w:styleId="xl25">
    <w:name w:val="xl25"/>
    <w:basedOn w:val="a"/>
    <w:rsid w:val="00667FC0"/>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styleId="af1">
    <w:name w:val="List"/>
    <w:basedOn w:val="a"/>
    <w:rsid w:val="00667FC0"/>
    <w:pPr>
      <w:ind w:left="200" w:hangingChars="200" w:hanging="200"/>
    </w:pPr>
  </w:style>
  <w:style w:type="paragraph" w:styleId="af2">
    <w:name w:val="Body Text First Indent"/>
    <w:basedOn w:val="a7"/>
    <w:link w:val="Char9"/>
    <w:rsid w:val="00667FC0"/>
    <w:pPr>
      <w:spacing w:after="120"/>
      <w:ind w:firstLineChars="100" w:firstLine="420"/>
    </w:pPr>
    <w:rPr>
      <w:rFonts w:ascii="Times New Roman" w:eastAsia="宋体"/>
      <w:szCs w:val="24"/>
    </w:rPr>
  </w:style>
  <w:style w:type="character" w:customStyle="1" w:styleId="Char9">
    <w:name w:val="正文首行缩进 Char"/>
    <w:link w:val="af2"/>
    <w:rsid w:val="00667FC0"/>
    <w:rPr>
      <w:rFonts w:ascii="Times New Roman" w:eastAsia="宋体" w:hAnsi="Times New Roman" w:cs="Times New Roman"/>
      <w:kern w:val="0"/>
      <w:sz w:val="24"/>
      <w:szCs w:val="24"/>
    </w:rPr>
  </w:style>
  <w:style w:type="paragraph" w:customStyle="1" w:styleId="ecmsonormal">
    <w:name w:val="ec_msonormal"/>
    <w:basedOn w:val="a"/>
    <w:rsid w:val="00667FC0"/>
    <w:pPr>
      <w:widowControl/>
      <w:spacing w:before="100" w:beforeAutospacing="1" w:after="100" w:afterAutospacing="1"/>
      <w:jc w:val="left"/>
    </w:pPr>
    <w:rPr>
      <w:rFonts w:ascii="宋体" w:hAnsi="宋体"/>
      <w:kern w:val="0"/>
      <w:sz w:val="24"/>
    </w:rPr>
  </w:style>
  <w:style w:type="paragraph" w:customStyle="1" w:styleId="CharCharCharCharCharChar">
    <w:name w:val="Char Char 字元 字元 字元 Char Char Char Char"/>
    <w:basedOn w:val="a"/>
    <w:rsid w:val="00667FC0"/>
    <w:pPr>
      <w:adjustRightInd w:val="0"/>
      <w:spacing w:line="360" w:lineRule="auto"/>
    </w:pPr>
    <w:rPr>
      <w:kern w:val="0"/>
      <w:sz w:val="24"/>
      <w:szCs w:val="20"/>
    </w:rPr>
  </w:style>
  <w:style w:type="paragraph" w:customStyle="1" w:styleId="CharCharCharCharCharCharCharCharCharCharCharCharChar">
    <w:name w:val="Char Char Char Char Char Char Char Char Char Char Char Char Char"/>
    <w:basedOn w:val="a"/>
    <w:rsid w:val="00667FC0"/>
  </w:style>
  <w:style w:type="paragraph" w:styleId="13">
    <w:name w:val="toc 1"/>
    <w:basedOn w:val="a"/>
    <w:next w:val="a"/>
    <w:autoRedefine/>
    <w:rsid w:val="00667FC0"/>
    <w:rPr>
      <w:sz w:val="24"/>
    </w:rPr>
  </w:style>
  <w:style w:type="paragraph" w:customStyle="1" w:styleId="07407415">
    <w:name w:val="样式 宋体 四号 黑色 左侧:  0.74 厘米 首行缩进:  0.74 厘米 行距: 1.5 倍行距"/>
    <w:basedOn w:val="a"/>
    <w:autoRedefine/>
    <w:rsid w:val="00667FC0"/>
    <w:pPr>
      <w:spacing w:line="360" w:lineRule="auto"/>
      <w:ind w:firstLine="420"/>
    </w:pPr>
    <w:rPr>
      <w:rFonts w:ascii="宋体"/>
      <w:color w:val="000000"/>
      <w:sz w:val="24"/>
      <w:szCs w:val="21"/>
    </w:rPr>
  </w:style>
  <w:style w:type="paragraph" w:customStyle="1" w:styleId="31">
    <w:name w:val="样式 正文文本缩进 3 + 四号"/>
    <w:basedOn w:val="30"/>
    <w:autoRedefine/>
    <w:rsid w:val="00667FC0"/>
    <w:pPr>
      <w:spacing w:after="0" w:line="360" w:lineRule="auto"/>
      <w:ind w:leftChars="0" w:left="0" w:firstLine="437"/>
    </w:pPr>
    <w:rPr>
      <w:sz w:val="24"/>
      <w:szCs w:val="21"/>
    </w:rPr>
  </w:style>
  <w:style w:type="paragraph" w:styleId="32">
    <w:name w:val="Body Text 3"/>
    <w:basedOn w:val="a"/>
    <w:link w:val="3Char1"/>
    <w:rsid w:val="00667FC0"/>
    <w:pPr>
      <w:spacing w:after="120"/>
    </w:pPr>
    <w:rPr>
      <w:kern w:val="0"/>
      <w:sz w:val="16"/>
      <w:szCs w:val="16"/>
    </w:rPr>
  </w:style>
  <w:style w:type="character" w:customStyle="1" w:styleId="3Char1">
    <w:name w:val="正文文本 3 Char"/>
    <w:link w:val="32"/>
    <w:rsid w:val="00667FC0"/>
    <w:rPr>
      <w:rFonts w:ascii="Times New Roman" w:eastAsia="宋体" w:hAnsi="Times New Roman" w:cs="Times New Roman"/>
      <w:kern w:val="0"/>
      <w:sz w:val="16"/>
      <w:szCs w:val="16"/>
    </w:rPr>
  </w:style>
  <w:style w:type="paragraph" w:customStyle="1" w:styleId="ssss">
    <w:name w:val="ssss"/>
    <w:basedOn w:val="a"/>
    <w:link w:val="ssssChar1"/>
    <w:autoRedefine/>
    <w:rsid w:val="00667FC0"/>
    <w:pPr>
      <w:spacing w:line="360" w:lineRule="auto"/>
      <w:ind w:firstLineChars="200" w:firstLine="480"/>
    </w:pPr>
    <w:rPr>
      <w:kern w:val="0"/>
      <w:sz w:val="24"/>
    </w:rPr>
  </w:style>
  <w:style w:type="character" w:customStyle="1" w:styleId="ssssChar1">
    <w:name w:val="ssss Char1"/>
    <w:link w:val="ssss"/>
    <w:rsid w:val="00667FC0"/>
    <w:rPr>
      <w:rFonts w:ascii="Times New Roman" w:eastAsia="宋体" w:hAnsi="Times New Roman" w:cs="Times New Roman"/>
      <w:kern w:val="0"/>
      <w:sz w:val="24"/>
      <w:szCs w:val="24"/>
    </w:rPr>
  </w:style>
  <w:style w:type="character" w:customStyle="1" w:styleId="ssssChar">
    <w:name w:val="ssss Char"/>
    <w:rsid w:val="00667FC0"/>
    <w:rPr>
      <w:rFonts w:eastAsia="宋体"/>
      <w:kern w:val="2"/>
      <w:sz w:val="24"/>
      <w:szCs w:val="24"/>
      <w:lang w:val="en-US" w:eastAsia="zh-CN" w:bidi="ar-SA"/>
    </w:rPr>
  </w:style>
  <w:style w:type="paragraph" w:customStyle="1" w:styleId="ssss0">
    <w:name w:val="样式 ssss + 居中"/>
    <w:basedOn w:val="ssss"/>
    <w:autoRedefine/>
    <w:rsid w:val="00667FC0"/>
    <w:pPr>
      <w:jc w:val="center"/>
    </w:pPr>
    <w:rPr>
      <w:rFonts w:cs="宋体"/>
      <w:szCs w:val="20"/>
    </w:rPr>
  </w:style>
  <w:style w:type="paragraph" w:customStyle="1" w:styleId="ssss1">
    <w:name w:val="样式 ssss + 宋体 五号"/>
    <w:basedOn w:val="ssss"/>
    <w:autoRedefine/>
    <w:rsid w:val="00667FC0"/>
    <w:pPr>
      <w:ind w:firstLine="420"/>
    </w:pPr>
    <w:rPr>
      <w:rFonts w:ascii="宋体" w:hAnsi="宋体" w:cs="宋体"/>
      <w:szCs w:val="20"/>
    </w:rPr>
  </w:style>
  <w:style w:type="paragraph" w:customStyle="1" w:styleId="ssss10">
    <w:name w:val="样式 ssss + 宋体 五号1"/>
    <w:basedOn w:val="ssss"/>
    <w:link w:val="ssss1Char"/>
    <w:autoRedefine/>
    <w:rsid w:val="00667FC0"/>
    <w:rPr>
      <w:rFonts w:ascii="宋体" w:hAnsi="宋体"/>
    </w:rPr>
  </w:style>
  <w:style w:type="character" w:customStyle="1" w:styleId="ssss1Char">
    <w:name w:val="样式 ssss + 宋体 五号1 Char"/>
    <w:link w:val="ssss10"/>
    <w:rsid w:val="00667FC0"/>
    <w:rPr>
      <w:rFonts w:ascii="宋体" w:eastAsia="宋体" w:hAnsi="宋体" w:cs="Times New Roman"/>
      <w:kern w:val="0"/>
      <w:sz w:val="24"/>
      <w:szCs w:val="24"/>
    </w:rPr>
  </w:style>
  <w:style w:type="paragraph" w:customStyle="1" w:styleId="ssss2">
    <w:name w:val="样式 样式 ssss + 宋体 五号 + 首行缩进:  2 字符"/>
    <w:basedOn w:val="ssss1"/>
    <w:autoRedefine/>
    <w:rsid w:val="00667FC0"/>
    <w:pPr>
      <w:ind w:firstLine="480"/>
    </w:pPr>
  </w:style>
  <w:style w:type="paragraph" w:customStyle="1" w:styleId="14">
    <w:name w:val="标题1"/>
    <w:basedOn w:val="a"/>
    <w:next w:val="a"/>
    <w:rsid w:val="00667FC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Char Char1 Char Char Char Char Char Char"/>
    <w:basedOn w:val="a"/>
    <w:autoRedefine/>
    <w:rsid w:val="00667FC0"/>
    <w:pPr>
      <w:widowControl/>
      <w:spacing w:after="160" w:line="240" w:lineRule="exact"/>
      <w:jc w:val="left"/>
    </w:pPr>
    <w:rPr>
      <w:rFonts w:ascii="Verdana" w:eastAsia="仿宋_GB2312" w:hAnsi="Verdana"/>
      <w:kern w:val="0"/>
      <w:sz w:val="24"/>
      <w:szCs w:val="20"/>
      <w:lang w:eastAsia="en-US"/>
    </w:rPr>
  </w:style>
  <w:style w:type="paragraph" w:customStyle="1" w:styleId="22">
    <w:name w:val="正文缩进2格"/>
    <w:basedOn w:val="a"/>
    <w:link w:val="2Char2"/>
    <w:rsid w:val="00667FC0"/>
    <w:pPr>
      <w:spacing w:line="600" w:lineRule="exact"/>
      <w:ind w:firstLineChars="206" w:firstLine="639"/>
    </w:pPr>
    <w:rPr>
      <w:rFonts w:ascii="仿宋_GB2312" w:eastAsia="仿宋_GB2312" w:hAnsi="宋体"/>
      <w:kern w:val="0"/>
      <w:sz w:val="31"/>
      <w:szCs w:val="28"/>
    </w:rPr>
  </w:style>
  <w:style w:type="character" w:customStyle="1" w:styleId="2Char2">
    <w:name w:val="正文缩进2格 Char"/>
    <w:link w:val="22"/>
    <w:rsid w:val="00667FC0"/>
    <w:rPr>
      <w:rFonts w:ascii="仿宋_GB2312" w:eastAsia="仿宋_GB2312" w:hAnsi="宋体" w:cs="Times New Roman"/>
      <w:kern w:val="0"/>
      <w:sz w:val="31"/>
      <w:szCs w:val="28"/>
    </w:rPr>
  </w:style>
  <w:style w:type="paragraph" w:customStyle="1" w:styleId="CharCharCharCharCharCharCharCharCharChar">
    <w:name w:val="Char Char Char Char Char Char Char Char Char Char"/>
    <w:basedOn w:val="a"/>
    <w:rsid w:val="00667FC0"/>
    <w:rPr>
      <w:rFonts w:ascii="Tahoma" w:hAnsi="Tahoma"/>
      <w:sz w:val="24"/>
      <w:szCs w:val="20"/>
    </w:rPr>
  </w:style>
  <w:style w:type="character" w:customStyle="1" w:styleId="Chara">
    <w:name w:val="普通正文 Char"/>
    <w:link w:val="af3"/>
    <w:rsid w:val="00667FC0"/>
    <w:rPr>
      <w:rFonts w:ascii="Arial" w:hAnsi="Arial"/>
      <w:sz w:val="24"/>
      <w:szCs w:val="24"/>
    </w:rPr>
  </w:style>
  <w:style w:type="paragraph" w:customStyle="1" w:styleId="af3">
    <w:name w:val="普通正文"/>
    <w:basedOn w:val="a"/>
    <w:link w:val="Chara"/>
    <w:rsid w:val="00667FC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msonormalcxspmiddle">
    <w:name w:val="msonormalcxspmiddle"/>
    <w:basedOn w:val="a"/>
    <w:rsid w:val="00667FC0"/>
    <w:pPr>
      <w:widowControl/>
      <w:spacing w:before="100" w:beforeAutospacing="1" w:after="100" w:afterAutospacing="1"/>
      <w:jc w:val="left"/>
    </w:pPr>
    <w:rPr>
      <w:rFonts w:ascii="宋体" w:hAnsi="宋体" w:cs="宋体"/>
      <w:kern w:val="0"/>
      <w:sz w:val="24"/>
    </w:rPr>
  </w:style>
  <w:style w:type="paragraph" w:customStyle="1" w:styleId="msonormalcxsplast">
    <w:name w:val="msonormalcxsplast"/>
    <w:basedOn w:val="a"/>
    <w:rsid w:val="00667FC0"/>
    <w:pPr>
      <w:widowControl/>
      <w:spacing w:before="100" w:beforeAutospacing="1" w:after="100" w:afterAutospacing="1"/>
      <w:jc w:val="left"/>
    </w:pPr>
    <w:rPr>
      <w:rFonts w:ascii="宋体" w:hAnsi="宋体" w:cs="宋体"/>
      <w:kern w:val="0"/>
      <w:sz w:val="24"/>
    </w:rPr>
  </w:style>
  <w:style w:type="paragraph" w:customStyle="1" w:styleId="2cxspmiddle">
    <w:name w:val="2cxspmiddle"/>
    <w:basedOn w:val="a"/>
    <w:rsid w:val="00667FC0"/>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rsid w:val="00667FC0"/>
    <w:pPr>
      <w:widowControl/>
      <w:spacing w:before="100" w:beforeAutospacing="1" w:after="100" w:afterAutospacing="1"/>
      <w:jc w:val="left"/>
    </w:pPr>
    <w:rPr>
      <w:rFonts w:ascii="宋体" w:hAnsi="宋体" w:cs="宋体"/>
      <w:kern w:val="0"/>
      <w:sz w:val="24"/>
    </w:rPr>
  </w:style>
  <w:style w:type="paragraph" w:customStyle="1" w:styleId="15">
    <w:name w:val="列出段落1"/>
    <w:basedOn w:val="a"/>
    <w:uiPriority w:val="34"/>
    <w:qFormat/>
    <w:rsid w:val="00667FC0"/>
    <w:pPr>
      <w:widowControl/>
      <w:suppressAutoHyphens/>
      <w:ind w:left="720"/>
      <w:jc w:val="left"/>
    </w:pPr>
    <w:rPr>
      <w:rFonts w:ascii="Arial" w:eastAsia="黑体" w:hAnsi="Arial"/>
      <w:kern w:val="1"/>
      <w:sz w:val="24"/>
      <w:lang w:eastAsia="ar-SA"/>
    </w:rPr>
  </w:style>
  <w:style w:type="paragraph" w:customStyle="1" w:styleId="87">
    <w:name w:val="正文_87"/>
    <w:qFormat/>
    <w:rsid w:val="00667FC0"/>
    <w:pPr>
      <w:widowControl w:val="0"/>
      <w:jc w:val="both"/>
    </w:pPr>
    <w:rPr>
      <w:rFonts w:ascii="Times New Roman" w:hAnsi="Times New Roman"/>
      <w:kern w:val="2"/>
      <w:sz w:val="21"/>
      <w:szCs w:val="24"/>
    </w:rPr>
  </w:style>
  <w:style w:type="paragraph" w:styleId="af4">
    <w:name w:val="annotation text"/>
    <w:basedOn w:val="a"/>
    <w:link w:val="Char12"/>
    <w:rsid w:val="00667FC0"/>
    <w:pPr>
      <w:jc w:val="left"/>
    </w:pPr>
    <w:rPr>
      <w:kern w:val="0"/>
      <w:sz w:val="20"/>
    </w:rPr>
  </w:style>
  <w:style w:type="character" w:customStyle="1" w:styleId="Charb">
    <w:name w:val="批注文字 Char"/>
    <w:rsid w:val="00667FC0"/>
    <w:rPr>
      <w:rFonts w:ascii="Times New Roman" w:eastAsia="宋体" w:hAnsi="Times New Roman" w:cs="Times New Roman"/>
      <w:szCs w:val="24"/>
    </w:rPr>
  </w:style>
  <w:style w:type="character" w:customStyle="1" w:styleId="Char12">
    <w:name w:val="批注文字 Char1"/>
    <w:link w:val="af4"/>
    <w:rsid w:val="00667FC0"/>
    <w:rPr>
      <w:rFonts w:ascii="Times New Roman" w:eastAsia="宋体" w:hAnsi="Times New Roman" w:cs="Times New Roman"/>
      <w:szCs w:val="24"/>
    </w:rPr>
  </w:style>
  <w:style w:type="paragraph" w:customStyle="1" w:styleId="Default">
    <w:name w:val="Default"/>
    <w:rsid w:val="00667FC0"/>
    <w:pPr>
      <w:widowControl w:val="0"/>
      <w:autoSpaceDE w:val="0"/>
      <w:autoSpaceDN w:val="0"/>
      <w:adjustRightInd w:val="0"/>
    </w:pPr>
    <w:rPr>
      <w:rFonts w:ascii="黑体" w:eastAsia="黑体" w:hAnsi="Times New Roman"/>
    </w:rPr>
  </w:style>
  <w:style w:type="paragraph" w:styleId="af5">
    <w:name w:val="annotation subject"/>
    <w:basedOn w:val="af4"/>
    <w:next w:val="af4"/>
    <w:link w:val="Charc"/>
    <w:rsid w:val="00667FC0"/>
    <w:rPr>
      <w:b/>
      <w:bCs/>
    </w:rPr>
  </w:style>
  <w:style w:type="character" w:customStyle="1" w:styleId="Charc">
    <w:name w:val="批注主题 Char"/>
    <w:link w:val="af5"/>
    <w:rsid w:val="00667FC0"/>
    <w:rPr>
      <w:rFonts w:ascii="Times New Roman" w:eastAsia="宋体" w:hAnsi="Times New Roman" w:cs="Times New Roman"/>
      <w:b/>
      <w:bCs/>
      <w:szCs w:val="24"/>
    </w:rPr>
  </w:style>
  <w:style w:type="character" w:customStyle="1" w:styleId="p12">
    <w:name w:val="p12"/>
    <w:rsid w:val="00667FC0"/>
  </w:style>
  <w:style w:type="character" w:customStyle="1" w:styleId="HTMLChar">
    <w:name w:val="HTML 预设格式 Char"/>
    <w:link w:val="HTML"/>
    <w:rsid w:val="00667FC0"/>
    <w:rPr>
      <w:rFonts w:ascii="Arial" w:hAnsi="Arial" w:cs="Arial"/>
      <w:sz w:val="24"/>
      <w:szCs w:val="24"/>
    </w:rPr>
  </w:style>
  <w:style w:type="paragraph" w:styleId="HTML">
    <w:name w:val="HTML Preformatted"/>
    <w:basedOn w:val="a"/>
    <w:link w:val="HTMLChar"/>
    <w:rsid w:val="00667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uiPriority w:val="99"/>
    <w:semiHidden/>
    <w:rsid w:val="00667FC0"/>
    <w:rPr>
      <w:rFonts w:ascii="Courier New" w:eastAsia="宋体" w:hAnsi="Courier New" w:cs="Courier New"/>
      <w:sz w:val="20"/>
      <w:szCs w:val="20"/>
    </w:rPr>
  </w:style>
  <w:style w:type="paragraph" w:styleId="af6">
    <w:name w:val="List Paragraph"/>
    <w:basedOn w:val="a"/>
    <w:uiPriority w:val="34"/>
    <w:qFormat/>
    <w:rsid w:val="00667FC0"/>
    <w:pPr>
      <w:suppressAutoHyphens/>
      <w:ind w:firstLine="420"/>
      <w:jc w:val="left"/>
    </w:pPr>
    <w:rPr>
      <w:rFonts w:ascii="Arial Black" w:hAnsi="Arial Black" w:cs="Calibri"/>
      <w:kern w:val="0"/>
      <w:sz w:val="20"/>
      <w:szCs w:val="20"/>
      <w:lang w:eastAsia="ar-SA"/>
    </w:rPr>
  </w:style>
  <w:style w:type="paragraph" w:styleId="af7">
    <w:name w:val="No Spacing"/>
    <w:basedOn w:val="a"/>
    <w:link w:val="Chard"/>
    <w:qFormat/>
    <w:rsid w:val="00667FC0"/>
    <w:pPr>
      <w:widowControl/>
      <w:jc w:val="left"/>
    </w:pPr>
    <w:rPr>
      <w:rFonts w:ascii="Calibri" w:hAnsi="Calibri"/>
      <w:kern w:val="0"/>
      <w:sz w:val="20"/>
      <w:szCs w:val="20"/>
      <w:lang w:eastAsia="en-US" w:bidi="en-US"/>
    </w:rPr>
  </w:style>
  <w:style w:type="character" w:customStyle="1" w:styleId="Chard">
    <w:name w:val="无间隔 Char"/>
    <w:link w:val="af7"/>
    <w:rsid w:val="00667FC0"/>
    <w:rPr>
      <w:rFonts w:ascii="Calibri" w:eastAsia="宋体" w:hAnsi="Calibri" w:cs="Times New Roman"/>
      <w:kern w:val="0"/>
      <w:sz w:val="20"/>
      <w:szCs w:val="20"/>
      <w:lang w:eastAsia="en-US" w:bidi="en-US"/>
    </w:rPr>
  </w:style>
  <w:style w:type="character" w:customStyle="1" w:styleId="Chare">
    <w:name w:val="脚注文本 Char"/>
    <w:link w:val="af8"/>
    <w:rsid w:val="00667FC0"/>
    <w:rPr>
      <w:rFonts w:ascii="Times New Roman" w:hAnsi="Times New Roman"/>
      <w:sz w:val="18"/>
      <w:szCs w:val="18"/>
    </w:rPr>
  </w:style>
  <w:style w:type="paragraph" w:styleId="af8">
    <w:name w:val="footnote text"/>
    <w:basedOn w:val="a"/>
    <w:link w:val="Chare"/>
    <w:rsid w:val="00667FC0"/>
    <w:pPr>
      <w:snapToGrid w:val="0"/>
      <w:jc w:val="left"/>
    </w:pPr>
    <w:rPr>
      <w:kern w:val="0"/>
      <w:sz w:val="18"/>
      <w:szCs w:val="18"/>
    </w:rPr>
  </w:style>
  <w:style w:type="character" w:customStyle="1" w:styleId="Char13">
    <w:name w:val="脚注文本 Char1"/>
    <w:uiPriority w:val="99"/>
    <w:semiHidden/>
    <w:rsid w:val="00667FC0"/>
    <w:rPr>
      <w:rFonts w:ascii="Times New Roman" w:eastAsia="宋体" w:hAnsi="Times New Roman" w:cs="Times New Roman"/>
      <w:sz w:val="18"/>
      <w:szCs w:val="18"/>
    </w:rPr>
  </w:style>
  <w:style w:type="table" w:styleId="af9">
    <w:name w:val="Table Grid"/>
    <w:basedOn w:val="a2"/>
    <w:qFormat/>
    <w:rsid w:val="00667FC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1"/>
    <w:qFormat/>
    <w:rsid w:val="005556A6"/>
    <w:pPr>
      <w:ind w:firstLineChars="200" w:firstLine="420"/>
    </w:pPr>
    <w:rPr>
      <w:rFonts w:ascii="宋体"/>
      <w:kern w:val="0"/>
      <w:szCs w:val="20"/>
    </w:rPr>
  </w:style>
  <w:style w:type="paragraph" w:customStyle="1" w:styleId="Afa">
    <w:name w:val="正文 A"/>
    <w:rsid w:val="004773D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 w:type="paragraph" w:customStyle="1" w:styleId="ListParagraph1">
    <w:name w:val="List Paragraph1"/>
    <w:basedOn w:val="a"/>
    <w:rsid w:val="000447B9"/>
    <w:pPr>
      <w:pBdr>
        <w:top w:val="none" w:sz="0" w:space="31" w:color="FFFFFF"/>
        <w:left w:val="none" w:sz="0" w:space="31" w:color="FFFFFF"/>
        <w:bottom w:val="none" w:sz="0" w:space="31" w:color="FFFFFF"/>
        <w:right w:val="none" w:sz="0" w:space="31" w:color="FFFFFF"/>
      </w:pBdr>
      <w:ind w:firstLine="420"/>
    </w:pPr>
    <w:rPr>
      <w:color w:val="000000"/>
      <w:szCs w:val="21"/>
      <w:u w:color="000000"/>
    </w:rPr>
  </w:style>
  <w:style w:type="paragraph" w:customStyle="1" w:styleId="23">
    <w:name w:val="列出段落2"/>
    <w:basedOn w:val="a"/>
    <w:qFormat/>
    <w:rsid w:val="000447B9"/>
    <w:pPr>
      <w:ind w:firstLineChars="200" w:firstLine="420"/>
    </w:pPr>
    <w:rPr>
      <w:szCs w:val="20"/>
    </w:rPr>
  </w:style>
  <w:style w:type="paragraph" w:customStyle="1" w:styleId="16">
    <w:name w:val="无间隔1"/>
    <w:rsid w:val="00665DF9"/>
    <w:pPr>
      <w:widowControl w:val="0"/>
      <w:jc w:val="both"/>
    </w:pPr>
    <w:rPr>
      <w:sz w:val="22"/>
      <w:szCs w:val="22"/>
    </w:rPr>
  </w:style>
  <w:style w:type="paragraph" w:customStyle="1" w:styleId="Afb">
    <w:name w:val="标题A"/>
    <w:basedOn w:val="a"/>
    <w:rsid w:val="00BA6087"/>
    <w:pPr>
      <w:autoSpaceDE w:val="0"/>
      <w:autoSpaceDN w:val="0"/>
      <w:adjustRightInd w:val="0"/>
      <w:ind w:left="720" w:right="-866"/>
      <w:jc w:val="left"/>
      <w:textAlignment w:val="baseline"/>
    </w:pPr>
    <w:rPr>
      <w:rFonts w:eastAsia="黑体" w:hAnsi="Arial"/>
      <w:i/>
      <w:kern w:val="0"/>
      <w:sz w:val="28"/>
      <w:szCs w:val="20"/>
    </w:rPr>
  </w:style>
  <w:style w:type="character" w:customStyle="1" w:styleId="apple-converted-space">
    <w:name w:val="apple-converted-space"/>
    <w:basedOn w:val="a1"/>
    <w:rsid w:val="00AF78F7"/>
  </w:style>
  <w:style w:type="character" w:styleId="afc">
    <w:name w:val="line number"/>
    <w:basedOn w:val="a1"/>
    <w:uiPriority w:val="99"/>
    <w:semiHidden/>
    <w:unhideWhenUsed/>
    <w:rsid w:val="00162AA2"/>
  </w:style>
</w:styles>
</file>

<file path=word/webSettings.xml><?xml version="1.0" encoding="utf-8"?>
<w:webSettings xmlns:r="http://schemas.openxmlformats.org/officeDocument/2006/relationships" xmlns:w="http://schemas.openxmlformats.org/wordprocessingml/2006/main">
  <w:divs>
    <w:div w:id="58477695">
      <w:bodyDiv w:val="1"/>
      <w:marLeft w:val="0"/>
      <w:marRight w:val="0"/>
      <w:marTop w:val="0"/>
      <w:marBottom w:val="0"/>
      <w:divBdr>
        <w:top w:val="none" w:sz="0" w:space="0" w:color="auto"/>
        <w:left w:val="none" w:sz="0" w:space="0" w:color="auto"/>
        <w:bottom w:val="none" w:sz="0" w:space="0" w:color="auto"/>
        <w:right w:val="none" w:sz="0" w:space="0" w:color="auto"/>
      </w:divBdr>
    </w:div>
    <w:div w:id="413160991">
      <w:bodyDiv w:val="1"/>
      <w:marLeft w:val="0"/>
      <w:marRight w:val="0"/>
      <w:marTop w:val="0"/>
      <w:marBottom w:val="0"/>
      <w:divBdr>
        <w:top w:val="none" w:sz="0" w:space="0" w:color="auto"/>
        <w:left w:val="none" w:sz="0" w:space="0" w:color="auto"/>
        <w:bottom w:val="none" w:sz="0" w:space="0" w:color="auto"/>
        <w:right w:val="none" w:sz="0" w:space="0" w:color="auto"/>
      </w:divBdr>
    </w:div>
    <w:div w:id="630139115">
      <w:bodyDiv w:val="1"/>
      <w:marLeft w:val="0"/>
      <w:marRight w:val="0"/>
      <w:marTop w:val="0"/>
      <w:marBottom w:val="0"/>
      <w:divBdr>
        <w:top w:val="none" w:sz="0" w:space="0" w:color="auto"/>
        <w:left w:val="none" w:sz="0" w:space="0" w:color="auto"/>
        <w:bottom w:val="none" w:sz="0" w:space="0" w:color="auto"/>
        <w:right w:val="none" w:sz="0" w:space="0" w:color="auto"/>
      </w:divBdr>
    </w:div>
    <w:div w:id="818112177">
      <w:bodyDiv w:val="1"/>
      <w:marLeft w:val="0"/>
      <w:marRight w:val="0"/>
      <w:marTop w:val="0"/>
      <w:marBottom w:val="0"/>
      <w:divBdr>
        <w:top w:val="none" w:sz="0" w:space="0" w:color="auto"/>
        <w:left w:val="none" w:sz="0" w:space="0" w:color="auto"/>
        <w:bottom w:val="none" w:sz="0" w:space="0" w:color="auto"/>
        <w:right w:val="none" w:sz="0" w:space="0" w:color="auto"/>
      </w:divBdr>
    </w:div>
    <w:div w:id="1095900130">
      <w:bodyDiv w:val="1"/>
      <w:marLeft w:val="0"/>
      <w:marRight w:val="0"/>
      <w:marTop w:val="0"/>
      <w:marBottom w:val="0"/>
      <w:divBdr>
        <w:top w:val="none" w:sz="0" w:space="0" w:color="auto"/>
        <w:left w:val="none" w:sz="0" w:space="0" w:color="auto"/>
        <w:bottom w:val="none" w:sz="0" w:space="0" w:color="auto"/>
        <w:right w:val="none" w:sz="0" w:space="0" w:color="auto"/>
      </w:divBdr>
    </w:div>
    <w:div w:id="1105270623">
      <w:bodyDiv w:val="1"/>
      <w:marLeft w:val="0"/>
      <w:marRight w:val="0"/>
      <w:marTop w:val="0"/>
      <w:marBottom w:val="0"/>
      <w:divBdr>
        <w:top w:val="none" w:sz="0" w:space="0" w:color="auto"/>
        <w:left w:val="none" w:sz="0" w:space="0" w:color="auto"/>
        <w:bottom w:val="none" w:sz="0" w:space="0" w:color="auto"/>
        <w:right w:val="none" w:sz="0" w:space="0" w:color="auto"/>
      </w:divBdr>
    </w:div>
    <w:div w:id="1382704786">
      <w:bodyDiv w:val="1"/>
      <w:marLeft w:val="0"/>
      <w:marRight w:val="0"/>
      <w:marTop w:val="0"/>
      <w:marBottom w:val="0"/>
      <w:divBdr>
        <w:top w:val="none" w:sz="0" w:space="0" w:color="auto"/>
        <w:left w:val="none" w:sz="0" w:space="0" w:color="auto"/>
        <w:bottom w:val="none" w:sz="0" w:space="0" w:color="auto"/>
        <w:right w:val="none" w:sz="0" w:space="0" w:color="auto"/>
      </w:divBdr>
      <w:divsChild>
        <w:div w:id="1871915877">
          <w:marLeft w:val="0"/>
          <w:marRight w:val="0"/>
          <w:marTop w:val="495"/>
          <w:marBottom w:val="0"/>
          <w:divBdr>
            <w:top w:val="none" w:sz="0" w:space="0" w:color="auto"/>
            <w:left w:val="none" w:sz="0" w:space="0" w:color="auto"/>
            <w:bottom w:val="none" w:sz="0" w:space="0" w:color="auto"/>
            <w:right w:val="none" w:sz="0" w:space="0" w:color="auto"/>
          </w:divBdr>
          <w:divsChild>
            <w:div w:id="286284055">
              <w:marLeft w:val="0"/>
              <w:marRight w:val="0"/>
              <w:marTop w:val="0"/>
              <w:marBottom w:val="0"/>
              <w:divBdr>
                <w:top w:val="none" w:sz="0" w:space="0" w:color="auto"/>
                <w:left w:val="none" w:sz="0" w:space="0" w:color="auto"/>
                <w:bottom w:val="none" w:sz="0" w:space="0" w:color="auto"/>
                <w:right w:val="none" w:sz="0" w:space="0" w:color="auto"/>
              </w:divBdr>
              <w:divsChild>
                <w:div w:id="942687200">
                  <w:marLeft w:val="0"/>
                  <w:marRight w:val="0"/>
                  <w:marTop w:val="0"/>
                  <w:marBottom w:val="0"/>
                  <w:divBdr>
                    <w:top w:val="none" w:sz="0" w:space="0" w:color="auto"/>
                    <w:left w:val="none" w:sz="0" w:space="0" w:color="auto"/>
                    <w:bottom w:val="none" w:sz="0" w:space="0" w:color="auto"/>
                    <w:right w:val="none" w:sz="0" w:space="0" w:color="auto"/>
                  </w:divBdr>
                  <w:divsChild>
                    <w:div w:id="1193307172">
                      <w:marLeft w:val="0"/>
                      <w:marRight w:val="0"/>
                      <w:marTop w:val="0"/>
                      <w:marBottom w:val="0"/>
                      <w:divBdr>
                        <w:top w:val="none" w:sz="0" w:space="0" w:color="auto"/>
                        <w:left w:val="none" w:sz="0" w:space="0" w:color="auto"/>
                        <w:bottom w:val="none" w:sz="0" w:space="0" w:color="auto"/>
                        <w:right w:val="none" w:sz="0" w:space="0" w:color="auto"/>
                      </w:divBdr>
                      <w:divsChild>
                        <w:div w:id="507408897">
                          <w:marLeft w:val="0"/>
                          <w:marRight w:val="0"/>
                          <w:marTop w:val="0"/>
                          <w:marBottom w:val="0"/>
                          <w:divBdr>
                            <w:top w:val="none" w:sz="0" w:space="0" w:color="auto"/>
                            <w:left w:val="none" w:sz="0" w:space="0" w:color="auto"/>
                            <w:bottom w:val="none" w:sz="0" w:space="0" w:color="auto"/>
                            <w:right w:val="none" w:sz="0" w:space="0" w:color="auto"/>
                          </w:divBdr>
                          <w:divsChild>
                            <w:div w:id="1389381491">
                              <w:marLeft w:val="0"/>
                              <w:marRight w:val="0"/>
                              <w:marTop w:val="0"/>
                              <w:marBottom w:val="0"/>
                              <w:divBdr>
                                <w:top w:val="none" w:sz="0" w:space="0" w:color="auto"/>
                                <w:left w:val="none" w:sz="0" w:space="0" w:color="auto"/>
                                <w:bottom w:val="none" w:sz="0" w:space="0" w:color="auto"/>
                                <w:right w:val="none" w:sz="0" w:space="0" w:color="auto"/>
                              </w:divBdr>
                              <w:divsChild>
                                <w:div w:id="27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2648">
      <w:bodyDiv w:val="1"/>
      <w:marLeft w:val="0"/>
      <w:marRight w:val="0"/>
      <w:marTop w:val="0"/>
      <w:marBottom w:val="0"/>
      <w:divBdr>
        <w:top w:val="none" w:sz="0" w:space="0" w:color="auto"/>
        <w:left w:val="none" w:sz="0" w:space="0" w:color="auto"/>
        <w:bottom w:val="none" w:sz="0" w:space="0" w:color="auto"/>
        <w:right w:val="none" w:sz="0" w:space="0" w:color="auto"/>
      </w:divBdr>
      <w:divsChild>
        <w:div w:id="346031490">
          <w:marLeft w:val="0"/>
          <w:marRight w:val="0"/>
          <w:marTop w:val="424"/>
          <w:marBottom w:val="0"/>
          <w:divBdr>
            <w:top w:val="none" w:sz="0" w:space="0" w:color="auto"/>
            <w:left w:val="none" w:sz="0" w:space="0" w:color="auto"/>
            <w:bottom w:val="none" w:sz="0" w:space="0" w:color="auto"/>
            <w:right w:val="none" w:sz="0" w:space="0" w:color="auto"/>
          </w:divBdr>
          <w:divsChild>
            <w:div w:id="1142692826">
              <w:marLeft w:val="0"/>
              <w:marRight w:val="0"/>
              <w:marTop w:val="0"/>
              <w:marBottom w:val="0"/>
              <w:divBdr>
                <w:top w:val="none" w:sz="0" w:space="0" w:color="auto"/>
                <w:left w:val="none" w:sz="0" w:space="0" w:color="auto"/>
                <w:bottom w:val="none" w:sz="0" w:space="0" w:color="auto"/>
                <w:right w:val="none" w:sz="0" w:space="0" w:color="auto"/>
              </w:divBdr>
              <w:divsChild>
                <w:div w:id="994063399">
                  <w:marLeft w:val="0"/>
                  <w:marRight w:val="0"/>
                  <w:marTop w:val="0"/>
                  <w:marBottom w:val="0"/>
                  <w:divBdr>
                    <w:top w:val="none" w:sz="0" w:space="0" w:color="auto"/>
                    <w:left w:val="none" w:sz="0" w:space="0" w:color="auto"/>
                    <w:bottom w:val="none" w:sz="0" w:space="0" w:color="auto"/>
                    <w:right w:val="none" w:sz="0" w:space="0" w:color="auto"/>
                  </w:divBdr>
                  <w:divsChild>
                    <w:div w:id="1142430340">
                      <w:marLeft w:val="0"/>
                      <w:marRight w:val="0"/>
                      <w:marTop w:val="0"/>
                      <w:marBottom w:val="0"/>
                      <w:divBdr>
                        <w:top w:val="none" w:sz="0" w:space="0" w:color="auto"/>
                        <w:left w:val="none" w:sz="0" w:space="0" w:color="auto"/>
                        <w:bottom w:val="none" w:sz="0" w:space="0" w:color="auto"/>
                        <w:right w:val="none" w:sz="0" w:space="0" w:color="auto"/>
                      </w:divBdr>
                      <w:divsChild>
                        <w:div w:id="1200164186">
                          <w:marLeft w:val="0"/>
                          <w:marRight w:val="0"/>
                          <w:marTop w:val="0"/>
                          <w:marBottom w:val="0"/>
                          <w:divBdr>
                            <w:top w:val="none" w:sz="0" w:space="0" w:color="auto"/>
                            <w:left w:val="none" w:sz="0" w:space="0" w:color="auto"/>
                            <w:bottom w:val="none" w:sz="0" w:space="0" w:color="auto"/>
                            <w:right w:val="none" w:sz="0" w:space="0" w:color="auto"/>
                          </w:divBdr>
                          <w:divsChild>
                            <w:div w:id="1929001433">
                              <w:marLeft w:val="0"/>
                              <w:marRight w:val="0"/>
                              <w:marTop w:val="0"/>
                              <w:marBottom w:val="0"/>
                              <w:divBdr>
                                <w:top w:val="none" w:sz="0" w:space="0" w:color="auto"/>
                                <w:left w:val="none" w:sz="0" w:space="0" w:color="auto"/>
                                <w:bottom w:val="none" w:sz="0" w:space="0" w:color="auto"/>
                                <w:right w:val="none" w:sz="0" w:space="0" w:color="auto"/>
                              </w:divBdr>
                              <w:divsChild>
                                <w:div w:id="1494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09920">
      <w:bodyDiv w:val="1"/>
      <w:marLeft w:val="0"/>
      <w:marRight w:val="0"/>
      <w:marTop w:val="0"/>
      <w:marBottom w:val="0"/>
      <w:divBdr>
        <w:top w:val="none" w:sz="0" w:space="0" w:color="auto"/>
        <w:left w:val="none" w:sz="0" w:space="0" w:color="auto"/>
        <w:bottom w:val="none" w:sz="0" w:space="0" w:color="auto"/>
        <w:right w:val="none" w:sz="0" w:space="0" w:color="auto"/>
      </w:divBdr>
    </w:div>
    <w:div w:id="1738165638">
      <w:bodyDiv w:val="1"/>
      <w:marLeft w:val="0"/>
      <w:marRight w:val="0"/>
      <w:marTop w:val="0"/>
      <w:marBottom w:val="0"/>
      <w:divBdr>
        <w:top w:val="none" w:sz="0" w:space="0" w:color="auto"/>
        <w:left w:val="none" w:sz="0" w:space="0" w:color="auto"/>
        <w:bottom w:val="none" w:sz="0" w:space="0" w:color="auto"/>
        <w:right w:val="none" w:sz="0" w:space="0" w:color="auto"/>
      </w:divBdr>
    </w:div>
    <w:div w:id="1870992908">
      <w:bodyDiv w:val="1"/>
      <w:marLeft w:val="0"/>
      <w:marRight w:val="0"/>
      <w:marTop w:val="0"/>
      <w:marBottom w:val="0"/>
      <w:divBdr>
        <w:top w:val="none" w:sz="0" w:space="0" w:color="auto"/>
        <w:left w:val="none" w:sz="0" w:space="0" w:color="auto"/>
        <w:bottom w:val="none" w:sz="0" w:space="0" w:color="auto"/>
        <w:right w:val="none" w:sz="0" w:space="0" w:color="auto"/>
      </w:divBdr>
    </w:div>
    <w:div w:id="2038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91F5-D596-4A1F-A4B7-767C949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9760</TotalTime>
  <Pages>16</Pages>
  <Words>1589</Words>
  <Characters>9060</Characters>
  <Application>Microsoft Office Word</Application>
  <DocSecurity>0</DocSecurity>
  <Lines>75</Lines>
  <Paragraphs>21</Paragraphs>
  <ScaleCrop>false</ScaleCrop>
  <Company>Hewlett-Packard Company</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456</cp:revision>
  <cp:lastPrinted>2021-10-13T06:58:00Z</cp:lastPrinted>
  <dcterms:created xsi:type="dcterms:W3CDTF">2019-01-14T02:42:00Z</dcterms:created>
  <dcterms:modified xsi:type="dcterms:W3CDTF">2021-11-22T00:14:00Z</dcterms:modified>
</cp:coreProperties>
</file>