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sz w:val="44"/>
          <w:szCs w:val="44"/>
          <w:highlight w:val="none"/>
        </w:rPr>
      </w:pPr>
      <w:r>
        <w:rPr>
          <w:rFonts w:eastAsia="方正小标宋简体"/>
          <w:sz w:val="44"/>
          <w:szCs w:val="44"/>
          <w:highlight w:val="none"/>
        </w:rPr>
        <w:t xml:space="preserve">Supply Chain </w:t>
      </w:r>
      <w:r>
        <w:rPr>
          <w:rFonts w:hint="eastAsia" w:eastAsia="方正小标宋简体"/>
          <w:sz w:val="44"/>
          <w:szCs w:val="44"/>
          <w:highlight w:val="none"/>
        </w:rPr>
        <w:t xml:space="preserve">Due Diligence </w:t>
      </w:r>
      <w:r>
        <w:rPr>
          <w:rFonts w:eastAsia="方正小标宋简体"/>
          <w:sz w:val="44"/>
          <w:szCs w:val="44"/>
          <w:highlight w:val="none"/>
        </w:rPr>
        <w:t xml:space="preserve">Management </w:t>
      </w:r>
      <w:r>
        <w:rPr>
          <w:rFonts w:hint="eastAsia" w:eastAsia="方正小标宋简体"/>
          <w:sz w:val="44"/>
          <w:szCs w:val="44"/>
          <w:highlight w:val="none"/>
        </w:rPr>
        <w:t>Re</w:t>
      </w:r>
      <w:bookmarkStart w:id="8" w:name="_GoBack"/>
      <w:bookmarkEnd w:id="8"/>
      <w:r>
        <w:rPr>
          <w:rFonts w:hint="eastAsia" w:eastAsia="方正小标宋简体"/>
          <w:sz w:val="44"/>
          <w:szCs w:val="44"/>
          <w:highlight w:val="none"/>
        </w:rPr>
        <w:t>gulations</w:t>
      </w:r>
      <w:r>
        <w:rPr>
          <w:rFonts w:eastAsia="方正小标宋简体"/>
          <w:sz w:val="44"/>
          <w:szCs w:val="44"/>
          <w:highlight w:val="none"/>
        </w:rPr>
        <w:t xml:space="preserve"> </w:t>
      </w:r>
    </w:p>
    <w:p>
      <w:pPr>
        <w:spacing w:line="580" w:lineRule="exact"/>
        <w:jc w:val="center"/>
        <w:rPr>
          <w:rFonts w:eastAsia="黑体"/>
          <w:sz w:val="32"/>
          <w:szCs w:val="32"/>
          <w:highlight w:val="none"/>
        </w:rPr>
      </w:pPr>
      <w:r>
        <w:rPr>
          <w:rFonts w:eastAsia="黑体"/>
          <w:sz w:val="32"/>
          <w:szCs w:val="32"/>
          <w:highlight w:val="none"/>
        </w:rPr>
        <w:t xml:space="preserve">Chapter </w:t>
      </w:r>
      <w:r>
        <w:rPr>
          <w:rFonts w:hint="eastAsia" w:eastAsia="黑体"/>
          <w:sz w:val="32"/>
          <w:szCs w:val="32"/>
          <w:highlight w:val="none"/>
        </w:rPr>
        <w:t>1</w:t>
      </w:r>
      <w:r>
        <w:rPr>
          <w:rFonts w:eastAsia="黑体"/>
          <w:sz w:val="32"/>
          <w:szCs w:val="32"/>
          <w:highlight w:val="none"/>
        </w:rPr>
        <w:t xml:space="preserve"> General Rules</w:t>
      </w:r>
    </w:p>
    <w:p>
      <w:pPr>
        <w:spacing w:line="580" w:lineRule="exact"/>
        <w:ind w:firstLine="643" w:firstLineChars="200"/>
        <w:rPr>
          <w:rFonts w:eastAsia="仿宋"/>
          <w:sz w:val="32"/>
          <w:szCs w:val="32"/>
          <w:highlight w:val="none"/>
        </w:rPr>
      </w:pPr>
      <w:r>
        <w:rPr>
          <w:rFonts w:eastAsia="仿宋"/>
          <w:b/>
          <w:sz w:val="32"/>
          <w:szCs w:val="32"/>
          <w:highlight w:val="none"/>
        </w:rPr>
        <w:t>Article 1</w:t>
      </w:r>
      <w:r>
        <w:rPr>
          <w:rFonts w:eastAsia="仿宋"/>
          <w:sz w:val="32"/>
          <w:szCs w:val="32"/>
          <w:highlight w:val="none"/>
        </w:rPr>
        <w:t xml:space="preserve"> In order to </w:t>
      </w:r>
      <w:r>
        <w:rPr>
          <w:rFonts w:hint="eastAsia" w:eastAsia="仿宋"/>
          <w:sz w:val="32"/>
          <w:szCs w:val="32"/>
          <w:highlight w:val="none"/>
        </w:rPr>
        <w:t>crack down on</w:t>
      </w:r>
      <w:r>
        <w:rPr>
          <w:rFonts w:eastAsia="仿宋"/>
          <w:sz w:val="32"/>
          <w:szCs w:val="32"/>
          <w:highlight w:val="none"/>
        </w:rPr>
        <w:t xml:space="preserve"> systematic or wide behaviors violating human rights, avoid offering donat</w:t>
      </w:r>
      <w:r>
        <w:rPr>
          <w:rFonts w:hint="eastAsia" w:eastAsia="仿宋"/>
          <w:sz w:val="32"/>
          <w:szCs w:val="32"/>
          <w:highlight w:val="none"/>
        </w:rPr>
        <w:t>ion</w:t>
      </w:r>
      <w:r>
        <w:rPr>
          <w:rFonts w:eastAsia="仿宋"/>
          <w:sz w:val="32"/>
          <w:szCs w:val="32"/>
          <w:highlight w:val="none"/>
        </w:rPr>
        <w:t xml:space="preserve">s to armed conflicts, abide by high-standard anti-money laundering and antiterrorism financing, perform due diligence of raw material sources pursuant to </w:t>
      </w:r>
      <w:r>
        <w:rPr>
          <w:rFonts w:eastAsia="仿宋"/>
          <w:i/>
          <w:sz w:val="32"/>
          <w:szCs w:val="32"/>
          <w:highlight w:val="none"/>
        </w:rPr>
        <w:t xml:space="preserve">London Bullion Market Association (LBMA) Responsible Gold (Silver) Guideline </w:t>
      </w:r>
      <w:r>
        <w:rPr>
          <w:rFonts w:eastAsia="仿宋"/>
          <w:sz w:val="32"/>
          <w:szCs w:val="32"/>
          <w:highlight w:val="none"/>
        </w:rPr>
        <w:t xml:space="preserve">to make it meet delivery standards of LBMA and promote the Company’s supply chain management level, </w:t>
      </w:r>
      <w:r>
        <w:rPr>
          <w:rFonts w:hint="eastAsia" w:eastAsia="仿宋"/>
          <w:sz w:val="32"/>
          <w:szCs w:val="32"/>
          <w:highlight w:val="none"/>
        </w:rPr>
        <w:t>these Regulations are</w:t>
      </w:r>
      <w:r>
        <w:rPr>
          <w:rFonts w:eastAsia="仿宋"/>
          <w:sz w:val="32"/>
          <w:szCs w:val="32"/>
          <w:highlight w:val="none"/>
        </w:rPr>
        <w:t xml:space="preserve"> hereby formulated.</w:t>
      </w:r>
    </w:p>
    <w:p>
      <w:pPr>
        <w:spacing w:line="580" w:lineRule="exact"/>
        <w:ind w:firstLine="643" w:firstLineChars="200"/>
        <w:rPr>
          <w:rFonts w:eastAsia="仿宋"/>
          <w:sz w:val="32"/>
          <w:szCs w:val="32"/>
          <w:highlight w:val="none"/>
        </w:rPr>
      </w:pPr>
      <w:r>
        <w:rPr>
          <w:rFonts w:eastAsia="仿宋"/>
          <w:b/>
          <w:sz w:val="32"/>
          <w:szCs w:val="32"/>
          <w:highlight w:val="none"/>
        </w:rPr>
        <w:t>Article 2</w:t>
      </w:r>
      <w:r>
        <w:rPr>
          <w:rFonts w:eastAsia="仿宋"/>
          <w:sz w:val="32"/>
          <w:szCs w:val="32"/>
          <w:highlight w:val="none"/>
        </w:rPr>
        <w:t xml:space="preserve"> Th</w:t>
      </w:r>
      <w:r>
        <w:rPr>
          <w:rFonts w:hint="eastAsia" w:eastAsia="仿宋"/>
          <w:sz w:val="32"/>
          <w:szCs w:val="32"/>
          <w:highlight w:val="none"/>
        </w:rPr>
        <w:t>ese Regulations are</w:t>
      </w:r>
      <w:r>
        <w:rPr>
          <w:rFonts w:eastAsia="仿宋"/>
          <w:sz w:val="32"/>
          <w:szCs w:val="32"/>
          <w:highlight w:val="none"/>
        </w:rPr>
        <w:t xml:space="preserve"> applicable to suppliers and partners providing the Company with raw materials necessary for gold (silver) such as mineral and regenerated gold, including manufactures, middlemen, processors, exporters, and forwarding agents.</w:t>
      </w:r>
    </w:p>
    <w:p>
      <w:pPr>
        <w:spacing w:line="580" w:lineRule="exact"/>
        <w:jc w:val="center"/>
        <w:rPr>
          <w:rFonts w:eastAsia="黑体"/>
          <w:sz w:val="32"/>
          <w:szCs w:val="32"/>
          <w:highlight w:val="none"/>
        </w:rPr>
      </w:pPr>
      <w:r>
        <w:rPr>
          <w:rFonts w:eastAsia="黑体"/>
          <w:sz w:val="32"/>
          <w:szCs w:val="32"/>
          <w:highlight w:val="none"/>
        </w:rPr>
        <w:t xml:space="preserve">Chapter 2 Organization Structure and </w:t>
      </w:r>
      <w:r>
        <w:rPr>
          <w:rFonts w:hint="eastAsia" w:eastAsia="黑体"/>
          <w:sz w:val="32"/>
          <w:szCs w:val="32"/>
          <w:highlight w:val="none"/>
        </w:rPr>
        <w:t>Responsibility</w:t>
      </w:r>
    </w:p>
    <w:p>
      <w:pPr>
        <w:spacing w:line="580" w:lineRule="exact"/>
        <w:ind w:firstLine="643" w:firstLineChars="200"/>
        <w:rPr>
          <w:rFonts w:eastAsia="仿宋"/>
          <w:sz w:val="32"/>
          <w:szCs w:val="32"/>
          <w:highlight w:val="none"/>
        </w:rPr>
      </w:pPr>
      <w:r>
        <w:rPr>
          <w:rFonts w:eastAsia="仿宋"/>
          <w:b/>
          <w:sz w:val="32"/>
          <w:szCs w:val="32"/>
          <w:highlight w:val="none"/>
        </w:rPr>
        <w:t>Article 3</w:t>
      </w:r>
      <w:r>
        <w:rPr>
          <w:rFonts w:eastAsia="仿宋"/>
          <w:sz w:val="32"/>
          <w:szCs w:val="32"/>
          <w:highlight w:val="none"/>
        </w:rPr>
        <w:t xml:space="preserve"> </w:t>
      </w:r>
      <w:r>
        <w:rPr>
          <w:rFonts w:hint="eastAsia" w:eastAsia="仿宋"/>
          <w:sz w:val="32"/>
          <w:szCs w:val="32"/>
          <w:highlight w:val="none"/>
        </w:rPr>
        <w:t>The Company specially sets up the following management organizations as per the LBMA</w:t>
      </w:r>
      <w:r>
        <w:rPr>
          <w:rFonts w:eastAsia="仿宋"/>
          <w:sz w:val="32"/>
          <w:szCs w:val="32"/>
          <w:highlight w:val="none"/>
        </w:rPr>
        <w:t>’</w:t>
      </w:r>
      <w:r>
        <w:rPr>
          <w:rFonts w:hint="eastAsia" w:eastAsia="仿宋"/>
          <w:sz w:val="32"/>
          <w:szCs w:val="32"/>
          <w:highlight w:val="none"/>
        </w:rPr>
        <w:t>s due diligence management requirements and actual business development needs: the Compliance Director, the Compliance Risk Control Officer, and t</w:t>
      </w:r>
      <w:r>
        <w:rPr>
          <w:rFonts w:eastAsia="仿宋"/>
          <w:sz w:val="32"/>
          <w:szCs w:val="32"/>
          <w:highlight w:val="none"/>
        </w:rPr>
        <w:t>h</w:t>
      </w:r>
      <w:r>
        <w:rPr>
          <w:rFonts w:hint="eastAsia" w:eastAsia="仿宋"/>
          <w:sz w:val="32"/>
          <w:szCs w:val="32"/>
          <w:highlight w:val="none"/>
        </w:rPr>
        <w:t>e Compliance Officer. The Compliance Risk Officer is set up in t</w:t>
      </w:r>
      <w:r>
        <w:rPr>
          <w:rFonts w:eastAsia="仿宋"/>
          <w:sz w:val="32"/>
          <w:szCs w:val="32"/>
          <w:highlight w:val="none"/>
        </w:rPr>
        <w:t>h</w:t>
      </w:r>
      <w:r>
        <w:rPr>
          <w:rFonts w:hint="eastAsia" w:eastAsia="仿宋"/>
          <w:sz w:val="32"/>
          <w:szCs w:val="32"/>
          <w:highlight w:val="none"/>
        </w:rPr>
        <w:t xml:space="preserve">e Audit and Risk Control Department; The Compliance Officer is assigned by </w:t>
      </w:r>
      <w:r>
        <w:rPr>
          <w:rFonts w:eastAsia="仿宋"/>
          <w:sz w:val="32"/>
          <w:szCs w:val="32"/>
          <w:highlight w:val="none"/>
        </w:rPr>
        <w:t xml:space="preserve">the </w:t>
      </w:r>
      <w:r>
        <w:rPr>
          <w:rFonts w:hint="eastAsia" w:eastAsia="仿宋"/>
          <w:sz w:val="32"/>
          <w:szCs w:val="32"/>
          <w:highlight w:val="none"/>
        </w:rPr>
        <w:t xml:space="preserve">Market Department, Market Department II, </w:t>
      </w:r>
      <w:r>
        <w:rPr>
          <w:rFonts w:eastAsia="仿宋"/>
          <w:sz w:val="32"/>
          <w:szCs w:val="32"/>
          <w:highlight w:val="none"/>
        </w:rPr>
        <w:t>Quality Control Department</w:t>
      </w:r>
      <w:r>
        <w:rPr>
          <w:rFonts w:hint="eastAsia" w:eastAsia="仿宋"/>
          <w:sz w:val="32"/>
          <w:szCs w:val="32"/>
          <w:highlight w:val="none"/>
        </w:rPr>
        <w:t>, Financial Department</w:t>
      </w:r>
      <w:r>
        <w:rPr>
          <w:rFonts w:eastAsia="仿宋"/>
          <w:sz w:val="32"/>
          <w:szCs w:val="32"/>
          <w:highlight w:val="none"/>
        </w:rPr>
        <w:t>,</w:t>
      </w:r>
      <w:r>
        <w:rPr>
          <w:rFonts w:hint="eastAsia" w:eastAsia="仿宋"/>
          <w:sz w:val="32"/>
          <w:szCs w:val="32"/>
          <w:highlight w:val="none"/>
        </w:rPr>
        <w:t xml:space="preserve"> and Refining Workshop.</w:t>
      </w:r>
    </w:p>
    <w:p>
      <w:pPr>
        <w:spacing w:line="580" w:lineRule="exact"/>
        <w:ind w:firstLine="640" w:firstLineChars="200"/>
        <w:rPr>
          <w:rFonts w:eastAsia="仿宋"/>
          <w:sz w:val="32"/>
          <w:szCs w:val="32"/>
          <w:highlight w:val="none"/>
        </w:rPr>
      </w:pPr>
      <w:r>
        <w:rPr>
          <w:rFonts w:hint="eastAsia" w:eastAsia="仿宋"/>
          <w:sz w:val="32"/>
          <w:szCs w:val="32"/>
          <w:highlight w:val="none"/>
        </w:rPr>
        <w:t>Compliance Director: Yuan Lianbo</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Compliance Risk Officer: </w:t>
      </w:r>
      <w:r>
        <w:rPr>
          <w:rFonts w:eastAsia="仿宋"/>
          <w:sz w:val="32"/>
          <w:szCs w:val="32"/>
          <w:highlight w:val="none"/>
        </w:rPr>
        <w:t>Hou</w:t>
      </w:r>
      <w:r>
        <w:rPr>
          <w:rFonts w:hint="eastAsia" w:eastAsia="仿宋"/>
          <w:sz w:val="32"/>
          <w:szCs w:val="32"/>
          <w:highlight w:val="none"/>
        </w:rPr>
        <w:t xml:space="preserve"> Xujing</w:t>
      </w:r>
    </w:p>
    <w:p>
      <w:pPr>
        <w:spacing w:line="580" w:lineRule="exact"/>
        <w:ind w:firstLine="640" w:firstLineChars="200"/>
        <w:rPr>
          <w:rFonts w:eastAsia="仿宋"/>
          <w:sz w:val="32"/>
          <w:szCs w:val="32"/>
          <w:highlight w:val="none"/>
        </w:rPr>
      </w:pPr>
      <w:r>
        <w:rPr>
          <w:rFonts w:hint="eastAsia" w:eastAsia="仿宋"/>
          <w:sz w:val="32"/>
          <w:szCs w:val="32"/>
          <w:highlight w:val="none"/>
        </w:rPr>
        <w:t>Compliance Officer: Zhou Junfeng, Zhou Xianhua, Zhu Zongbo, Yang Yongjuan, Han Dongwei</w:t>
      </w:r>
    </w:p>
    <w:p>
      <w:pPr>
        <w:spacing w:line="580" w:lineRule="exact"/>
        <w:ind w:firstLine="643" w:firstLineChars="200"/>
        <w:rPr>
          <w:rFonts w:eastAsia="仿宋"/>
          <w:sz w:val="32"/>
          <w:szCs w:val="32"/>
          <w:highlight w:val="none"/>
        </w:rPr>
      </w:pPr>
      <w:r>
        <w:rPr>
          <w:rFonts w:hint="eastAsia" w:eastAsia="仿宋"/>
          <w:b/>
          <w:sz w:val="32"/>
          <w:szCs w:val="32"/>
          <w:highlight w:val="none"/>
        </w:rPr>
        <w:t>Article 4</w:t>
      </w:r>
      <w:r>
        <w:rPr>
          <w:rFonts w:hint="eastAsia" w:eastAsia="仿宋"/>
          <w:sz w:val="32"/>
          <w:szCs w:val="32"/>
          <w:highlight w:val="none"/>
        </w:rPr>
        <w:t xml:space="preserve"> </w:t>
      </w:r>
      <w:r>
        <w:rPr>
          <w:rFonts w:hint="eastAsia" w:eastAsia="黑体"/>
          <w:sz w:val="32"/>
          <w:szCs w:val="32"/>
          <w:highlight w:val="none"/>
        </w:rPr>
        <w:t>Responsibilities of all personnel:</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1. </w:t>
      </w:r>
      <w:r>
        <w:rPr>
          <w:rFonts w:hint="eastAsia" w:eastAsia="黑体"/>
          <w:sz w:val="32"/>
          <w:szCs w:val="32"/>
          <w:highlight w:val="none"/>
        </w:rPr>
        <w:t xml:space="preserve">Responsibility of the </w:t>
      </w:r>
      <w:r>
        <w:rPr>
          <w:rFonts w:eastAsia="黑体"/>
          <w:sz w:val="32"/>
          <w:szCs w:val="32"/>
          <w:highlight w:val="none"/>
        </w:rPr>
        <w:t>Compliance</w:t>
      </w:r>
      <w:r>
        <w:rPr>
          <w:rFonts w:hint="eastAsia" w:eastAsia="黑体"/>
          <w:sz w:val="32"/>
          <w:szCs w:val="32"/>
          <w:highlight w:val="none"/>
        </w:rPr>
        <w:t xml:space="preserve"> Director: </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(1) Preside over and take full charge of </w:t>
      </w:r>
      <w:r>
        <w:rPr>
          <w:rFonts w:eastAsia="仿宋"/>
          <w:sz w:val="32"/>
          <w:szCs w:val="32"/>
          <w:highlight w:val="none"/>
        </w:rPr>
        <w:t>the due diligence of the Company’s supply chain</w:t>
      </w:r>
      <w:r>
        <w:rPr>
          <w:rFonts w:hint="eastAsia" w:eastAsia="仿宋"/>
          <w:sz w:val="32"/>
          <w:szCs w:val="32"/>
          <w:highlight w:val="none"/>
        </w:rPr>
        <w:t>;</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(2) Formulate relevant policies and management regulations of the company supply chain due diligence management as per the content of the LBMA </w:t>
      </w:r>
      <w:r>
        <w:rPr>
          <w:rFonts w:eastAsia="仿宋"/>
          <w:sz w:val="32"/>
          <w:szCs w:val="32"/>
          <w:highlight w:val="none"/>
        </w:rPr>
        <w:t>responsible</w:t>
      </w:r>
      <w:r>
        <w:rPr>
          <w:rFonts w:hint="eastAsia" w:eastAsia="仿宋"/>
          <w:sz w:val="32"/>
          <w:szCs w:val="32"/>
          <w:highlight w:val="none"/>
        </w:rPr>
        <w:t xml:space="preserve"> gold (silver) guideline. Direct daily due diligence, supervise the </w:t>
      </w:r>
      <w:r>
        <w:rPr>
          <w:rFonts w:eastAsia="仿宋"/>
          <w:sz w:val="32"/>
          <w:szCs w:val="32"/>
          <w:highlight w:val="none"/>
        </w:rPr>
        <w:t>implementation</w:t>
      </w:r>
      <w:r>
        <w:rPr>
          <w:rFonts w:hint="eastAsia" w:eastAsia="仿宋"/>
          <w:sz w:val="32"/>
          <w:szCs w:val="32"/>
          <w:highlight w:val="none"/>
        </w:rPr>
        <w:t xml:space="preserve"> of risk management and countermeasures of money laundering and purchasing in the high-risk region, and identify and correct problems and deficiencies in daily management.</w:t>
      </w:r>
    </w:p>
    <w:p>
      <w:pPr>
        <w:spacing w:line="580" w:lineRule="exact"/>
        <w:ind w:firstLine="640" w:firstLineChars="200"/>
        <w:rPr>
          <w:rFonts w:eastAsia="仿宋"/>
          <w:sz w:val="32"/>
          <w:szCs w:val="32"/>
          <w:highlight w:val="none"/>
        </w:rPr>
      </w:pPr>
      <w:r>
        <w:rPr>
          <w:rFonts w:hint="eastAsia" w:eastAsia="仿宋"/>
          <w:sz w:val="32"/>
          <w:szCs w:val="32"/>
          <w:highlight w:val="none"/>
        </w:rPr>
        <w:t>(3) Take charge of supervising and inspecting the establishment of the supply chain due diligence management system and standard of the Company, and update it regularly;</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(4) Take </w:t>
      </w:r>
      <w:r>
        <w:rPr>
          <w:rFonts w:eastAsia="仿宋"/>
          <w:sz w:val="32"/>
          <w:szCs w:val="32"/>
          <w:highlight w:val="none"/>
        </w:rPr>
        <w:t>appr</w:t>
      </w:r>
      <w:r>
        <w:rPr>
          <w:rFonts w:hint="eastAsia" w:eastAsia="仿宋"/>
          <w:sz w:val="32"/>
          <w:szCs w:val="32"/>
          <w:highlight w:val="none"/>
        </w:rPr>
        <w:t>opr</w:t>
      </w:r>
      <w:r>
        <w:rPr>
          <w:rFonts w:eastAsia="仿宋"/>
          <w:sz w:val="32"/>
          <w:szCs w:val="32"/>
          <w:highlight w:val="none"/>
        </w:rPr>
        <w:t>iate</w:t>
      </w:r>
      <w:r>
        <w:rPr>
          <w:rFonts w:hint="eastAsia" w:eastAsia="仿宋"/>
          <w:sz w:val="32"/>
          <w:szCs w:val="32"/>
          <w:highlight w:val="none"/>
        </w:rPr>
        <w:t xml:space="preserve"> measures to reduce and eliminate risks for the supply chain or transaction with identified risks;</w:t>
      </w:r>
    </w:p>
    <w:p>
      <w:pPr>
        <w:spacing w:line="580" w:lineRule="exact"/>
        <w:ind w:firstLine="640" w:firstLineChars="200"/>
        <w:rPr>
          <w:rFonts w:eastAsia="仿宋"/>
          <w:sz w:val="32"/>
          <w:szCs w:val="32"/>
          <w:highlight w:val="none"/>
        </w:rPr>
      </w:pPr>
      <w:r>
        <w:rPr>
          <w:rFonts w:hint="eastAsia" w:eastAsia="仿宋"/>
          <w:sz w:val="32"/>
          <w:szCs w:val="32"/>
          <w:highlight w:val="none"/>
        </w:rPr>
        <w:t>(5) Take charge of the examination and approval of the annual compliance report of the Company and other publicly released reports;</w:t>
      </w:r>
    </w:p>
    <w:p>
      <w:pPr>
        <w:spacing w:line="580" w:lineRule="exact"/>
        <w:ind w:firstLine="640" w:firstLineChars="200"/>
        <w:rPr>
          <w:rFonts w:eastAsia="仿宋"/>
          <w:sz w:val="32"/>
          <w:szCs w:val="32"/>
          <w:highlight w:val="none"/>
        </w:rPr>
      </w:pPr>
      <w:r>
        <w:rPr>
          <w:rFonts w:hint="eastAsia" w:eastAsia="仿宋"/>
          <w:sz w:val="32"/>
          <w:szCs w:val="32"/>
          <w:highlight w:val="none"/>
        </w:rPr>
        <w:t>(6) Coordinate the supply chain due diligence management communication and training items between the Company and all departments.</w:t>
      </w:r>
    </w:p>
    <w:p>
      <w:pPr>
        <w:spacing w:line="580" w:lineRule="exact"/>
        <w:ind w:firstLine="640" w:firstLineChars="200"/>
        <w:rPr>
          <w:rFonts w:eastAsia="仿宋"/>
          <w:sz w:val="32"/>
          <w:szCs w:val="32"/>
          <w:highlight w:val="none"/>
        </w:rPr>
      </w:pPr>
      <w:r>
        <w:rPr>
          <w:rFonts w:hint="eastAsia" w:eastAsia="仿宋"/>
          <w:sz w:val="32"/>
          <w:szCs w:val="32"/>
          <w:highlight w:val="none"/>
        </w:rPr>
        <w:t>2. Responsibility of the Compliance Risk Officer:</w:t>
      </w:r>
    </w:p>
    <w:p>
      <w:pPr>
        <w:spacing w:line="580" w:lineRule="exact"/>
        <w:ind w:firstLine="640" w:firstLineChars="200"/>
        <w:rPr>
          <w:rFonts w:eastAsia="仿宋"/>
          <w:sz w:val="32"/>
          <w:szCs w:val="32"/>
          <w:highlight w:val="none"/>
        </w:rPr>
      </w:pPr>
      <w:r>
        <w:rPr>
          <w:rFonts w:hint="eastAsia" w:eastAsia="仿宋"/>
          <w:sz w:val="32"/>
          <w:szCs w:val="32"/>
          <w:highlight w:val="none"/>
        </w:rPr>
        <w:t>(1) Take charge of drafting and amending the supply chain due diligence management policies and methods of the Company;</w:t>
      </w:r>
    </w:p>
    <w:p>
      <w:pPr>
        <w:spacing w:line="580" w:lineRule="exact"/>
        <w:ind w:firstLine="640" w:firstLineChars="200"/>
        <w:rPr>
          <w:rFonts w:eastAsia="仿宋"/>
          <w:sz w:val="32"/>
          <w:szCs w:val="32"/>
          <w:highlight w:val="none"/>
        </w:rPr>
      </w:pPr>
      <w:r>
        <w:rPr>
          <w:rFonts w:hint="eastAsia" w:eastAsia="仿宋"/>
          <w:sz w:val="32"/>
          <w:szCs w:val="32"/>
          <w:highlight w:val="none"/>
        </w:rPr>
        <w:t>(2) Take charge of conducting the supply chain due diligence measures and the high-risk supply chain judgment criteria, and guide, coordinate and report the conditions of the Company in risk assessment, response and monitoring, etc.</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(3) Have the right to supervise the process of the supply chain due diligence, and assess if the due diligence has been </w:t>
      </w:r>
      <w:r>
        <w:rPr>
          <w:rFonts w:eastAsia="仿宋"/>
          <w:sz w:val="32"/>
          <w:szCs w:val="32"/>
          <w:highlight w:val="none"/>
        </w:rPr>
        <w:t>conducted</w:t>
      </w:r>
      <w:r>
        <w:rPr>
          <w:rFonts w:hint="eastAsia" w:eastAsia="仿宋"/>
          <w:sz w:val="32"/>
          <w:szCs w:val="32"/>
          <w:highlight w:val="none"/>
        </w:rPr>
        <w:t xml:space="preserve"> adequately; if necessary, he has the right to ask the Supplier and the Operating Department for additional documents and information;</w:t>
      </w:r>
    </w:p>
    <w:p>
      <w:pPr>
        <w:spacing w:line="580" w:lineRule="exact"/>
        <w:ind w:firstLine="640" w:firstLineChars="200"/>
        <w:rPr>
          <w:rFonts w:eastAsia="仿宋"/>
          <w:sz w:val="32"/>
          <w:szCs w:val="32"/>
          <w:highlight w:val="none"/>
        </w:rPr>
      </w:pPr>
      <w:r>
        <w:rPr>
          <w:rFonts w:hint="eastAsia" w:eastAsia="仿宋"/>
          <w:sz w:val="32"/>
          <w:szCs w:val="32"/>
          <w:highlight w:val="none"/>
        </w:rPr>
        <w:t>(4) R</w:t>
      </w:r>
      <w:r>
        <w:rPr>
          <w:rFonts w:eastAsia="仿宋"/>
          <w:sz w:val="32"/>
          <w:szCs w:val="32"/>
          <w:highlight w:val="none"/>
        </w:rPr>
        <w:t>e</w:t>
      </w:r>
      <w:r>
        <w:rPr>
          <w:rFonts w:hint="eastAsia" w:eastAsia="仿宋"/>
          <w:sz w:val="32"/>
          <w:szCs w:val="32"/>
          <w:highlight w:val="none"/>
        </w:rPr>
        <w:t>port abnormal conditions of the due diligence and transaction to the Compliance Director in time.</w:t>
      </w:r>
    </w:p>
    <w:p>
      <w:pPr>
        <w:spacing w:line="580" w:lineRule="exact"/>
        <w:ind w:firstLine="640" w:firstLineChars="200"/>
        <w:rPr>
          <w:rFonts w:eastAsia="仿宋"/>
          <w:sz w:val="32"/>
          <w:szCs w:val="32"/>
          <w:highlight w:val="none"/>
        </w:rPr>
      </w:pPr>
      <w:r>
        <w:rPr>
          <w:rFonts w:hint="eastAsia" w:eastAsia="仿宋"/>
          <w:sz w:val="32"/>
          <w:szCs w:val="32"/>
          <w:highlight w:val="none"/>
        </w:rPr>
        <w:t>(5) Take charge of collecting and reporting ideas and suggestions of all departments for the supply chain due diligence;</w:t>
      </w:r>
    </w:p>
    <w:p>
      <w:pPr>
        <w:spacing w:line="580" w:lineRule="exact"/>
        <w:ind w:firstLine="640" w:firstLineChars="200"/>
        <w:rPr>
          <w:rFonts w:eastAsia="仿宋"/>
          <w:sz w:val="32"/>
          <w:szCs w:val="32"/>
          <w:highlight w:val="none"/>
        </w:rPr>
      </w:pPr>
      <w:r>
        <w:rPr>
          <w:rFonts w:hint="eastAsia" w:eastAsia="仿宋"/>
          <w:sz w:val="32"/>
          <w:szCs w:val="32"/>
          <w:highlight w:val="none"/>
        </w:rPr>
        <w:t>(6) Lead and organize all departments to complete the supply chain due diligence assessment and LBMA annual routine audit;</w:t>
      </w:r>
    </w:p>
    <w:p>
      <w:pPr>
        <w:spacing w:line="580" w:lineRule="exact"/>
        <w:ind w:firstLine="640" w:firstLineChars="200"/>
        <w:rPr>
          <w:rFonts w:eastAsia="仿宋"/>
          <w:sz w:val="32"/>
          <w:szCs w:val="32"/>
          <w:highlight w:val="none"/>
        </w:rPr>
      </w:pPr>
      <w:r>
        <w:rPr>
          <w:rFonts w:hint="eastAsia" w:eastAsia="仿宋"/>
          <w:sz w:val="32"/>
          <w:szCs w:val="32"/>
          <w:highlight w:val="none"/>
        </w:rPr>
        <w:t>(7) Conduct the supply chain due diligence management training for staff at the end of every year.</w:t>
      </w:r>
    </w:p>
    <w:p>
      <w:pPr>
        <w:spacing w:line="580" w:lineRule="exact"/>
        <w:ind w:firstLine="640" w:firstLineChars="200"/>
        <w:rPr>
          <w:rFonts w:eastAsia="仿宋"/>
          <w:sz w:val="32"/>
          <w:szCs w:val="32"/>
          <w:highlight w:val="none"/>
        </w:rPr>
      </w:pPr>
      <w:r>
        <w:rPr>
          <w:rFonts w:hint="eastAsia" w:eastAsia="仿宋"/>
          <w:sz w:val="32"/>
          <w:szCs w:val="32"/>
          <w:highlight w:val="none"/>
        </w:rPr>
        <w:t>3. Responsibility of Market</w:t>
      </w:r>
      <w:r>
        <w:rPr>
          <w:rFonts w:eastAsia="仿宋"/>
          <w:sz w:val="32"/>
          <w:szCs w:val="32"/>
          <w:highlight w:val="none"/>
        </w:rPr>
        <w:t xml:space="preserve"> Department</w:t>
      </w:r>
      <w:r>
        <w:rPr>
          <w:rFonts w:hint="eastAsia" w:eastAsia="仿宋"/>
          <w:sz w:val="32"/>
          <w:szCs w:val="32"/>
          <w:highlight w:val="none"/>
        </w:rPr>
        <w:t xml:space="preserve"> Compliance Officer:</w:t>
      </w:r>
    </w:p>
    <w:p>
      <w:pPr>
        <w:spacing w:line="580" w:lineRule="exact"/>
        <w:ind w:firstLine="640" w:firstLineChars="200"/>
        <w:rPr>
          <w:rFonts w:eastAsia="仿宋"/>
          <w:sz w:val="32"/>
          <w:szCs w:val="32"/>
          <w:highlight w:val="none"/>
        </w:rPr>
      </w:pPr>
      <w:r>
        <w:rPr>
          <w:rFonts w:hint="eastAsia" w:eastAsia="仿宋"/>
          <w:sz w:val="32"/>
          <w:szCs w:val="32"/>
          <w:highlight w:val="none"/>
        </w:rPr>
        <w:t>(1) Implement strictly the supply chain due diligence measures and the high-risk supply chain judgment criteria;</w:t>
      </w:r>
    </w:p>
    <w:p>
      <w:pPr>
        <w:spacing w:line="580" w:lineRule="exact"/>
        <w:ind w:firstLine="640" w:firstLineChars="200"/>
        <w:rPr>
          <w:rFonts w:eastAsia="仿宋"/>
          <w:sz w:val="32"/>
          <w:szCs w:val="32"/>
          <w:highlight w:val="none"/>
        </w:rPr>
      </w:pPr>
      <w:r>
        <w:rPr>
          <w:rFonts w:hint="eastAsia" w:eastAsia="仿宋"/>
          <w:sz w:val="32"/>
          <w:szCs w:val="32"/>
          <w:highlight w:val="none"/>
        </w:rPr>
        <w:t>(2) Take charge of collecting and keeping adequate supply chain documentation including but not limited to the copy of the individual supplier</w:t>
      </w:r>
      <w:r>
        <w:rPr>
          <w:rFonts w:eastAsia="仿宋"/>
          <w:sz w:val="32"/>
          <w:szCs w:val="32"/>
          <w:highlight w:val="none"/>
        </w:rPr>
        <w:t>’</w:t>
      </w:r>
      <w:r>
        <w:rPr>
          <w:rFonts w:hint="eastAsia" w:eastAsia="仿宋"/>
          <w:sz w:val="32"/>
          <w:szCs w:val="32"/>
          <w:highlight w:val="none"/>
        </w:rPr>
        <w:t>s ID card, the business license of the institutional supplier</w:t>
      </w:r>
      <w:r>
        <w:rPr>
          <w:rFonts w:eastAsia="仿宋"/>
          <w:sz w:val="32"/>
          <w:szCs w:val="32"/>
          <w:highlight w:val="none"/>
        </w:rPr>
        <w:t>,</w:t>
      </w:r>
      <w:r>
        <w:rPr>
          <w:rFonts w:hint="eastAsia" w:eastAsia="仿宋"/>
          <w:sz w:val="32"/>
          <w:szCs w:val="32"/>
          <w:highlight w:val="none"/>
        </w:rPr>
        <w:t xml:space="preserve"> and the mining license of the mine supplier;</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(3) Take charge of establishing due diligence files of the Supplier, and conduct </w:t>
      </w:r>
      <w:r>
        <w:rPr>
          <w:rFonts w:eastAsia="仿宋"/>
          <w:sz w:val="32"/>
          <w:szCs w:val="32"/>
          <w:highlight w:val="none"/>
        </w:rPr>
        <w:t xml:space="preserve">a </w:t>
      </w:r>
      <w:r>
        <w:rPr>
          <w:rFonts w:hint="eastAsia" w:eastAsia="仿宋"/>
          <w:sz w:val="32"/>
          <w:szCs w:val="32"/>
          <w:highlight w:val="none"/>
        </w:rPr>
        <w:t xml:space="preserve">regular field </w:t>
      </w:r>
      <w:r>
        <w:rPr>
          <w:rFonts w:eastAsia="仿宋"/>
          <w:sz w:val="32"/>
          <w:szCs w:val="32"/>
          <w:highlight w:val="none"/>
        </w:rPr>
        <w:t>investigation</w:t>
      </w:r>
      <w:r>
        <w:rPr>
          <w:rFonts w:hint="eastAsia" w:eastAsia="仿宋"/>
          <w:sz w:val="32"/>
          <w:szCs w:val="32"/>
          <w:highlight w:val="none"/>
        </w:rPr>
        <w:t xml:space="preserve"> to key suppliers;</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(4) Ask for all suppliers to sign </w:t>
      </w:r>
      <w:r>
        <w:rPr>
          <w:rFonts w:hint="eastAsia" w:eastAsia="仿宋"/>
          <w:i/>
          <w:sz w:val="32"/>
          <w:szCs w:val="32"/>
          <w:highlight w:val="none"/>
        </w:rPr>
        <w:t>Supplier</w:t>
      </w:r>
      <w:r>
        <w:rPr>
          <w:rFonts w:eastAsia="仿宋"/>
          <w:i/>
          <w:sz w:val="32"/>
          <w:szCs w:val="32"/>
          <w:highlight w:val="none"/>
        </w:rPr>
        <w:t>’</w:t>
      </w:r>
      <w:r>
        <w:rPr>
          <w:rFonts w:hint="eastAsia" w:eastAsia="仿宋"/>
          <w:i/>
          <w:sz w:val="32"/>
          <w:szCs w:val="32"/>
          <w:highlight w:val="none"/>
        </w:rPr>
        <w:t>s Social Responsibility Commitment</w:t>
      </w:r>
      <w:r>
        <w:rPr>
          <w:rFonts w:hint="eastAsia" w:eastAsia="仿宋"/>
          <w:sz w:val="32"/>
          <w:szCs w:val="32"/>
          <w:highlight w:val="none"/>
        </w:rPr>
        <w:t>;</w:t>
      </w:r>
    </w:p>
    <w:p>
      <w:pPr>
        <w:spacing w:line="580" w:lineRule="exact"/>
        <w:ind w:firstLine="640" w:firstLineChars="200"/>
        <w:rPr>
          <w:rFonts w:eastAsia="仿宋"/>
          <w:sz w:val="32"/>
          <w:szCs w:val="32"/>
          <w:highlight w:val="none"/>
        </w:rPr>
      </w:pPr>
      <w:r>
        <w:rPr>
          <w:rFonts w:hint="eastAsia" w:eastAsia="仿宋"/>
          <w:sz w:val="32"/>
          <w:szCs w:val="32"/>
          <w:highlight w:val="none"/>
        </w:rPr>
        <w:t>(5) Take charge of collecting and reporting ideas and suggestions of the company staff for the supply chain due diligence;</w:t>
      </w:r>
    </w:p>
    <w:p>
      <w:pPr>
        <w:spacing w:line="580" w:lineRule="exact"/>
        <w:ind w:firstLine="640" w:firstLineChars="200"/>
        <w:rPr>
          <w:rFonts w:eastAsia="仿宋"/>
          <w:sz w:val="32"/>
          <w:szCs w:val="32"/>
          <w:highlight w:val="none"/>
        </w:rPr>
      </w:pPr>
      <w:r>
        <w:rPr>
          <w:rFonts w:hint="eastAsia" w:eastAsia="仿宋"/>
          <w:sz w:val="32"/>
          <w:szCs w:val="32"/>
          <w:highlight w:val="none"/>
        </w:rPr>
        <w:t>(6) R</w:t>
      </w:r>
      <w:r>
        <w:rPr>
          <w:rFonts w:eastAsia="仿宋"/>
          <w:sz w:val="32"/>
          <w:szCs w:val="32"/>
          <w:highlight w:val="none"/>
        </w:rPr>
        <w:t>e</w:t>
      </w:r>
      <w:r>
        <w:rPr>
          <w:rFonts w:hint="eastAsia" w:eastAsia="仿宋"/>
          <w:sz w:val="32"/>
          <w:szCs w:val="32"/>
          <w:highlight w:val="none"/>
        </w:rPr>
        <w:t>port abnormal conditions of the due diligence and transaction to the Compliance Risk Officer in time.</w:t>
      </w:r>
    </w:p>
    <w:p>
      <w:pPr>
        <w:spacing w:line="580" w:lineRule="exact"/>
        <w:ind w:firstLine="640" w:firstLineChars="200"/>
        <w:rPr>
          <w:rFonts w:eastAsia="仿宋"/>
          <w:sz w:val="32"/>
          <w:szCs w:val="32"/>
          <w:highlight w:val="none"/>
        </w:rPr>
      </w:pPr>
      <w:r>
        <w:rPr>
          <w:rFonts w:hint="eastAsia" w:eastAsia="仿宋"/>
          <w:sz w:val="32"/>
          <w:szCs w:val="32"/>
          <w:highlight w:val="none"/>
        </w:rPr>
        <w:t>4. Responsibility of Second Market</w:t>
      </w:r>
      <w:r>
        <w:rPr>
          <w:rFonts w:eastAsia="仿宋"/>
          <w:sz w:val="32"/>
          <w:szCs w:val="32"/>
          <w:highlight w:val="none"/>
        </w:rPr>
        <w:t xml:space="preserve"> Department</w:t>
      </w:r>
      <w:r>
        <w:rPr>
          <w:rFonts w:hint="eastAsia" w:eastAsia="仿宋"/>
          <w:sz w:val="32"/>
          <w:szCs w:val="32"/>
          <w:highlight w:val="none"/>
        </w:rPr>
        <w:t xml:space="preserve"> Compliance Officer:</w:t>
      </w:r>
    </w:p>
    <w:p>
      <w:pPr>
        <w:spacing w:line="580" w:lineRule="exact"/>
        <w:ind w:firstLine="640" w:firstLineChars="200"/>
        <w:rPr>
          <w:rFonts w:eastAsia="仿宋"/>
          <w:sz w:val="32"/>
          <w:szCs w:val="32"/>
          <w:highlight w:val="none"/>
        </w:rPr>
      </w:pPr>
      <w:r>
        <w:rPr>
          <w:rFonts w:hint="eastAsia" w:eastAsia="仿宋"/>
          <w:sz w:val="32"/>
          <w:szCs w:val="32"/>
          <w:highlight w:val="none"/>
        </w:rPr>
        <w:t>(1) Implement strictly the supply chain due diligence measures and the high-risk supply chain judgment criteria;</w:t>
      </w:r>
    </w:p>
    <w:p>
      <w:pPr>
        <w:spacing w:line="580" w:lineRule="exact"/>
        <w:ind w:firstLine="640" w:firstLineChars="200"/>
        <w:rPr>
          <w:rFonts w:eastAsia="仿宋"/>
          <w:sz w:val="32"/>
          <w:szCs w:val="32"/>
          <w:highlight w:val="none"/>
        </w:rPr>
      </w:pPr>
      <w:r>
        <w:rPr>
          <w:rFonts w:hint="eastAsia" w:eastAsia="仿宋"/>
          <w:sz w:val="32"/>
          <w:szCs w:val="32"/>
          <w:highlight w:val="none"/>
        </w:rPr>
        <w:t>(2) Take charge of collecting and keeping adequate supply chain documentation including but not limited to the copy of the individual supplier</w:t>
      </w:r>
      <w:r>
        <w:rPr>
          <w:rFonts w:eastAsia="仿宋"/>
          <w:sz w:val="32"/>
          <w:szCs w:val="32"/>
          <w:highlight w:val="none"/>
        </w:rPr>
        <w:t>’</w:t>
      </w:r>
      <w:r>
        <w:rPr>
          <w:rFonts w:hint="eastAsia" w:eastAsia="仿宋"/>
          <w:sz w:val="32"/>
          <w:szCs w:val="32"/>
          <w:highlight w:val="none"/>
        </w:rPr>
        <w:t>s ID card, the business license of the institutional supplier</w:t>
      </w:r>
      <w:r>
        <w:rPr>
          <w:rFonts w:eastAsia="仿宋"/>
          <w:sz w:val="32"/>
          <w:szCs w:val="32"/>
          <w:highlight w:val="none"/>
        </w:rPr>
        <w:t>,</w:t>
      </w:r>
      <w:r>
        <w:rPr>
          <w:rFonts w:hint="eastAsia" w:eastAsia="仿宋"/>
          <w:sz w:val="32"/>
          <w:szCs w:val="32"/>
          <w:highlight w:val="none"/>
        </w:rPr>
        <w:t xml:space="preserve"> and the mining license of the mine supplier;</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(3) Take charge of establishing due diligence files of the Supplier, and conduct </w:t>
      </w:r>
      <w:r>
        <w:rPr>
          <w:rFonts w:eastAsia="仿宋"/>
          <w:sz w:val="32"/>
          <w:szCs w:val="32"/>
          <w:highlight w:val="none"/>
        </w:rPr>
        <w:t xml:space="preserve">a </w:t>
      </w:r>
      <w:r>
        <w:rPr>
          <w:rFonts w:hint="eastAsia" w:eastAsia="仿宋"/>
          <w:sz w:val="32"/>
          <w:szCs w:val="32"/>
          <w:highlight w:val="none"/>
        </w:rPr>
        <w:t xml:space="preserve">regular field </w:t>
      </w:r>
      <w:r>
        <w:rPr>
          <w:rFonts w:eastAsia="仿宋"/>
          <w:sz w:val="32"/>
          <w:szCs w:val="32"/>
          <w:highlight w:val="none"/>
        </w:rPr>
        <w:t>investigation</w:t>
      </w:r>
      <w:r>
        <w:rPr>
          <w:rFonts w:hint="eastAsia" w:eastAsia="仿宋"/>
          <w:sz w:val="32"/>
          <w:szCs w:val="32"/>
          <w:highlight w:val="none"/>
        </w:rPr>
        <w:t xml:space="preserve"> to key suppliers;</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(4) Ask for all suppliers to sign </w:t>
      </w:r>
      <w:r>
        <w:rPr>
          <w:rFonts w:hint="eastAsia" w:eastAsia="仿宋"/>
          <w:i/>
          <w:sz w:val="32"/>
          <w:szCs w:val="32"/>
          <w:highlight w:val="none"/>
        </w:rPr>
        <w:t>Supplier</w:t>
      </w:r>
      <w:r>
        <w:rPr>
          <w:rFonts w:eastAsia="仿宋"/>
          <w:i/>
          <w:sz w:val="32"/>
          <w:szCs w:val="32"/>
          <w:highlight w:val="none"/>
        </w:rPr>
        <w:t>’</w:t>
      </w:r>
      <w:r>
        <w:rPr>
          <w:rFonts w:hint="eastAsia" w:eastAsia="仿宋"/>
          <w:i/>
          <w:sz w:val="32"/>
          <w:szCs w:val="32"/>
          <w:highlight w:val="none"/>
        </w:rPr>
        <w:t>s Social Responsibility Commitment</w:t>
      </w:r>
      <w:r>
        <w:rPr>
          <w:rFonts w:hint="eastAsia" w:eastAsia="仿宋"/>
          <w:sz w:val="32"/>
          <w:szCs w:val="32"/>
          <w:highlight w:val="none"/>
        </w:rPr>
        <w:t>;</w:t>
      </w:r>
    </w:p>
    <w:p>
      <w:pPr>
        <w:spacing w:line="580" w:lineRule="exact"/>
        <w:ind w:firstLine="640" w:firstLineChars="200"/>
        <w:rPr>
          <w:rFonts w:eastAsia="仿宋"/>
          <w:sz w:val="32"/>
          <w:szCs w:val="32"/>
          <w:highlight w:val="none"/>
        </w:rPr>
      </w:pPr>
      <w:r>
        <w:rPr>
          <w:rFonts w:hint="eastAsia" w:eastAsia="仿宋"/>
          <w:sz w:val="32"/>
          <w:szCs w:val="32"/>
          <w:highlight w:val="none"/>
        </w:rPr>
        <w:t>(5) Take charge of collecting and reporting ideas and suggestions of the company staff for the supply chain due diligence;</w:t>
      </w:r>
    </w:p>
    <w:p>
      <w:pPr>
        <w:spacing w:line="580" w:lineRule="exact"/>
        <w:ind w:firstLine="640" w:firstLineChars="200"/>
        <w:rPr>
          <w:rFonts w:eastAsia="仿宋"/>
          <w:sz w:val="32"/>
          <w:szCs w:val="32"/>
          <w:highlight w:val="none"/>
        </w:rPr>
      </w:pPr>
      <w:r>
        <w:rPr>
          <w:rFonts w:hint="eastAsia" w:eastAsia="仿宋"/>
          <w:sz w:val="32"/>
          <w:szCs w:val="32"/>
          <w:highlight w:val="none"/>
        </w:rPr>
        <w:t>(6) R</w:t>
      </w:r>
      <w:r>
        <w:rPr>
          <w:rFonts w:eastAsia="仿宋"/>
          <w:sz w:val="32"/>
          <w:szCs w:val="32"/>
          <w:highlight w:val="none"/>
        </w:rPr>
        <w:t>e</w:t>
      </w:r>
      <w:r>
        <w:rPr>
          <w:rFonts w:hint="eastAsia" w:eastAsia="仿宋"/>
          <w:sz w:val="32"/>
          <w:szCs w:val="32"/>
          <w:highlight w:val="none"/>
        </w:rPr>
        <w:t>port abnormal conditions of the due diligence and transaction to the Compliance Risk Officer in time.</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5. Responsibility of </w:t>
      </w:r>
      <w:r>
        <w:rPr>
          <w:rFonts w:eastAsia="仿宋"/>
          <w:sz w:val="32"/>
          <w:szCs w:val="32"/>
          <w:highlight w:val="none"/>
        </w:rPr>
        <w:t xml:space="preserve">the </w:t>
      </w:r>
      <w:r>
        <w:rPr>
          <w:rFonts w:hint="eastAsia" w:eastAsia="仿宋"/>
          <w:sz w:val="32"/>
          <w:szCs w:val="32"/>
          <w:highlight w:val="none"/>
        </w:rPr>
        <w:t>Financial</w:t>
      </w:r>
      <w:r>
        <w:rPr>
          <w:rFonts w:eastAsia="仿宋"/>
          <w:sz w:val="32"/>
          <w:szCs w:val="32"/>
          <w:highlight w:val="none"/>
        </w:rPr>
        <w:t xml:space="preserve"> Department</w:t>
      </w:r>
      <w:r>
        <w:rPr>
          <w:rFonts w:hint="eastAsia" w:eastAsia="仿宋"/>
          <w:sz w:val="32"/>
          <w:szCs w:val="32"/>
          <w:highlight w:val="none"/>
        </w:rPr>
        <w:t xml:space="preserve"> Compliance Officer:</w:t>
      </w:r>
    </w:p>
    <w:p>
      <w:pPr>
        <w:spacing w:line="580" w:lineRule="exact"/>
        <w:ind w:firstLine="640" w:firstLineChars="200"/>
        <w:rPr>
          <w:rFonts w:eastAsia="仿宋"/>
          <w:sz w:val="32"/>
          <w:szCs w:val="32"/>
          <w:highlight w:val="none"/>
        </w:rPr>
      </w:pPr>
      <w:r>
        <w:rPr>
          <w:rFonts w:hint="eastAsia" w:eastAsia="仿宋"/>
          <w:sz w:val="32"/>
          <w:szCs w:val="32"/>
          <w:highlight w:val="none"/>
        </w:rPr>
        <w:t>(1) Implement strictly the supply chain due diligence measures and the high-risk supply chain judgment criteria;</w:t>
      </w:r>
    </w:p>
    <w:p>
      <w:pPr>
        <w:spacing w:line="580" w:lineRule="exact"/>
        <w:ind w:firstLine="640" w:firstLineChars="200"/>
        <w:rPr>
          <w:rFonts w:eastAsia="仿宋"/>
          <w:sz w:val="32"/>
          <w:szCs w:val="32"/>
          <w:highlight w:val="none"/>
        </w:rPr>
      </w:pPr>
      <w:r>
        <w:rPr>
          <w:rFonts w:hint="eastAsia" w:eastAsia="仿宋"/>
          <w:sz w:val="32"/>
          <w:szCs w:val="32"/>
          <w:highlight w:val="none"/>
        </w:rPr>
        <w:t>(2) Take charge of collecting and keeping adequate supply chain documentations;</w:t>
      </w:r>
    </w:p>
    <w:p>
      <w:pPr>
        <w:spacing w:line="580" w:lineRule="exact"/>
        <w:ind w:firstLine="640" w:firstLineChars="200"/>
        <w:rPr>
          <w:rFonts w:eastAsia="仿宋"/>
          <w:sz w:val="32"/>
          <w:szCs w:val="32"/>
          <w:highlight w:val="none"/>
        </w:rPr>
      </w:pPr>
      <w:r>
        <w:rPr>
          <w:rFonts w:hint="eastAsia" w:eastAsia="仿宋"/>
          <w:sz w:val="32"/>
          <w:szCs w:val="32"/>
          <w:highlight w:val="none"/>
        </w:rPr>
        <w:t>(3) Keep all complete financial vouchers of the Supplier transaction;</w:t>
      </w:r>
    </w:p>
    <w:p>
      <w:pPr>
        <w:spacing w:line="580" w:lineRule="exact"/>
        <w:ind w:firstLine="640" w:firstLineChars="200"/>
        <w:rPr>
          <w:rFonts w:eastAsia="仿宋"/>
          <w:sz w:val="32"/>
          <w:szCs w:val="32"/>
          <w:highlight w:val="none"/>
        </w:rPr>
      </w:pPr>
      <w:r>
        <w:rPr>
          <w:rFonts w:hint="eastAsia" w:eastAsia="仿宋"/>
          <w:sz w:val="32"/>
          <w:szCs w:val="32"/>
          <w:highlight w:val="none"/>
        </w:rPr>
        <w:t>(4) Assess the financial data of the Supplier and clarify the commercial relations;</w:t>
      </w:r>
    </w:p>
    <w:p>
      <w:pPr>
        <w:spacing w:line="580" w:lineRule="exact"/>
        <w:ind w:firstLine="640" w:firstLineChars="200"/>
        <w:rPr>
          <w:rFonts w:eastAsia="仿宋"/>
          <w:sz w:val="32"/>
          <w:szCs w:val="32"/>
          <w:highlight w:val="none"/>
        </w:rPr>
      </w:pPr>
      <w:r>
        <w:rPr>
          <w:rFonts w:hint="eastAsia" w:eastAsia="仿宋"/>
          <w:sz w:val="32"/>
          <w:szCs w:val="32"/>
          <w:highlight w:val="none"/>
        </w:rPr>
        <w:t>(5) Take charge of collecting and reporting ideas and suggestions of the company staff for the supply chain due diligence;</w:t>
      </w:r>
    </w:p>
    <w:p>
      <w:pPr>
        <w:spacing w:line="580" w:lineRule="exact"/>
        <w:ind w:firstLine="640" w:firstLineChars="200"/>
        <w:rPr>
          <w:rFonts w:eastAsia="仿宋"/>
          <w:sz w:val="32"/>
          <w:szCs w:val="32"/>
          <w:highlight w:val="none"/>
        </w:rPr>
      </w:pPr>
      <w:r>
        <w:rPr>
          <w:rFonts w:hint="eastAsia" w:eastAsia="仿宋"/>
          <w:sz w:val="32"/>
          <w:szCs w:val="32"/>
          <w:highlight w:val="none"/>
        </w:rPr>
        <w:t>(6) R</w:t>
      </w:r>
      <w:r>
        <w:rPr>
          <w:rFonts w:eastAsia="仿宋"/>
          <w:sz w:val="32"/>
          <w:szCs w:val="32"/>
          <w:highlight w:val="none"/>
        </w:rPr>
        <w:t>e</w:t>
      </w:r>
      <w:r>
        <w:rPr>
          <w:rFonts w:hint="eastAsia" w:eastAsia="仿宋"/>
          <w:sz w:val="32"/>
          <w:szCs w:val="32"/>
          <w:highlight w:val="none"/>
        </w:rPr>
        <w:t>port abnormal conditions of the due diligence and transaction to the Compliance Risk Officer in time.</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6. Responsibility of the </w:t>
      </w:r>
      <w:r>
        <w:rPr>
          <w:rFonts w:eastAsia="仿宋"/>
          <w:sz w:val="32"/>
          <w:szCs w:val="32"/>
          <w:highlight w:val="none"/>
        </w:rPr>
        <w:t>Quality Control Department</w:t>
      </w:r>
      <w:r>
        <w:rPr>
          <w:rFonts w:hint="eastAsia" w:eastAsia="仿宋"/>
          <w:sz w:val="32"/>
          <w:szCs w:val="32"/>
          <w:highlight w:val="none"/>
        </w:rPr>
        <w:t xml:space="preserve"> Compliance Officer:</w:t>
      </w:r>
    </w:p>
    <w:p>
      <w:pPr>
        <w:spacing w:line="580" w:lineRule="exact"/>
        <w:ind w:firstLine="640" w:firstLineChars="200"/>
        <w:rPr>
          <w:rFonts w:eastAsia="仿宋"/>
          <w:sz w:val="32"/>
          <w:szCs w:val="32"/>
          <w:highlight w:val="none"/>
        </w:rPr>
      </w:pPr>
      <w:r>
        <w:rPr>
          <w:rFonts w:hint="eastAsia" w:eastAsia="仿宋"/>
          <w:sz w:val="32"/>
          <w:szCs w:val="32"/>
          <w:highlight w:val="none"/>
        </w:rPr>
        <w:t>(1) Implement strictly the supply chain due diligence measures and the high-risk supply chain judgment criteria;</w:t>
      </w:r>
    </w:p>
    <w:p>
      <w:pPr>
        <w:spacing w:line="580" w:lineRule="exact"/>
        <w:ind w:firstLine="640" w:firstLineChars="200"/>
        <w:rPr>
          <w:rFonts w:eastAsia="仿宋"/>
          <w:sz w:val="32"/>
          <w:szCs w:val="32"/>
          <w:highlight w:val="none"/>
        </w:rPr>
      </w:pPr>
      <w:r>
        <w:rPr>
          <w:rFonts w:hint="eastAsia" w:eastAsia="仿宋"/>
          <w:sz w:val="32"/>
          <w:szCs w:val="32"/>
          <w:highlight w:val="none"/>
        </w:rPr>
        <w:t>(2) Take charge of collecting and keeping adequate supply chain documentations;</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(3) Verify and record the laboratory report of each batch of received raw material, and analyze and assess if the data is consistent with the </w:t>
      </w:r>
      <w:r>
        <w:rPr>
          <w:rFonts w:eastAsia="仿宋"/>
          <w:sz w:val="32"/>
          <w:szCs w:val="32"/>
          <w:highlight w:val="none"/>
        </w:rPr>
        <w:t>supply</w:t>
      </w:r>
      <w:r>
        <w:rPr>
          <w:rFonts w:hint="eastAsia" w:eastAsia="仿宋"/>
          <w:sz w:val="32"/>
          <w:szCs w:val="32"/>
          <w:highlight w:val="none"/>
        </w:rPr>
        <w:t xml:space="preserve"> chain due diligence; If not, it should conduct a detailed investigation and make a written investigation report;</w:t>
      </w:r>
    </w:p>
    <w:p>
      <w:pPr>
        <w:spacing w:line="580" w:lineRule="exact"/>
        <w:ind w:firstLine="640" w:firstLineChars="200"/>
        <w:rPr>
          <w:rFonts w:eastAsia="仿宋"/>
          <w:sz w:val="32"/>
          <w:szCs w:val="32"/>
          <w:highlight w:val="none"/>
        </w:rPr>
      </w:pPr>
      <w:r>
        <w:rPr>
          <w:rFonts w:hint="eastAsia" w:eastAsia="仿宋"/>
          <w:sz w:val="32"/>
          <w:szCs w:val="32"/>
          <w:highlight w:val="none"/>
        </w:rPr>
        <w:t>(4) Take charge of collecting and reporting ideas and suggestions of the company staff for the supply chain due diligence;</w:t>
      </w:r>
    </w:p>
    <w:p>
      <w:pPr>
        <w:spacing w:line="580" w:lineRule="exact"/>
        <w:ind w:firstLine="640" w:firstLineChars="200"/>
        <w:rPr>
          <w:rFonts w:eastAsia="仿宋"/>
          <w:sz w:val="32"/>
          <w:szCs w:val="32"/>
          <w:highlight w:val="none"/>
        </w:rPr>
      </w:pPr>
      <w:r>
        <w:rPr>
          <w:rFonts w:hint="eastAsia" w:eastAsia="仿宋"/>
          <w:sz w:val="32"/>
          <w:szCs w:val="32"/>
          <w:highlight w:val="none"/>
        </w:rPr>
        <w:t>(5) R</w:t>
      </w:r>
      <w:r>
        <w:rPr>
          <w:rFonts w:eastAsia="仿宋"/>
          <w:sz w:val="32"/>
          <w:szCs w:val="32"/>
          <w:highlight w:val="none"/>
        </w:rPr>
        <w:t>e</w:t>
      </w:r>
      <w:r>
        <w:rPr>
          <w:rFonts w:hint="eastAsia" w:eastAsia="仿宋"/>
          <w:sz w:val="32"/>
          <w:szCs w:val="32"/>
          <w:highlight w:val="none"/>
        </w:rPr>
        <w:t>port abnormal conditions of the due diligence and transaction to the Compliance Risk Officer in time;</w:t>
      </w:r>
    </w:p>
    <w:p>
      <w:pPr>
        <w:spacing w:line="580" w:lineRule="exact"/>
        <w:ind w:firstLine="640" w:firstLineChars="200"/>
        <w:rPr>
          <w:rFonts w:eastAsia="仿宋"/>
          <w:sz w:val="32"/>
          <w:szCs w:val="32"/>
          <w:highlight w:val="none"/>
        </w:rPr>
      </w:pPr>
      <w:r>
        <w:rPr>
          <w:rFonts w:hint="eastAsia" w:eastAsia="仿宋"/>
          <w:sz w:val="32"/>
          <w:szCs w:val="32"/>
          <w:highlight w:val="none"/>
        </w:rPr>
        <w:t>7. Responsibility of the Refining Workshop Compliance Officer:</w:t>
      </w:r>
    </w:p>
    <w:p>
      <w:pPr>
        <w:spacing w:line="580" w:lineRule="exact"/>
        <w:ind w:firstLine="640" w:firstLineChars="200"/>
        <w:rPr>
          <w:rFonts w:eastAsia="仿宋"/>
          <w:sz w:val="32"/>
          <w:szCs w:val="32"/>
          <w:highlight w:val="none"/>
        </w:rPr>
      </w:pPr>
      <w:r>
        <w:rPr>
          <w:rFonts w:hint="eastAsia" w:eastAsia="仿宋"/>
          <w:sz w:val="32"/>
          <w:szCs w:val="32"/>
          <w:highlight w:val="none"/>
        </w:rPr>
        <w:t>(1) Implement strictly the supply chain due diligence measures and the high-risk supply chain judgment criteria;</w:t>
      </w:r>
    </w:p>
    <w:p>
      <w:pPr>
        <w:spacing w:line="580" w:lineRule="exact"/>
        <w:ind w:firstLine="640" w:firstLineChars="200"/>
        <w:rPr>
          <w:rFonts w:eastAsia="仿宋"/>
          <w:sz w:val="32"/>
          <w:szCs w:val="32"/>
          <w:highlight w:val="none"/>
        </w:rPr>
      </w:pPr>
      <w:r>
        <w:rPr>
          <w:rFonts w:hint="eastAsia" w:eastAsia="仿宋"/>
          <w:sz w:val="32"/>
          <w:szCs w:val="32"/>
          <w:highlight w:val="none"/>
        </w:rPr>
        <w:t>(2) Take charge of collecting and keeping adequate supply chain documentations;</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(3) Suspend warehousing or directly return if there is </w:t>
      </w:r>
      <w:r>
        <w:rPr>
          <w:rFonts w:eastAsia="仿宋"/>
          <w:sz w:val="32"/>
          <w:szCs w:val="32"/>
          <w:highlight w:val="none"/>
        </w:rPr>
        <w:t xml:space="preserve">a </w:t>
      </w:r>
      <w:r>
        <w:rPr>
          <w:rFonts w:hint="eastAsia" w:eastAsia="仿宋"/>
          <w:sz w:val="32"/>
          <w:szCs w:val="32"/>
          <w:highlight w:val="none"/>
        </w:rPr>
        <w:t>high-risk supply chain or transaction;</w:t>
      </w:r>
    </w:p>
    <w:p>
      <w:pPr>
        <w:spacing w:line="580" w:lineRule="exact"/>
        <w:ind w:firstLine="640" w:firstLineChars="200"/>
        <w:rPr>
          <w:rFonts w:eastAsia="仿宋"/>
          <w:sz w:val="32"/>
          <w:szCs w:val="32"/>
          <w:highlight w:val="none"/>
        </w:rPr>
      </w:pPr>
      <w:r>
        <w:rPr>
          <w:rFonts w:hint="eastAsia" w:eastAsia="仿宋"/>
          <w:sz w:val="32"/>
          <w:szCs w:val="32"/>
          <w:highlight w:val="none"/>
        </w:rPr>
        <w:t>(4) Take charge of collecting and reporting ideas and suggestions of the company staff for the supply chain due diligence;</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(5) </w:t>
      </w:r>
      <w:bookmarkStart w:id="0" w:name="OLE_LINK1"/>
      <w:bookmarkStart w:id="1" w:name="OLE_LINK2"/>
      <w:r>
        <w:rPr>
          <w:rFonts w:hint="eastAsia" w:eastAsia="仿宋"/>
          <w:sz w:val="32"/>
          <w:szCs w:val="32"/>
          <w:highlight w:val="none"/>
        </w:rPr>
        <w:t>R</w:t>
      </w:r>
      <w:r>
        <w:rPr>
          <w:rFonts w:eastAsia="仿宋"/>
          <w:sz w:val="32"/>
          <w:szCs w:val="32"/>
          <w:highlight w:val="none"/>
        </w:rPr>
        <w:t>e</w:t>
      </w:r>
      <w:r>
        <w:rPr>
          <w:rFonts w:hint="eastAsia" w:eastAsia="仿宋"/>
          <w:sz w:val="32"/>
          <w:szCs w:val="32"/>
          <w:highlight w:val="none"/>
        </w:rPr>
        <w:t>port abnormal conditions of the due diligence and transaction to the Compliance Risk Officer in time.</w:t>
      </w:r>
    </w:p>
    <w:bookmarkEnd w:id="0"/>
    <w:bookmarkEnd w:id="1"/>
    <w:p>
      <w:pPr>
        <w:spacing w:line="580" w:lineRule="exact"/>
        <w:jc w:val="center"/>
        <w:rPr>
          <w:rFonts w:eastAsia="黑体"/>
          <w:sz w:val="32"/>
          <w:szCs w:val="32"/>
          <w:highlight w:val="none"/>
        </w:rPr>
      </w:pPr>
      <w:r>
        <w:rPr>
          <w:rFonts w:hint="eastAsia" w:eastAsia="黑体"/>
          <w:sz w:val="32"/>
          <w:szCs w:val="32"/>
          <w:highlight w:val="none"/>
        </w:rPr>
        <w:t xml:space="preserve">Chapter 3 Judgment </w:t>
      </w:r>
      <w:r>
        <w:rPr>
          <w:rFonts w:eastAsia="黑体"/>
          <w:sz w:val="32"/>
          <w:szCs w:val="32"/>
          <w:highlight w:val="none"/>
        </w:rPr>
        <w:t>Criteria</w:t>
      </w:r>
      <w:r>
        <w:rPr>
          <w:rFonts w:hint="eastAsia" w:eastAsia="黑体"/>
          <w:sz w:val="32"/>
          <w:szCs w:val="32"/>
          <w:highlight w:val="none"/>
        </w:rPr>
        <w:t xml:space="preserve"> of High-risk Supply Chains</w:t>
      </w:r>
    </w:p>
    <w:p>
      <w:pPr>
        <w:spacing w:line="580" w:lineRule="exact"/>
        <w:ind w:firstLine="643" w:firstLineChars="200"/>
        <w:rPr>
          <w:rFonts w:eastAsia="仿宋"/>
          <w:sz w:val="32"/>
          <w:szCs w:val="32"/>
          <w:highlight w:val="none"/>
        </w:rPr>
      </w:pPr>
      <w:r>
        <w:rPr>
          <w:rFonts w:hint="eastAsia" w:eastAsia="仿宋"/>
          <w:b/>
          <w:sz w:val="32"/>
          <w:szCs w:val="32"/>
          <w:highlight w:val="none"/>
        </w:rPr>
        <w:t>Article 5</w:t>
      </w:r>
      <w:r>
        <w:rPr>
          <w:rFonts w:hint="eastAsia" w:eastAsia="仿宋"/>
          <w:sz w:val="32"/>
          <w:szCs w:val="32"/>
          <w:highlight w:val="none"/>
        </w:rPr>
        <w:t xml:space="preserve"> Regardless of mineral gold or the regenerated gold, the Company shall pay close attention when the following risks </w:t>
      </w:r>
      <w:r>
        <w:rPr>
          <w:rFonts w:eastAsia="仿宋"/>
          <w:sz w:val="32"/>
          <w:szCs w:val="32"/>
          <w:highlight w:val="none"/>
        </w:rPr>
        <w:t>occur</w:t>
      </w:r>
      <w:r>
        <w:rPr>
          <w:rFonts w:hint="eastAsia" w:eastAsia="仿宋"/>
          <w:sz w:val="32"/>
          <w:szCs w:val="32"/>
          <w:highlight w:val="none"/>
        </w:rPr>
        <w:t xml:space="preserve"> at the source of the supply chain: </w:t>
      </w:r>
    </w:p>
    <w:p>
      <w:pPr>
        <w:spacing w:line="580" w:lineRule="exact"/>
        <w:ind w:firstLine="640" w:firstLineChars="200"/>
        <w:rPr>
          <w:rFonts w:eastAsia="仿宋"/>
          <w:sz w:val="32"/>
          <w:szCs w:val="32"/>
          <w:highlight w:val="none"/>
        </w:rPr>
      </w:pPr>
      <w:r>
        <w:rPr>
          <w:rFonts w:hint="eastAsia" w:eastAsia="仿宋"/>
          <w:sz w:val="32"/>
          <w:szCs w:val="32"/>
          <w:highlight w:val="none"/>
        </w:rPr>
        <w:t>1. Systematic and widespread human rights violations related to the mining, transportation</w:t>
      </w:r>
      <w:r>
        <w:rPr>
          <w:rFonts w:eastAsia="仿宋"/>
          <w:sz w:val="32"/>
          <w:szCs w:val="32"/>
          <w:highlight w:val="none"/>
        </w:rPr>
        <w:t>,</w:t>
      </w:r>
      <w:r>
        <w:rPr>
          <w:rFonts w:hint="eastAsia" w:eastAsia="仿宋"/>
          <w:sz w:val="32"/>
          <w:szCs w:val="32"/>
          <w:highlight w:val="none"/>
        </w:rPr>
        <w:t xml:space="preserve"> and transaction of gold and silver;</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2. The behavior of supporting directly or indirectly non-governmental armed groups and public or private security forces (refer to the </w:t>
      </w:r>
      <w:r>
        <w:rPr>
          <w:rFonts w:eastAsia="仿宋"/>
          <w:sz w:val="32"/>
          <w:szCs w:val="32"/>
          <w:highlight w:val="none"/>
        </w:rPr>
        <w:t>definition</w:t>
      </w:r>
      <w:r>
        <w:rPr>
          <w:rFonts w:hint="eastAsia" w:eastAsia="仿宋"/>
          <w:sz w:val="32"/>
          <w:szCs w:val="32"/>
          <w:highlight w:val="none"/>
        </w:rPr>
        <w:t xml:space="preserve"> in the Gold and Silver Appendix of OECD Mineral Supply Chain Due Diligence Manual in the conflict-affected and high-risk regions);</w:t>
      </w:r>
    </w:p>
    <w:p>
      <w:pPr>
        <w:spacing w:line="580" w:lineRule="exact"/>
        <w:ind w:firstLine="640" w:firstLineChars="200"/>
        <w:rPr>
          <w:rFonts w:eastAsia="仿宋"/>
          <w:sz w:val="32"/>
          <w:szCs w:val="32"/>
          <w:highlight w:val="none"/>
        </w:rPr>
      </w:pPr>
      <w:r>
        <w:rPr>
          <w:rFonts w:hint="eastAsia" w:eastAsia="仿宋"/>
          <w:sz w:val="32"/>
          <w:szCs w:val="32"/>
          <w:highlight w:val="none"/>
        </w:rPr>
        <w:t>3. The real source of gold and silver is covered up or from bribe;</w:t>
      </w:r>
    </w:p>
    <w:p>
      <w:pPr>
        <w:spacing w:line="580" w:lineRule="exact"/>
        <w:ind w:firstLine="640" w:firstLineChars="200"/>
        <w:rPr>
          <w:rFonts w:eastAsia="仿宋"/>
          <w:sz w:val="32"/>
          <w:szCs w:val="32"/>
          <w:highlight w:val="none"/>
        </w:rPr>
      </w:pPr>
      <w:r>
        <w:rPr>
          <w:rFonts w:hint="eastAsia" w:eastAsia="仿宋"/>
          <w:sz w:val="32"/>
          <w:szCs w:val="32"/>
          <w:highlight w:val="none"/>
        </w:rPr>
        <w:t>4. Money laundering and terrorist financing are found;</w:t>
      </w:r>
    </w:p>
    <w:p>
      <w:pPr>
        <w:spacing w:line="580" w:lineRule="exact"/>
        <w:ind w:firstLine="640" w:firstLineChars="200"/>
        <w:rPr>
          <w:rFonts w:eastAsia="仿宋"/>
          <w:sz w:val="32"/>
          <w:szCs w:val="32"/>
          <w:highlight w:val="none"/>
        </w:rPr>
      </w:pPr>
      <w:r>
        <w:rPr>
          <w:rFonts w:hint="eastAsia" w:eastAsia="仿宋"/>
          <w:sz w:val="32"/>
          <w:szCs w:val="32"/>
          <w:highlight w:val="none"/>
        </w:rPr>
        <w:t>5. Conflicts are intensified;</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6. </w:t>
      </w:r>
      <w:r>
        <w:rPr>
          <w:rFonts w:eastAsia="仿宋"/>
          <w:sz w:val="32"/>
          <w:szCs w:val="32"/>
          <w:highlight w:val="none"/>
        </w:rPr>
        <w:t>The</w:t>
      </w:r>
      <w:r>
        <w:rPr>
          <w:rFonts w:hint="eastAsia" w:eastAsia="仿宋"/>
          <w:sz w:val="32"/>
          <w:szCs w:val="32"/>
          <w:highlight w:val="none"/>
        </w:rPr>
        <w:t xml:space="preserve"> </w:t>
      </w:r>
      <w:r>
        <w:rPr>
          <w:rFonts w:eastAsia="仿宋"/>
          <w:sz w:val="32"/>
          <w:szCs w:val="32"/>
          <w:highlight w:val="none"/>
        </w:rPr>
        <w:t>mineral</w:t>
      </w:r>
      <w:r>
        <w:rPr>
          <w:rFonts w:hint="eastAsia" w:eastAsia="仿宋"/>
          <w:sz w:val="32"/>
          <w:szCs w:val="32"/>
          <w:highlight w:val="none"/>
        </w:rPr>
        <w:t xml:space="preserve"> </w:t>
      </w:r>
      <w:r>
        <w:rPr>
          <w:rFonts w:eastAsia="仿宋"/>
          <w:sz w:val="32"/>
          <w:szCs w:val="32"/>
          <w:highlight w:val="none"/>
        </w:rPr>
        <w:t>gold</w:t>
      </w:r>
      <w:r>
        <w:rPr>
          <w:rFonts w:hint="eastAsia" w:eastAsia="仿宋"/>
          <w:sz w:val="32"/>
          <w:szCs w:val="32"/>
          <w:highlight w:val="none"/>
        </w:rPr>
        <w:t xml:space="preserve"> </w:t>
      </w:r>
      <w:r>
        <w:rPr>
          <w:rFonts w:eastAsia="仿宋"/>
          <w:sz w:val="32"/>
          <w:szCs w:val="32"/>
          <w:highlight w:val="none"/>
        </w:rPr>
        <w:t>derives</w:t>
      </w:r>
      <w:r>
        <w:rPr>
          <w:rFonts w:hint="eastAsia" w:eastAsia="仿宋"/>
          <w:sz w:val="32"/>
          <w:szCs w:val="32"/>
          <w:highlight w:val="none"/>
        </w:rPr>
        <w:t xml:space="preserve"> </w:t>
      </w:r>
      <w:r>
        <w:rPr>
          <w:rFonts w:eastAsia="仿宋"/>
          <w:sz w:val="32"/>
          <w:szCs w:val="32"/>
          <w:highlight w:val="none"/>
        </w:rPr>
        <w:t>from</w:t>
      </w:r>
      <w:r>
        <w:rPr>
          <w:rFonts w:hint="eastAsia" w:eastAsia="仿宋"/>
          <w:sz w:val="32"/>
          <w:szCs w:val="32"/>
          <w:highlight w:val="none"/>
        </w:rPr>
        <w:t xml:space="preserve"> </w:t>
      </w:r>
      <w:r>
        <w:rPr>
          <w:rFonts w:eastAsia="仿宋"/>
          <w:sz w:val="32"/>
          <w:szCs w:val="32"/>
          <w:highlight w:val="none"/>
        </w:rPr>
        <w:t>small</w:t>
      </w:r>
      <w:r>
        <w:rPr>
          <w:rFonts w:hint="eastAsia" w:eastAsia="仿宋"/>
          <w:sz w:val="32"/>
          <w:szCs w:val="32"/>
          <w:highlight w:val="none"/>
        </w:rPr>
        <w:t xml:space="preserve"> </w:t>
      </w:r>
      <w:r>
        <w:rPr>
          <w:rFonts w:eastAsia="仿宋"/>
          <w:sz w:val="32"/>
          <w:szCs w:val="32"/>
          <w:highlight w:val="none"/>
        </w:rPr>
        <w:t>mines</w:t>
      </w:r>
      <w:r>
        <w:rPr>
          <w:rFonts w:hint="eastAsia" w:eastAsia="仿宋"/>
          <w:sz w:val="32"/>
          <w:szCs w:val="32"/>
          <w:highlight w:val="none"/>
        </w:rPr>
        <w:t xml:space="preserve"> with incomplete domestic procedures and illegal mining, and gold mining </w:t>
      </w:r>
      <w:r>
        <w:rPr>
          <w:rFonts w:eastAsia="仿宋"/>
          <w:sz w:val="32"/>
          <w:szCs w:val="32"/>
          <w:highlight w:val="none"/>
        </w:rPr>
        <w:t>derives</w:t>
      </w:r>
      <w:r>
        <w:rPr>
          <w:rFonts w:hint="eastAsia" w:eastAsia="仿宋"/>
          <w:sz w:val="32"/>
          <w:szCs w:val="32"/>
          <w:highlight w:val="none"/>
        </w:rPr>
        <w:t xml:space="preserve"> from manual mining;</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7. Gold mining </w:t>
      </w:r>
      <w:r>
        <w:rPr>
          <w:rFonts w:eastAsia="仿宋"/>
          <w:sz w:val="32"/>
          <w:szCs w:val="32"/>
          <w:highlight w:val="none"/>
        </w:rPr>
        <w:t>is</w:t>
      </w:r>
      <w:r>
        <w:rPr>
          <w:rFonts w:hint="eastAsia" w:eastAsia="仿宋"/>
          <w:sz w:val="32"/>
          <w:szCs w:val="32"/>
          <w:highlight w:val="none"/>
        </w:rPr>
        <w:t xml:space="preserve"> </w:t>
      </w:r>
      <w:r>
        <w:rPr>
          <w:rFonts w:eastAsia="仿宋"/>
          <w:sz w:val="32"/>
          <w:szCs w:val="32"/>
          <w:highlight w:val="none"/>
        </w:rPr>
        <w:t>produced</w:t>
      </w:r>
      <w:r>
        <w:rPr>
          <w:rFonts w:hint="eastAsia" w:eastAsia="仿宋"/>
          <w:sz w:val="32"/>
          <w:szCs w:val="32"/>
          <w:highlight w:val="none"/>
        </w:rPr>
        <w:t xml:space="preserve"> </w:t>
      </w:r>
      <w:r>
        <w:rPr>
          <w:rFonts w:eastAsia="仿宋"/>
          <w:sz w:val="32"/>
          <w:szCs w:val="32"/>
          <w:highlight w:val="none"/>
        </w:rPr>
        <w:t>from</w:t>
      </w:r>
      <w:r>
        <w:rPr>
          <w:rFonts w:hint="eastAsia" w:eastAsia="仿宋"/>
          <w:sz w:val="32"/>
          <w:szCs w:val="32"/>
          <w:highlight w:val="none"/>
        </w:rPr>
        <w:t xml:space="preserve"> </w:t>
      </w:r>
      <w:r>
        <w:rPr>
          <w:rFonts w:eastAsia="仿宋"/>
          <w:sz w:val="32"/>
          <w:szCs w:val="32"/>
          <w:highlight w:val="none"/>
        </w:rPr>
        <w:t>mercury</w:t>
      </w:r>
      <w:r>
        <w:rPr>
          <w:rFonts w:hint="eastAsia" w:eastAsia="仿宋"/>
          <w:sz w:val="32"/>
          <w:szCs w:val="32"/>
          <w:highlight w:val="none"/>
        </w:rPr>
        <w:t>;</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8. Gold mining </w:t>
      </w:r>
      <w:r>
        <w:rPr>
          <w:rFonts w:eastAsia="仿宋"/>
          <w:sz w:val="32"/>
          <w:szCs w:val="32"/>
          <w:highlight w:val="none"/>
        </w:rPr>
        <w:t>derives</w:t>
      </w:r>
      <w:r>
        <w:rPr>
          <w:rFonts w:hint="eastAsia" w:eastAsia="仿宋"/>
          <w:sz w:val="32"/>
          <w:szCs w:val="32"/>
          <w:highlight w:val="none"/>
        </w:rPr>
        <w:t xml:space="preserve"> from world heritage sites and domestic natural ecological reserves in violation of environmental and sustainable development legal requirements;</w:t>
      </w:r>
    </w:p>
    <w:p>
      <w:pPr>
        <w:spacing w:line="580" w:lineRule="exact"/>
        <w:ind w:firstLine="640" w:firstLineChars="200"/>
        <w:rPr>
          <w:rFonts w:eastAsia="仿宋"/>
          <w:sz w:val="32"/>
          <w:szCs w:val="32"/>
          <w:highlight w:val="none"/>
        </w:rPr>
      </w:pPr>
      <w:r>
        <w:rPr>
          <w:rFonts w:hint="eastAsia" w:eastAsia="仿宋"/>
          <w:sz w:val="32"/>
          <w:szCs w:val="32"/>
          <w:highlight w:val="none"/>
        </w:rPr>
        <w:t>9. Other high-risk regions stipulated by LBMA.</w:t>
      </w:r>
    </w:p>
    <w:p>
      <w:pPr>
        <w:spacing w:line="580" w:lineRule="exact"/>
        <w:ind w:firstLine="643" w:firstLineChars="200"/>
        <w:rPr>
          <w:rFonts w:eastAsia="仿宋"/>
          <w:sz w:val="32"/>
          <w:szCs w:val="32"/>
          <w:highlight w:val="none"/>
        </w:rPr>
      </w:pPr>
      <w:r>
        <w:rPr>
          <w:rFonts w:eastAsia="仿宋"/>
          <w:b/>
          <w:sz w:val="32"/>
          <w:szCs w:val="32"/>
          <w:highlight w:val="none"/>
        </w:rPr>
        <w:t xml:space="preserve">Article </w:t>
      </w:r>
      <w:r>
        <w:rPr>
          <w:rFonts w:hint="eastAsia" w:eastAsia="仿宋"/>
          <w:b/>
          <w:sz w:val="32"/>
          <w:szCs w:val="32"/>
          <w:highlight w:val="none"/>
        </w:rPr>
        <w:t xml:space="preserve">6 </w:t>
      </w:r>
      <w:r>
        <w:rPr>
          <w:rFonts w:eastAsia="仿宋"/>
          <w:sz w:val="32"/>
          <w:szCs w:val="32"/>
          <w:highlight w:val="none"/>
        </w:rPr>
        <w:t xml:space="preserve">In accordance with relevant regulations of LBMA and OECD, combined with the reality of the Company, </w:t>
      </w:r>
      <w:r>
        <w:rPr>
          <w:rFonts w:hint="eastAsia" w:eastAsia="仿宋"/>
          <w:sz w:val="32"/>
          <w:szCs w:val="32"/>
          <w:highlight w:val="none"/>
        </w:rPr>
        <w:t>judgment criteria</w:t>
      </w:r>
      <w:r>
        <w:rPr>
          <w:rFonts w:eastAsia="仿宋"/>
          <w:sz w:val="32"/>
          <w:szCs w:val="32"/>
          <w:highlight w:val="none"/>
        </w:rPr>
        <w:t xml:space="preserve"> of high-risk supply chain are specified as follows:</w:t>
      </w:r>
    </w:p>
    <w:p>
      <w:pPr>
        <w:pStyle w:val="39"/>
        <w:numPr>
          <w:ilvl w:val="0"/>
          <w:numId w:val="1"/>
        </w:numPr>
        <w:spacing w:line="580" w:lineRule="exact"/>
        <w:ind w:firstLineChars="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Mineral or regenerated gold is sourced, transferred or transported through the areas of high-risk for conflict-afflicted or human right violations;</w:t>
      </w:r>
    </w:p>
    <w:p>
      <w:pPr>
        <w:spacing w:line="580" w:lineRule="exact"/>
        <w:ind w:left="640"/>
        <w:rPr>
          <w:rFonts w:eastAsia="仿宋"/>
          <w:sz w:val="32"/>
          <w:szCs w:val="32"/>
          <w:highlight w:val="none"/>
        </w:rPr>
      </w:pPr>
      <w:r>
        <w:rPr>
          <w:rFonts w:eastAsia="仿宋"/>
          <w:sz w:val="32"/>
          <w:szCs w:val="32"/>
          <w:highlight w:val="none"/>
        </w:rPr>
        <w:t>2. It is claimed that the mineral gold derives from a country with limited known reserves resource or estimated output;</w:t>
      </w:r>
    </w:p>
    <w:p>
      <w:pPr>
        <w:spacing w:line="580" w:lineRule="exact"/>
        <w:ind w:firstLine="640" w:firstLineChars="200"/>
        <w:rPr>
          <w:rFonts w:eastAsia="仿宋"/>
          <w:sz w:val="32"/>
          <w:szCs w:val="32"/>
          <w:highlight w:val="none"/>
        </w:rPr>
      </w:pPr>
      <w:r>
        <w:rPr>
          <w:rFonts w:eastAsia="仿宋"/>
          <w:sz w:val="32"/>
          <w:szCs w:val="32"/>
          <w:highlight w:val="none"/>
        </w:rPr>
        <w:t xml:space="preserve">3. The regenerated gold derives from known areas of high-risk for conflict-afflicted or human right violations, or </w:t>
      </w:r>
      <w:r>
        <w:rPr>
          <w:rFonts w:hint="eastAsia" w:eastAsia="仿宋"/>
          <w:sz w:val="32"/>
          <w:szCs w:val="32"/>
          <w:highlight w:val="none"/>
        </w:rPr>
        <w:t>there are</w:t>
      </w:r>
      <w:r>
        <w:rPr>
          <w:rFonts w:eastAsia="仿宋"/>
          <w:sz w:val="32"/>
          <w:szCs w:val="32"/>
          <w:highlight w:val="none"/>
        </w:rPr>
        <w:t xml:space="preserve"> reason</w:t>
      </w:r>
      <w:r>
        <w:rPr>
          <w:rFonts w:hint="eastAsia" w:eastAsia="仿宋"/>
          <w:sz w:val="32"/>
          <w:szCs w:val="32"/>
          <w:highlight w:val="none"/>
        </w:rPr>
        <w:t>s</w:t>
      </w:r>
      <w:r>
        <w:rPr>
          <w:rFonts w:eastAsia="仿宋"/>
          <w:sz w:val="32"/>
          <w:szCs w:val="32"/>
          <w:highlight w:val="none"/>
        </w:rPr>
        <w:t xml:space="preserve"> to </w:t>
      </w:r>
      <w:r>
        <w:rPr>
          <w:rFonts w:hint="eastAsia" w:eastAsia="仿宋"/>
          <w:sz w:val="32"/>
          <w:szCs w:val="32"/>
          <w:highlight w:val="none"/>
        </w:rPr>
        <w:t>doubt</w:t>
      </w:r>
      <w:r>
        <w:rPr>
          <w:rFonts w:eastAsia="仿宋"/>
          <w:sz w:val="32"/>
          <w:szCs w:val="32"/>
          <w:highlight w:val="none"/>
        </w:rPr>
        <w:t xml:space="preserve"> the gold has been transported through such areas;</w:t>
      </w:r>
    </w:p>
    <w:p>
      <w:pPr>
        <w:spacing w:line="580" w:lineRule="exact"/>
        <w:ind w:firstLine="640" w:firstLineChars="200"/>
        <w:rPr>
          <w:rFonts w:eastAsia="仿宋"/>
          <w:sz w:val="32"/>
          <w:szCs w:val="32"/>
          <w:highlight w:val="none"/>
        </w:rPr>
      </w:pPr>
      <w:r>
        <w:rPr>
          <w:rFonts w:eastAsia="仿宋"/>
          <w:sz w:val="32"/>
          <w:szCs w:val="32"/>
          <w:highlight w:val="none"/>
        </w:rPr>
        <w:t>4. Companies in the supply chain or other known upstream companies are located in a high-risk country for money laundering, crime and corruption;</w:t>
      </w:r>
    </w:p>
    <w:p>
      <w:pPr>
        <w:spacing w:line="580" w:lineRule="exact"/>
        <w:ind w:firstLine="640" w:firstLineChars="200"/>
        <w:rPr>
          <w:rFonts w:eastAsia="仿宋"/>
          <w:sz w:val="32"/>
          <w:szCs w:val="32"/>
          <w:highlight w:val="none"/>
        </w:rPr>
      </w:pPr>
      <w:r>
        <w:rPr>
          <w:rFonts w:eastAsia="仿宋"/>
          <w:sz w:val="32"/>
          <w:szCs w:val="32"/>
          <w:highlight w:val="none"/>
        </w:rPr>
        <w:t>5. The benefit owners of companies in the supply chain or other known upstream companies are politically sensitive people;</w:t>
      </w:r>
    </w:p>
    <w:p>
      <w:pPr>
        <w:spacing w:line="580" w:lineRule="exact"/>
        <w:ind w:firstLine="640" w:firstLineChars="200"/>
        <w:rPr>
          <w:rFonts w:eastAsia="仿宋"/>
          <w:sz w:val="32"/>
          <w:szCs w:val="32"/>
          <w:highlight w:val="none"/>
        </w:rPr>
      </w:pPr>
      <w:r>
        <w:rPr>
          <w:rFonts w:eastAsia="仿宋"/>
          <w:sz w:val="32"/>
          <w:szCs w:val="32"/>
          <w:highlight w:val="none"/>
        </w:rPr>
        <w:t>6. Companies in the supply chain or other known upstream companies have an active involvement in high-risk commercial activities such as weapons, gambling, bookmaking, antiques and artworks, diamond, religion or religious leaders;</w:t>
      </w:r>
    </w:p>
    <w:p>
      <w:pPr>
        <w:spacing w:line="580" w:lineRule="exact"/>
        <w:ind w:firstLine="640" w:firstLineChars="200"/>
        <w:rPr>
          <w:rFonts w:eastAsia="仿宋"/>
          <w:sz w:val="32"/>
          <w:szCs w:val="32"/>
          <w:highlight w:val="none"/>
        </w:rPr>
      </w:pPr>
      <w:bookmarkStart w:id="2" w:name="OLE_LINK8"/>
      <w:bookmarkStart w:id="3" w:name="OLE_LINK7"/>
      <w:bookmarkStart w:id="4" w:name="OLE_LINK10"/>
      <w:bookmarkStart w:id="5" w:name="OLE_LINK9"/>
      <w:r>
        <w:rPr>
          <w:rFonts w:eastAsia="仿宋"/>
          <w:sz w:val="32"/>
          <w:szCs w:val="32"/>
          <w:highlight w:val="none"/>
        </w:rPr>
        <w:t>7. The mineral gold derives from small mines with incomplete domestic procedures and illegal mining, and gold mining derives from manual mining;</w:t>
      </w:r>
    </w:p>
    <w:p>
      <w:pPr>
        <w:spacing w:line="580" w:lineRule="exact"/>
        <w:ind w:firstLine="640" w:firstLineChars="200"/>
        <w:rPr>
          <w:rFonts w:eastAsia="仿宋"/>
          <w:sz w:val="32"/>
          <w:szCs w:val="32"/>
          <w:highlight w:val="none"/>
        </w:rPr>
      </w:pPr>
      <w:r>
        <w:rPr>
          <w:rFonts w:eastAsia="仿宋"/>
          <w:sz w:val="32"/>
          <w:szCs w:val="32"/>
          <w:highlight w:val="none"/>
        </w:rPr>
        <w:t>8. The mineral gold or regenerated gold is produced from mercury;</w:t>
      </w:r>
    </w:p>
    <w:p>
      <w:pPr>
        <w:spacing w:line="580" w:lineRule="exact"/>
        <w:ind w:firstLine="640" w:firstLineChars="200"/>
        <w:rPr>
          <w:rFonts w:eastAsia="仿宋"/>
          <w:sz w:val="32"/>
          <w:szCs w:val="32"/>
          <w:highlight w:val="none"/>
        </w:rPr>
      </w:pPr>
      <w:r>
        <w:rPr>
          <w:rFonts w:eastAsia="仿宋"/>
          <w:sz w:val="32"/>
          <w:szCs w:val="32"/>
          <w:highlight w:val="none"/>
        </w:rPr>
        <w:t xml:space="preserve">9. Mineral gold or regenerated gold </w:t>
      </w:r>
      <w:bookmarkEnd w:id="2"/>
      <w:bookmarkEnd w:id="3"/>
      <w:r>
        <w:rPr>
          <w:rFonts w:eastAsia="仿宋"/>
          <w:sz w:val="32"/>
          <w:szCs w:val="32"/>
          <w:highlight w:val="none"/>
        </w:rPr>
        <w:t>derives from world heritage sites and domestic natural ecological reserves in violation of environmental and sustainable development legal requirements;</w:t>
      </w:r>
    </w:p>
    <w:bookmarkEnd w:id="4"/>
    <w:bookmarkEnd w:id="5"/>
    <w:p>
      <w:pPr>
        <w:spacing w:line="580" w:lineRule="exact"/>
        <w:ind w:firstLine="640" w:firstLineChars="200"/>
        <w:rPr>
          <w:rFonts w:eastAsia="仿宋"/>
          <w:sz w:val="32"/>
          <w:szCs w:val="32"/>
          <w:highlight w:val="none"/>
        </w:rPr>
      </w:pPr>
      <w:r>
        <w:rPr>
          <w:rFonts w:eastAsia="仿宋"/>
          <w:sz w:val="32"/>
          <w:szCs w:val="32"/>
          <w:highlight w:val="none"/>
        </w:rPr>
        <w:t>10. Other situations identified as high-risk by the Chinese government.</w:t>
      </w:r>
    </w:p>
    <w:p>
      <w:pPr>
        <w:spacing w:line="580" w:lineRule="exact"/>
        <w:ind w:firstLine="640" w:firstLineChars="200"/>
        <w:rPr>
          <w:rFonts w:eastAsia="仿宋"/>
          <w:sz w:val="32"/>
          <w:szCs w:val="32"/>
          <w:highlight w:val="none"/>
        </w:rPr>
      </w:pPr>
      <w:r>
        <w:rPr>
          <w:rFonts w:eastAsia="仿宋"/>
          <w:sz w:val="32"/>
          <w:szCs w:val="32"/>
          <w:highlight w:val="none"/>
        </w:rPr>
        <w:t xml:space="preserve">When any one of the evaluation standards above exists objectively, therefore the supply chain should be classified as a high-risk supply chain. The Compliance Officer of departments should prepare materials to report to the Compliance Risk Officer, and the Compliance Risk Officer should report to the Compliance Director. It is approved by the Compliance </w:t>
      </w:r>
      <w:r>
        <w:rPr>
          <w:rFonts w:hint="eastAsia" w:eastAsia="仿宋"/>
          <w:sz w:val="32"/>
          <w:szCs w:val="32"/>
          <w:highlight w:val="none"/>
        </w:rPr>
        <w:t>Director</w:t>
      </w:r>
      <w:r>
        <w:rPr>
          <w:rFonts w:eastAsia="仿宋"/>
          <w:sz w:val="32"/>
          <w:szCs w:val="32"/>
          <w:highlight w:val="none"/>
        </w:rPr>
        <w:t xml:space="preserve"> to take countermeasures, stop trading and eliminate risks.</w:t>
      </w:r>
    </w:p>
    <w:p>
      <w:pPr>
        <w:spacing w:line="580" w:lineRule="exact"/>
        <w:jc w:val="center"/>
        <w:rPr>
          <w:rFonts w:eastAsia="黑体"/>
          <w:sz w:val="32"/>
          <w:szCs w:val="32"/>
          <w:highlight w:val="none"/>
        </w:rPr>
      </w:pPr>
      <w:r>
        <w:rPr>
          <w:rFonts w:eastAsia="黑体"/>
          <w:sz w:val="32"/>
          <w:szCs w:val="32"/>
          <w:highlight w:val="none"/>
        </w:rPr>
        <w:t xml:space="preserve">Chapter </w:t>
      </w:r>
      <w:r>
        <w:rPr>
          <w:rFonts w:hint="eastAsia" w:eastAsia="黑体"/>
          <w:sz w:val="32"/>
          <w:szCs w:val="32"/>
          <w:highlight w:val="none"/>
        </w:rPr>
        <w:t>4</w:t>
      </w:r>
      <w:r>
        <w:rPr>
          <w:rFonts w:eastAsia="黑体"/>
          <w:sz w:val="32"/>
          <w:szCs w:val="32"/>
          <w:highlight w:val="none"/>
        </w:rPr>
        <w:t xml:space="preserve"> Due Diligence of Supply Chain</w:t>
      </w:r>
    </w:p>
    <w:p>
      <w:pPr>
        <w:spacing w:line="580" w:lineRule="exact"/>
        <w:ind w:firstLine="643" w:firstLineChars="200"/>
        <w:rPr>
          <w:rFonts w:eastAsia="仿宋"/>
          <w:sz w:val="32"/>
          <w:szCs w:val="32"/>
          <w:highlight w:val="none"/>
        </w:rPr>
      </w:pPr>
      <w:r>
        <w:rPr>
          <w:rFonts w:eastAsia="仿宋"/>
          <w:b/>
          <w:sz w:val="32"/>
          <w:szCs w:val="32"/>
          <w:highlight w:val="none"/>
        </w:rPr>
        <w:t xml:space="preserve">Article </w:t>
      </w:r>
      <w:r>
        <w:rPr>
          <w:rFonts w:hint="eastAsia" w:eastAsia="仿宋"/>
          <w:b/>
          <w:sz w:val="32"/>
          <w:szCs w:val="32"/>
          <w:highlight w:val="none"/>
        </w:rPr>
        <w:t>7</w:t>
      </w:r>
      <w:r>
        <w:rPr>
          <w:rFonts w:eastAsia="仿宋"/>
          <w:sz w:val="32"/>
          <w:szCs w:val="32"/>
          <w:highlight w:val="none"/>
        </w:rPr>
        <w:t xml:space="preserve"> Within the Company, corresponding due diligence steps specific to all suppliers and relevant cooperative partners involved should be established and should be clearly informed during transactions, mainly including:</w:t>
      </w:r>
    </w:p>
    <w:p>
      <w:pPr>
        <w:spacing w:line="580" w:lineRule="exact"/>
        <w:ind w:firstLine="640" w:firstLineChars="200"/>
        <w:rPr>
          <w:rFonts w:eastAsia="仿宋"/>
          <w:sz w:val="32"/>
          <w:szCs w:val="32"/>
          <w:highlight w:val="none"/>
        </w:rPr>
      </w:pPr>
      <w:r>
        <w:rPr>
          <w:rFonts w:eastAsia="仿宋"/>
          <w:sz w:val="32"/>
          <w:szCs w:val="32"/>
          <w:highlight w:val="none"/>
        </w:rPr>
        <w:t>1. It is important to establish customer archives of the supply chain, including: names, legal representatives, addresses, contact information, operation ways and business contracts, etc.;</w:t>
      </w:r>
    </w:p>
    <w:p>
      <w:pPr>
        <w:spacing w:line="580" w:lineRule="exact"/>
        <w:ind w:firstLine="640" w:firstLineChars="200"/>
        <w:rPr>
          <w:rFonts w:eastAsia="仿宋"/>
          <w:sz w:val="32"/>
          <w:szCs w:val="32"/>
          <w:highlight w:val="none"/>
        </w:rPr>
      </w:pPr>
      <w:r>
        <w:rPr>
          <w:rFonts w:eastAsia="仿宋"/>
          <w:sz w:val="32"/>
          <w:szCs w:val="32"/>
          <w:highlight w:val="none"/>
        </w:rPr>
        <w:t xml:space="preserve">2. </w:t>
      </w:r>
      <w:r>
        <w:rPr>
          <w:rFonts w:hint="eastAsia" w:eastAsia="仿宋"/>
          <w:sz w:val="32"/>
          <w:szCs w:val="32"/>
          <w:highlight w:val="none"/>
        </w:rPr>
        <w:t>T</w:t>
      </w:r>
      <w:r>
        <w:rPr>
          <w:rFonts w:eastAsia="仿宋"/>
          <w:sz w:val="32"/>
          <w:szCs w:val="32"/>
          <w:highlight w:val="none"/>
        </w:rPr>
        <w:t>he supply chain customer at regular intervals</w:t>
      </w:r>
      <w:r>
        <w:rPr>
          <w:rFonts w:hint="eastAsia" w:eastAsia="仿宋"/>
          <w:sz w:val="32"/>
          <w:szCs w:val="32"/>
          <w:highlight w:val="none"/>
        </w:rPr>
        <w:t xml:space="preserve"> is needed to be verified</w:t>
      </w:r>
      <w:r>
        <w:rPr>
          <w:rFonts w:eastAsia="仿宋"/>
          <w:sz w:val="32"/>
          <w:szCs w:val="32"/>
          <w:highlight w:val="none"/>
        </w:rPr>
        <w:t xml:space="preserve">. If there </w:t>
      </w:r>
      <w:r>
        <w:rPr>
          <w:rFonts w:hint="eastAsia" w:eastAsia="仿宋"/>
          <w:sz w:val="32"/>
          <w:szCs w:val="32"/>
          <w:highlight w:val="none"/>
        </w:rPr>
        <w:t>is</w:t>
      </w:r>
      <w:r>
        <w:rPr>
          <w:rFonts w:eastAsia="仿宋"/>
          <w:sz w:val="32"/>
          <w:szCs w:val="32"/>
          <w:highlight w:val="none"/>
        </w:rPr>
        <w:t xml:space="preserve"> </w:t>
      </w:r>
      <w:r>
        <w:rPr>
          <w:rFonts w:hint="eastAsia" w:eastAsia="仿宋"/>
          <w:sz w:val="32"/>
          <w:szCs w:val="32"/>
          <w:highlight w:val="none"/>
        </w:rPr>
        <w:t xml:space="preserve">a </w:t>
      </w:r>
      <w:r>
        <w:rPr>
          <w:rFonts w:eastAsia="仿宋"/>
          <w:sz w:val="32"/>
          <w:szCs w:val="32"/>
          <w:highlight w:val="none"/>
        </w:rPr>
        <w:t xml:space="preserve">new-add or </w:t>
      </w:r>
      <w:r>
        <w:rPr>
          <w:rFonts w:hint="eastAsia" w:eastAsia="仿宋"/>
          <w:sz w:val="32"/>
          <w:szCs w:val="32"/>
          <w:highlight w:val="none"/>
        </w:rPr>
        <w:t>modification in</w:t>
      </w:r>
      <w:r>
        <w:rPr>
          <w:rFonts w:eastAsia="仿宋"/>
          <w:sz w:val="32"/>
          <w:szCs w:val="32"/>
          <w:highlight w:val="none"/>
        </w:rPr>
        <w:t xml:space="preserve"> customers, it is needed to verify archival data regularly and to update the archive database;</w:t>
      </w:r>
    </w:p>
    <w:p>
      <w:pPr>
        <w:spacing w:line="580" w:lineRule="exact"/>
        <w:ind w:firstLine="640" w:firstLineChars="200"/>
        <w:rPr>
          <w:rFonts w:eastAsia="仿宋"/>
          <w:sz w:val="32"/>
          <w:szCs w:val="32"/>
          <w:highlight w:val="none"/>
        </w:rPr>
      </w:pPr>
      <w:r>
        <w:rPr>
          <w:rFonts w:eastAsia="仿宋"/>
          <w:sz w:val="32"/>
          <w:szCs w:val="32"/>
          <w:highlight w:val="none"/>
        </w:rPr>
        <w:t>3. It is important to make sure that each customer of the supply chain is not on the government’s wanted list of money laundering, defraud or terrorism;</w:t>
      </w:r>
    </w:p>
    <w:p>
      <w:pPr>
        <w:spacing w:line="580" w:lineRule="exact"/>
        <w:ind w:firstLine="640" w:firstLineChars="200"/>
        <w:rPr>
          <w:rFonts w:eastAsia="仿宋"/>
          <w:sz w:val="32"/>
          <w:szCs w:val="32"/>
          <w:highlight w:val="none"/>
        </w:rPr>
      </w:pPr>
      <w:r>
        <w:rPr>
          <w:rFonts w:eastAsia="仿宋"/>
          <w:sz w:val="32"/>
          <w:szCs w:val="32"/>
          <w:highlight w:val="none"/>
        </w:rPr>
        <w:t>4.</w:t>
      </w:r>
      <w:r>
        <w:rPr>
          <w:rFonts w:hint="eastAsia" w:eastAsia="仿宋"/>
          <w:sz w:val="32"/>
          <w:szCs w:val="32"/>
          <w:highlight w:val="none"/>
        </w:rPr>
        <w:t xml:space="preserve"> It is needed to obtain the information about the operation situation and trading purpose of the supply chain customer;</w:t>
      </w:r>
    </w:p>
    <w:p>
      <w:pPr>
        <w:spacing w:line="580" w:lineRule="exact"/>
        <w:ind w:firstLine="640" w:firstLineChars="200"/>
        <w:rPr>
          <w:rFonts w:eastAsia="仿宋"/>
          <w:sz w:val="32"/>
          <w:szCs w:val="32"/>
          <w:highlight w:val="none"/>
        </w:rPr>
      </w:pPr>
      <w:r>
        <w:rPr>
          <w:rFonts w:eastAsia="仿宋"/>
          <w:sz w:val="32"/>
          <w:szCs w:val="32"/>
          <w:highlight w:val="none"/>
        </w:rPr>
        <w:t>5.</w:t>
      </w:r>
      <w:r>
        <w:rPr>
          <w:rFonts w:hint="eastAsia" w:eastAsia="仿宋"/>
          <w:sz w:val="32"/>
          <w:szCs w:val="32"/>
          <w:highlight w:val="none"/>
        </w:rPr>
        <w:t xml:space="preserve"> Special personnel is needed to be assigned to establish standing book and be responsible for the supervision of effective date and ensure the accuracy and integrity of information, when the supply chain customer information such as mining license and business license is involved.</w:t>
      </w:r>
    </w:p>
    <w:p>
      <w:pPr>
        <w:spacing w:line="580" w:lineRule="exact"/>
        <w:ind w:firstLine="643" w:firstLineChars="200"/>
        <w:rPr>
          <w:rFonts w:eastAsia="仿宋"/>
          <w:sz w:val="32"/>
          <w:szCs w:val="32"/>
          <w:highlight w:val="none"/>
        </w:rPr>
      </w:pPr>
      <w:r>
        <w:rPr>
          <w:rFonts w:eastAsia="仿宋"/>
          <w:b/>
          <w:sz w:val="32"/>
          <w:szCs w:val="32"/>
          <w:highlight w:val="none"/>
        </w:rPr>
        <w:t xml:space="preserve">Article </w:t>
      </w:r>
      <w:r>
        <w:rPr>
          <w:rFonts w:hint="eastAsia" w:eastAsia="仿宋"/>
          <w:b/>
          <w:sz w:val="32"/>
          <w:szCs w:val="32"/>
          <w:highlight w:val="none"/>
        </w:rPr>
        <w:t>8</w:t>
      </w:r>
      <w:r>
        <w:rPr>
          <w:rFonts w:hint="eastAsia" w:eastAsia="仿宋"/>
          <w:sz w:val="32"/>
          <w:szCs w:val="32"/>
          <w:highlight w:val="none"/>
        </w:rPr>
        <w:t xml:space="preserve"> Additional investigation requirements for mineral gold suppliers:</w:t>
      </w:r>
    </w:p>
    <w:p>
      <w:pPr>
        <w:spacing w:line="580" w:lineRule="exact"/>
        <w:ind w:firstLine="640" w:firstLineChars="200"/>
        <w:rPr>
          <w:rFonts w:eastAsia="仿宋"/>
          <w:sz w:val="32"/>
          <w:szCs w:val="32"/>
          <w:highlight w:val="none"/>
        </w:rPr>
      </w:pPr>
      <w:r>
        <w:rPr>
          <w:rFonts w:eastAsia="仿宋"/>
          <w:sz w:val="32"/>
          <w:szCs w:val="32"/>
          <w:highlight w:val="none"/>
        </w:rPr>
        <w:t>1.</w:t>
      </w:r>
      <w:r>
        <w:rPr>
          <w:rFonts w:hint="eastAsia" w:eastAsia="仿宋"/>
          <w:sz w:val="32"/>
          <w:szCs w:val="32"/>
          <w:highlight w:val="none"/>
        </w:rPr>
        <w:t xml:space="preserve"> The origin information of gold and silver must be obtained;</w:t>
      </w:r>
    </w:p>
    <w:p>
      <w:pPr>
        <w:spacing w:line="580" w:lineRule="exact"/>
        <w:ind w:firstLine="640" w:firstLineChars="200"/>
        <w:rPr>
          <w:rFonts w:eastAsia="仿宋"/>
          <w:sz w:val="32"/>
          <w:szCs w:val="32"/>
          <w:highlight w:val="none"/>
        </w:rPr>
      </w:pPr>
      <w:r>
        <w:rPr>
          <w:rFonts w:eastAsia="仿宋"/>
          <w:sz w:val="32"/>
          <w:szCs w:val="32"/>
          <w:highlight w:val="none"/>
        </w:rPr>
        <w:t>2.</w:t>
      </w:r>
      <w:r>
        <w:rPr>
          <w:rFonts w:hint="eastAsia" w:eastAsia="仿宋"/>
          <w:sz w:val="32"/>
          <w:szCs w:val="32"/>
          <w:highlight w:val="none"/>
        </w:rPr>
        <w:t xml:space="preserve"> It is needed to provide a mining license and a business license;</w:t>
      </w:r>
    </w:p>
    <w:p>
      <w:pPr>
        <w:spacing w:line="580" w:lineRule="exact"/>
        <w:ind w:firstLine="640" w:firstLineChars="200"/>
        <w:rPr>
          <w:rFonts w:eastAsia="仿宋"/>
          <w:sz w:val="32"/>
          <w:szCs w:val="32"/>
          <w:highlight w:val="none"/>
        </w:rPr>
      </w:pPr>
      <w:r>
        <w:rPr>
          <w:rFonts w:eastAsia="仿宋"/>
          <w:sz w:val="32"/>
          <w:szCs w:val="32"/>
          <w:highlight w:val="none"/>
        </w:rPr>
        <w:t>3.</w:t>
      </w:r>
      <w:r>
        <w:rPr>
          <w:rFonts w:hint="eastAsia" w:eastAsia="仿宋"/>
          <w:sz w:val="32"/>
          <w:szCs w:val="32"/>
          <w:highlight w:val="none"/>
        </w:rPr>
        <w:t xml:space="preserve"> The </w:t>
      </w:r>
      <w:r>
        <w:rPr>
          <w:rFonts w:eastAsia="仿宋"/>
          <w:sz w:val="32"/>
          <w:szCs w:val="32"/>
          <w:highlight w:val="none"/>
        </w:rPr>
        <w:t>import</w:t>
      </w:r>
      <w:r>
        <w:rPr>
          <w:rFonts w:hint="eastAsia" w:eastAsia="仿宋"/>
          <w:sz w:val="32"/>
          <w:szCs w:val="32"/>
          <w:highlight w:val="none"/>
        </w:rPr>
        <w:t>/export gold and silver license (if there are any imports and exports) is needed to be provided;</w:t>
      </w:r>
    </w:p>
    <w:p>
      <w:pPr>
        <w:spacing w:line="580" w:lineRule="exact"/>
        <w:ind w:firstLine="640" w:firstLineChars="200"/>
        <w:rPr>
          <w:rFonts w:eastAsia="仿宋"/>
          <w:sz w:val="32"/>
          <w:szCs w:val="32"/>
          <w:highlight w:val="none"/>
        </w:rPr>
      </w:pPr>
      <w:r>
        <w:rPr>
          <w:rFonts w:eastAsia="仿宋"/>
          <w:sz w:val="32"/>
          <w:szCs w:val="32"/>
          <w:highlight w:val="none"/>
        </w:rPr>
        <w:t>4.</w:t>
      </w:r>
      <w:r>
        <w:rPr>
          <w:rFonts w:hint="eastAsia" w:eastAsia="仿宋"/>
          <w:sz w:val="32"/>
          <w:szCs w:val="32"/>
          <w:highlight w:val="none"/>
        </w:rPr>
        <w:t xml:space="preserve"> Mining information proof is required, including: whether the human right is violated, whether it is a violation operation and others;</w:t>
      </w:r>
    </w:p>
    <w:p>
      <w:pPr>
        <w:spacing w:line="580" w:lineRule="exact"/>
        <w:ind w:firstLine="640" w:firstLineChars="200"/>
        <w:rPr>
          <w:rFonts w:eastAsia="仿宋"/>
          <w:sz w:val="32"/>
          <w:szCs w:val="32"/>
          <w:highlight w:val="none"/>
        </w:rPr>
      </w:pPr>
      <w:r>
        <w:rPr>
          <w:rFonts w:eastAsia="仿宋"/>
          <w:sz w:val="32"/>
          <w:szCs w:val="32"/>
          <w:highlight w:val="none"/>
        </w:rPr>
        <w:t>5.</w:t>
      </w:r>
      <w:r>
        <w:rPr>
          <w:rFonts w:hint="eastAsia" w:eastAsia="仿宋"/>
          <w:sz w:val="32"/>
          <w:szCs w:val="32"/>
          <w:highlight w:val="none"/>
        </w:rPr>
        <w:t xml:space="preserve"> Mining capacity data is required;</w:t>
      </w:r>
    </w:p>
    <w:p>
      <w:pPr>
        <w:spacing w:line="580" w:lineRule="exact"/>
        <w:ind w:firstLine="640" w:firstLineChars="200"/>
        <w:rPr>
          <w:rFonts w:eastAsia="仿宋"/>
          <w:sz w:val="32"/>
          <w:szCs w:val="32"/>
          <w:highlight w:val="none"/>
        </w:rPr>
      </w:pPr>
      <w:r>
        <w:rPr>
          <w:rFonts w:eastAsia="仿宋"/>
          <w:sz w:val="32"/>
          <w:szCs w:val="32"/>
          <w:highlight w:val="none"/>
        </w:rPr>
        <w:t>6.</w:t>
      </w:r>
      <w:r>
        <w:rPr>
          <w:rFonts w:hint="eastAsia" w:eastAsia="仿宋"/>
          <w:sz w:val="32"/>
          <w:szCs w:val="32"/>
          <w:highlight w:val="none"/>
        </w:rPr>
        <w:t xml:space="preserve"> The investigation on the risk information such as its lawsuits and administrative penalties through website needs to be carried out.</w:t>
      </w:r>
    </w:p>
    <w:p>
      <w:pPr>
        <w:spacing w:line="580" w:lineRule="exact"/>
        <w:ind w:firstLine="640" w:firstLineChars="200"/>
        <w:rPr>
          <w:rFonts w:eastAsia="仿宋"/>
          <w:sz w:val="32"/>
          <w:szCs w:val="32"/>
          <w:highlight w:val="none"/>
        </w:rPr>
      </w:pPr>
      <w:r>
        <w:rPr>
          <w:rFonts w:eastAsia="仿宋"/>
          <w:sz w:val="32"/>
          <w:szCs w:val="32"/>
          <w:highlight w:val="none"/>
        </w:rPr>
        <w:t>7.</w:t>
      </w:r>
      <w:r>
        <w:rPr>
          <w:rFonts w:hint="eastAsia" w:eastAsia="仿宋"/>
          <w:sz w:val="32"/>
          <w:szCs w:val="32"/>
          <w:highlight w:val="none"/>
        </w:rPr>
        <w:t xml:space="preserve"> The Company will constantly perform due diligence for the mineral gold suppliers;</w:t>
      </w:r>
    </w:p>
    <w:p>
      <w:pPr>
        <w:spacing w:line="580" w:lineRule="exact"/>
        <w:ind w:firstLine="640" w:firstLineChars="200"/>
        <w:rPr>
          <w:rFonts w:eastAsia="仿宋"/>
          <w:sz w:val="32"/>
          <w:szCs w:val="32"/>
          <w:highlight w:val="none"/>
        </w:rPr>
      </w:pPr>
      <w:r>
        <w:rPr>
          <w:rFonts w:eastAsia="仿宋"/>
          <w:sz w:val="32"/>
          <w:szCs w:val="32"/>
          <w:highlight w:val="none"/>
        </w:rPr>
        <w:t>8.</w:t>
      </w:r>
      <w:r>
        <w:rPr>
          <w:rFonts w:hint="eastAsia" w:eastAsia="仿宋"/>
          <w:sz w:val="32"/>
          <w:szCs w:val="32"/>
          <w:highlight w:val="none"/>
        </w:rPr>
        <w:t xml:space="preserve"> The investigation on the miners of wearing labor protection article, health and safety training and occupational disease physical examination is needed to be conducted;</w:t>
      </w:r>
    </w:p>
    <w:p>
      <w:pPr>
        <w:spacing w:line="580" w:lineRule="exact"/>
        <w:ind w:firstLine="640" w:firstLineChars="200"/>
        <w:rPr>
          <w:rFonts w:eastAsia="仿宋"/>
          <w:sz w:val="32"/>
          <w:szCs w:val="32"/>
          <w:highlight w:val="none"/>
        </w:rPr>
      </w:pPr>
      <w:r>
        <w:rPr>
          <w:rFonts w:eastAsia="仿宋"/>
          <w:sz w:val="32"/>
          <w:szCs w:val="32"/>
          <w:highlight w:val="none"/>
        </w:rPr>
        <w:t>9.</w:t>
      </w:r>
      <w:r>
        <w:rPr>
          <w:rFonts w:hint="eastAsia" w:eastAsia="仿宋"/>
          <w:sz w:val="32"/>
          <w:szCs w:val="32"/>
          <w:highlight w:val="none"/>
        </w:rPr>
        <w:t xml:space="preserve"> The investigation on compliance with the legal requirements of environment and sustainable development, whether environmental policies and control procedures are laid down, whether environmental assessment certification by the related authorities has been obtained is required.</w:t>
      </w:r>
    </w:p>
    <w:p>
      <w:pPr>
        <w:spacing w:line="580" w:lineRule="exact"/>
        <w:ind w:firstLine="640" w:firstLineChars="200"/>
        <w:rPr>
          <w:rFonts w:eastAsia="仿宋"/>
          <w:sz w:val="32"/>
          <w:szCs w:val="32"/>
          <w:highlight w:val="none"/>
        </w:rPr>
      </w:pPr>
      <w:r>
        <w:rPr>
          <w:rFonts w:eastAsia="仿宋"/>
          <w:sz w:val="32"/>
          <w:szCs w:val="32"/>
          <w:highlight w:val="none"/>
        </w:rPr>
        <w:t>10.</w:t>
      </w:r>
      <w:r>
        <w:rPr>
          <w:rFonts w:hint="eastAsia" w:eastAsia="仿宋"/>
          <w:sz w:val="32"/>
          <w:szCs w:val="32"/>
          <w:highlight w:val="none"/>
        </w:rPr>
        <w:t xml:space="preserve"> It is needed to carry out an investigation on whether there is an impact on local residents.</w:t>
      </w:r>
    </w:p>
    <w:p>
      <w:pPr>
        <w:spacing w:line="580" w:lineRule="exact"/>
        <w:ind w:firstLine="643" w:firstLineChars="200"/>
        <w:rPr>
          <w:rFonts w:eastAsia="仿宋"/>
          <w:sz w:val="32"/>
          <w:szCs w:val="32"/>
          <w:highlight w:val="none"/>
        </w:rPr>
      </w:pPr>
      <w:r>
        <w:rPr>
          <w:rFonts w:eastAsia="仿宋"/>
          <w:b/>
          <w:sz w:val="32"/>
          <w:szCs w:val="32"/>
          <w:highlight w:val="none"/>
        </w:rPr>
        <w:t xml:space="preserve">Article </w:t>
      </w:r>
      <w:r>
        <w:rPr>
          <w:rFonts w:hint="eastAsia" w:eastAsia="仿宋"/>
          <w:b/>
          <w:sz w:val="32"/>
          <w:szCs w:val="32"/>
          <w:highlight w:val="none"/>
        </w:rPr>
        <w:t>9</w:t>
      </w:r>
      <w:r>
        <w:rPr>
          <w:rFonts w:hint="eastAsia" w:eastAsia="仿宋"/>
          <w:sz w:val="32"/>
          <w:szCs w:val="32"/>
          <w:highlight w:val="none"/>
        </w:rPr>
        <w:t xml:space="preserve"> Additional investigation requirements for </w:t>
      </w:r>
      <w:r>
        <w:rPr>
          <w:rFonts w:eastAsia="仿宋"/>
          <w:sz w:val="32"/>
          <w:szCs w:val="32"/>
          <w:highlight w:val="none"/>
        </w:rPr>
        <w:t>regenerated</w:t>
      </w:r>
      <w:r>
        <w:rPr>
          <w:rFonts w:hint="eastAsia" w:eastAsia="仿宋"/>
          <w:sz w:val="32"/>
          <w:szCs w:val="32"/>
          <w:highlight w:val="none"/>
        </w:rPr>
        <w:t xml:space="preserve"> gold suppliers:</w:t>
      </w:r>
    </w:p>
    <w:p>
      <w:pPr>
        <w:spacing w:line="580" w:lineRule="exact"/>
        <w:ind w:firstLine="640" w:firstLineChars="200"/>
        <w:rPr>
          <w:rFonts w:eastAsia="仿宋"/>
          <w:sz w:val="32"/>
          <w:szCs w:val="32"/>
          <w:highlight w:val="none"/>
        </w:rPr>
      </w:pPr>
      <w:r>
        <w:rPr>
          <w:rFonts w:hint="eastAsia" w:eastAsia="仿宋"/>
          <w:sz w:val="32"/>
          <w:szCs w:val="32"/>
          <w:highlight w:val="none"/>
        </w:rPr>
        <w:t>1. The legal person supplier of regenerated gold needs to provide legal commercial relations, including: origin identification of regenerated gold, beneficiary certificate, etc. It is needed to perform investigation on the risk information such as its lawsuits, administrative penalties and dishonesty;</w:t>
      </w:r>
    </w:p>
    <w:p>
      <w:pPr>
        <w:spacing w:line="580" w:lineRule="exact"/>
        <w:ind w:firstLine="640" w:firstLineChars="200"/>
        <w:rPr>
          <w:rFonts w:eastAsia="仿宋"/>
          <w:sz w:val="32"/>
          <w:szCs w:val="32"/>
          <w:highlight w:val="none"/>
        </w:rPr>
      </w:pPr>
      <w:r>
        <w:rPr>
          <w:rFonts w:hint="eastAsia" w:eastAsia="仿宋"/>
          <w:sz w:val="32"/>
          <w:szCs w:val="32"/>
          <w:highlight w:val="none"/>
        </w:rPr>
        <w:t>2. The natural person supplier of regenerated gold is required to provide copy of ID card, origin identification of regenerated gold. It is important to carry out investigation on its dishonesty through website;</w:t>
      </w:r>
    </w:p>
    <w:p>
      <w:pPr>
        <w:spacing w:line="580" w:lineRule="exact"/>
        <w:ind w:firstLine="640" w:firstLineChars="200"/>
        <w:rPr>
          <w:rFonts w:eastAsia="仿宋"/>
          <w:sz w:val="32"/>
          <w:szCs w:val="32"/>
          <w:highlight w:val="none"/>
        </w:rPr>
      </w:pPr>
      <w:r>
        <w:rPr>
          <w:rFonts w:hint="eastAsia" w:eastAsia="仿宋"/>
          <w:sz w:val="32"/>
          <w:szCs w:val="32"/>
          <w:highlight w:val="none"/>
        </w:rPr>
        <w:t>3.</w:t>
      </w:r>
      <w:r>
        <w:rPr>
          <w:rFonts w:eastAsia="仿宋"/>
          <w:sz w:val="32"/>
          <w:szCs w:val="32"/>
          <w:highlight w:val="none"/>
        </w:rPr>
        <w:t xml:space="preserve"> </w:t>
      </w:r>
      <w:r>
        <w:rPr>
          <w:rFonts w:hint="eastAsia" w:eastAsia="仿宋"/>
          <w:sz w:val="32"/>
          <w:szCs w:val="32"/>
          <w:highlight w:val="none"/>
        </w:rPr>
        <w:t>The company will constantly perform due diligence on the regenerated gold supplier.</w:t>
      </w:r>
    </w:p>
    <w:p>
      <w:pPr>
        <w:spacing w:line="580" w:lineRule="exact"/>
        <w:ind w:firstLine="643" w:firstLineChars="200"/>
        <w:rPr>
          <w:rFonts w:eastAsia="仿宋"/>
          <w:sz w:val="32"/>
          <w:szCs w:val="32"/>
          <w:highlight w:val="none"/>
        </w:rPr>
      </w:pPr>
      <w:r>
        <w:rPr>
          <w:rFonts w:eastAsia="仿宋"/>
          <w:b/>
          <w:sz w:val="32"/>
          <w:szCs w:val="32"/>
          <w:highlight w:val="none"/>
        </w:rPr>
        <w:t xml:space="preserve">Article </w:t>
      </w:r>
      <w:r>
        <w:rPr>
          <w:rFonts w:hint="eastAsia" w:eastAsia="仿宋"/>
          <w:b/>
          <w:sz w:val="32"/>
          <w:szCs w:val="32"/>
          <w:highlight w:val="none"/>
        </w:rPr>
        <w:t>10</w:t>
      </w:r>
      <w:r>
        <w:rPr>
          <w:rFonts w:hint="eastAsia" w:eastAsia="仿宋"/>
          <w:sz w:val="32"/>
          <w:szCs w:val="32"/>
          <w:highlight w:val="none"/>
        </w:rPr>
        <w:t xml:space="preserve"> Additional requirements for strengthening due diligence under high risks:</w:t>
      </w:r>
    </w:p>
    <w:p>
      <w:pPr>
        <w:spacing w:line="580" w:lineRule="exact"/>
        <w:ind w:firstLine="640" w:firstLineChars="200"/>
        <w:rPr>
          <w:rFonts w:eastAsia="仿宋"/>
          <w:sz w:val="32"/>
          <w:szCs w:val="32"/>
          <w:highlight w:val="none"/>
        </w:rPr>
      </w:pPr>
      <w:r>
        <w:rPr>
          <w:rFonts w:hint="eastAsia" w:eastAsia="仿宋"/>
          <w:sz w:val="32"/>
          <w:szCs w:val="32"/>
          <w:highlight w:val="none"/>
        </w:rPr>
        <w:t>1. Site investigation/visit of the supply chain is needed to testify the investigation result of the due diligence document records for supply chain;</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2. As for the gold and silver from large-scale mining: it is needed to examine the </w:t>
      </w:r>
      <w:r>
        <w:rPr>
          <w:rFonts w:eastAsia="仿宋"/>
          <w:sz w:val="32"/>
          <w:szCs w:val="32"/>
          <w:highlight w:val="none"/>
        </w:rPr>
        <w:t>situation</w:t>
      </w:r>
      <w:r>
        <w:rPr>
          <w:rFonts w:hint="eastAsia" w:eastAsia="仿宋"/>
          <w:sz w:val="32"/>
          <w:szCs w:val="32"/>
          <w:highlight w:val="none"/>
        </w:rPr>
        <w:t xml:space="preserve"> by utilizing reliable documents, data and information from independent source. From the mine to our company, both the information of benefit owner of every company in the supply chain (including the manufacturer, middleman, dealer, exporter and </w:t>
      </w:r>
      <w:r>
        <w:rPr>
          <w:rFonts w:eastAsia="仿宋"/>
          <w:sz w:val="32"/>
          <w:szCs w:val="32"/>
          <w:highlight w:val="none"/>
        </w:rPr>
        <w:t>forwarder</w:t>
      </w:r>
      <w:r>
        <w:rPr>
          <w:rFonts w:hint="eastAsia" w:eastAsia="仿宋"/>
          <w:sz w:val="32"/>
          <w:szCs w:val="32"/>
          <w:highlight w:val="none"/>
        </w:rPr>
        <w:t>) and the government</w:t>
      </w:r>
      <w:r>
        <w:rPr>
          <w:rFonts w:eastAsia="仿宋"/>
          <w:sz w:val="32"/>
          <w:szCs w:val="32"/>
          <w:highlight w:val="none"/>
        </w:rPr>
        <w:t>’</w:t>
      </w:r>
      <w:r>
        <w:rPr>
          <w:rFonts w:hint="eastAsia" w:eastAsia="仿宋"/>
          <w:sz w:val="32"/>
          <w:szCs w:val="32"/>
          <w:highlight w:val="none"/>
        </w:rPr>
        <w:t>s monitoring list is required to be verified;</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3. For the regenerated gold: it is needed to examine the </w:t>
      </w:r>
      <w:r>
        <w:rPr>
          <w:rFonts w:eastAsia="仿宋"/>
          <w:sz w:val="32"/>
          <w:szCs w:val="32"/>
          <w:highlight w:val="none"/>
        </w:rPr>
        <w:t>situation</w:t>
      </w:r>
      <w:r>
        <w:rPr>
          <w:rFonts w:hint="eastAsia" w:eastAsia="仿宋"/>
          <w:sz w:val="32"/>
          <w:szCs w:val="32"/>
          <w:highlight w:val="none"/>
        </w:rPr>
        <w:t xml:space="preserve"> by utilizing reliable documents, data and information from independent source. From the Supplier to our company, both the information for </w:t>
      </w:r>
      <w:r>
        <w:rPr>
          <w:rFonts w:eastAsia="仿宋"/>
          <w:sz w:val="32"/>
          <w:szCs w:val="32"/>
          <w:highlight w:val="none"/>
        </w:rPr>
        <w:t>benefit</w:t>
      </w:r>
      <w:r>
        <w:rPr>
          <w:rFonts w:hint="eastAsia" w:eastAsia="仿宋"/>
          <w:sz w:val="32"/>
          <w:szCs w:val="32"/>
          <w:highlight w:val="none"/>
        </w:rPr>
        <w:t xml:space="preserve"> owner of every company in the supply chain (including the </w:t>
      </w:r>
      <w:r>
        <w:rPr>
          <w:rFonts w:eastAsia="仿宋"/>
          <w:sz w:val="32"/>
          <w:szCs w:val="32"/>
          <w:highlight w:val="none"/>
        </w:rPr>
        <w:t>forwarder</w:t>
      </w:r>
      <w:r>
        <w:rPr>
          <w:rFonts w:hint="eastAsia" w:eastAsia="仿宋"/>
          <w:sz w:val="32"/>
          <w:szCs w:val="32"/>
          <w:highlight w:val="none"/>
        </w:rPr>
        <w:t>) and the government</w:t>
      </w:r>
      <w:r>
        <w:rPr>
          <w:rFonts w:eastAsia="仿宋"/>
          <w:sz w:val="32"/>
          <w:szCs w:val="32"/>
          <w:highlight w:val="none"/>
        </w:rPr>
        <w:t>’</w:t>
      </w:r>
      <w:r>
        <w:rPr>
          <w:rFonts w:hint="eastAsia" w:eastAsia="仿宋"/>
          <w:sz w:val="32"/>
          <w:szCs w:val="32"/>
          <w:highlight w:val="none"/>
        </w:rPr>
        <w:t>s monitoring list is needed to be verified;</w:t>
      </w:r>
    </w:p>
    <w:p>
      <w:pPr>
        <w:spacing w:line="580" w:lineRule="exact"/>
        <w:ind w:firstLine="640" w:firstLineChars="200"/>
        <w:rPr>
          <w:rFonts w:eastAsia="仿宋"/>
          <w:sz w:val="32"/>
          <w:szCs w:val="32"/>
          <w:highlight w:val="none"/>
        </w:rPr>
      </w:pPr>
      <w:r>
        <w:rPr>
          <w:rFonts w:hint="eastAsia" w:eastAsia="仿宋"/>
          <w:sz w:val="32"/>
          <w:szCs w:val="32"/>
          <w:highlight w:val="none"/>
        </w:rPr>
        <w:t>4. Special circumstances: If there are incomplete proof materials of batches of the supplied materials in the customer list of the supply chain or our company doubts that this batch of supplied materials derives from high-risk areas for conflict-afflicted, human right violation and money laundering, suspension of warehousing or direct return is required.</w:t>
      </w:r>
    </w:p>
    <w:p>
      <w:pPr>
        <w:spacing w:line="580" w:lineRule="exact"/>
        <w:jc w:val="center"/>
        <w:rPr>
          <w:rFonts w:eastAsia="黑体"/>
          <w:sz w:val="32"/>
          <w:szCs w:val="32"/>
          <w:highlight w:val="none"/>
        </w:rPr>
      </w:pPr>
      <w:r>
        <w:rPr>
          <w:rFonts w:eastAsia="黑体"/>
          <w:sz w:val="32"/>
          <w:szCs w:val="32"/>
          <w:highlight w:val="none"/>
        </w:rPr>
        <w:t xml:space="preserve">Chapter </w:t>
      </w:r>
      <w:r>
        <w:rPr>
          <w:rFonts w:hint="eastAsia" w:eastAsia="黑体"/>
          <w:sz w:val="32"/>
          <w:szCs w:val="32"/>
          <w:highlight w:val="none"/>
        </w:rPr>
        <w:t>5 Transaction Supervision of Supply Chain</w:t>
      </w:r>
    </w:p>
    <w:p>
      <w:pPr>
        <w:spacing w:line="580" w:lineRule="exact"/>
        <w:ind w:firstLine="643" w:firstLineChars="200"/>
        <w:rPr>
          <w:rFonts w:eastAsia="仿宋"/>
          <w:sz w:val="32"/>
          <w:szCs w:val="32"/>
          <w:highlight w:val="none"/>
        </w:rPr>
      </w:pPr>
      <w:r>
        <w:rPr>
          <w:rFonts w:eastAsia="仿宋"/>
          <w:b/>
          <w:sz w:val="32"/>
          <w:szCs w:val="32"/>
          <w:highlight w:val="none"/>
        </w:rPr>
        <w:t xml:space="preserve">Article </w:t>
      </w:r>
      <w:r>
        <w:rPr>
          <w:rFonts w:hint="eastAsia" w:eastAsia="仿宋"/>
          <w:b/>
          <w:sz w:val="32"/>
          <w:szCs w:val="32"/>
          <w:highlight w:val="none"/>
        </w:rPr>
        <w:t>11</w:t>
      </w:r>
      <w:r>
        <w:rPr>
          <w:rFonts w:hint="eastAsia" w:eastAsia="仿宋"/>
          <w:sz w:val="32"/>
          <w:szCs w:val="32"/>
          <w:highlight w:val="none"/>
        </w:rPr>
        <w:t xml:space="preserve"> The Company should carry out throughout inspection and supervision on the process </w:t>
      </w:r>
      <w:r>
        <w:rPr>
          <w:rFonts w:eastAsia="仿宋"/>
          <w:sz w:val="32"/>
          <w:szCs w:val="32"/>
          <w:highlight w:val="none"/>
        </w:rPr>
        <w:t>related</w:t>
      </w:r>
      <w:r>
        <w:rPr>
          <w:rFonts w:hint="eastAsia" w:eastAsia="仿宋"/>
          <w:sz w:val="32"/>
          <w:szCs w:val="32"/>
          <w:highlight w:val="none"/>
        </w:rPr>
        <w:t xml:space="preserve"> transaction, so as to ensure the knowledge of the supply chain is </w:t>
      </w:r>
      <w:r>
        <w:rPr>
          <w:rFonts w:eastAsia="仿宋"/>
          <w:sz w:val="32"/>
          <w:szCs w:val="32"/>
          <w:highlight w:val="none"/>
        </w:rPr>
        <w:t>consistent</w:t>
      </w:r>
      <w:r>
        <w:rPr>
          <w:rFonts w:hint="eastAsia" w:eastAsia="仿宋"/>
          <w:sz w:val="32"/>
          <w:szCs w:val="32"/>
          <w:highlight w:val="none"/>
        </w:rPr>
        <w:t xml:space="preserve"> with risk predication during the transaction. </w:t>
      </w:r>
      <w:r>
        <w:rPr>
          <w:rFonts w:eastAsia="仿宋"/>
          <w:sz w:val="32"/>
          <w:szCs w:val="32"/>
          <w:highlight w:val="none"/>
        </w:rPr>
        <w:t>T</w:t>
      </w:r>
      <w:r>
        <w:rPr>
          <w:rFonts w:hint="eastAsia" w:eastAsia="仿宋"/>
          <w:sz w:val="32"/>
          <w:szCs w:val="32"/>
          <w:highlight w:val="none"/>
        </w:rPr>
        <w:t>he supervision about the transaction should be deployed by the means of risk-based methods. Therefore, as for every batch of raw material, the Company should obtain and record the following information:</w:t>
      </w:r>
    </w:p>
    <w:p>
      <w:pPr>
        <w:spacing w:line="580" w:lineRule="exact"/>
        <w:ind w:firstLine="640" w:firstLineChars="200"/>
        <w:rPr>
          <w:rFonts w:eastAsia="仿宋"/>
          <w:sz w:val="32"/>
          <w:szCs w:val="32"/>
          <w:highlight w:val="none"/>
        </w:rPr>
      </w:pPr>
      <w:r>
        <w:rPr>
          <w:rFonts w:hint="eastAsia" w:eastAsia="仿宋"/>
          <w:sz w:val="32"/>
          <w:szCs w:val="32"/>
          <w:highlight w:val="none"/>
        </w:rPr>
        <w:t>1. As for the mineral gold: the estimated weight and laboratory report (provided by the Supplier); shipping/freight document (freight/airway bill and proforma invoice); import and export forms of high-risk transaction (if possible) are needed to be provided.</w:t>
      </w:r>
    </w:p>
    <w:p>
      <w:pPr>
        <w:spacing w:line="580" w:lineRule="exact"/>
        <w:ind w:firstLine="640" w:firstLineChars="200"/>
        <w:rPr>
          <w:rFonts w:eastAsia="仿宋"/>
          <w:sz w:val="32"/>
          <w:szCs w:val="32"/>
          <w:highlight w:val="none"/>
        </w:rPr>
      </w:pPr>
      <w:r>
        <w:rPr>
          <w:rFonts w:hint="eastAsia" w:eastAsia="仿宋"/>
          <w:sz w:val="32"/>
          <w:szCs w:val="32"/>
          <w:highlight w:val="none"/>
        </w:rPr>
        <w:t>2. As for the regenerated gold: the estimated weight and laboratory report (provided by the Supplier); shipping/freight document (freight/airway bill and proforma invoice); import and export forms of high-risk transaction (if possible) are required to be provided.</w:t>
      </w:r>
    </w:p>
    <w:p>
      <w:pPr>
        <w:spacing w:line="580" w:lineRule="exact"/>
        <w:ind w:firstLine="640" w:firstLineChars="200"/>
        <w:rPr>
          <w:rFonts w:eastAsia="仿宋"/>
          <w:sz w:val="32"/>
          <w:szCs w:val="32"/>
          <w:highlight w:val="none"/>
        </w:rPr>
      </w:pPr>
      <w:r>
        <w:rPr>
          <w:rFonts w:hint="eastAsia" w:eastAsia="仿宋"/>
          <w:sz w:val="32"/>
          <w:szCs w:val="32"/>
          <w:highlight w:val="none"/>
        </w:rPr>
        <w:t xml:space="preserve">The Company will verify whether these documents above are mutually compatible, and whether they are consistent with the known information about the supply chain. If there is an </w:t>
      </w:r>
      <w:r>
        <w:rPr>
          <w:rFonts w:eastAsia="仿宋"/>
          <w:sz w:val="32"/>
          <w:szCs w:val="32"/>
          <w:highlight w:val="none"/>
        </w:rPr>
        <w:t>unconformity</w:t>
      </w:r>
      <w:r>
        <w:rPr>
          <w:rFonts w:hint="eastAsia" w:eastAsia="仿宋"/>
          <w:sz w:val="32"/>
          <w:szCs w:val="32"/>
          <w:highlight w:val="none"/>
        </w:rPr>
        <w:t xml:space="preserve"> with trading background, it is needed to carry out investigation and to obtain written survey result.</w:t>
      </w:r>
    </w:p>
    <w:p>
      <w:pPr>
        <w:spacing w:line="580" w:lineRule="exact"/>
        <w:jc w:val="center"/>
        <w:rPr>
          <w:rFonts w:eastAsia="黑体"/>
          <w:sz w:val="32"/>
          <w:szCs w:val="32"/>
          <w:highlight w:val="none"/>
        </w:rPr>
      </w:pPr>
      <w:r>
        <w:rPr>
          <w:rFonts w:eastAsia="黑体"/>
          <w:sz w:val="32"/>
          <w:szCs w:val="32"/>
          <w:highlight w:val="none"/>
        </w:rPr>
        <w:t>Chapter VI</w:t>
      </w:r>
      <w:r>
        <w:rPr>
          <w:rFonts w:hint="eastAsia" w:eastAsia="黑体"/>
          <w:sz w:val="32"/>
          <w:szCs w:val="32"/>
          <w:highlight w:val="none"/>
        </w:rPr>
        <w:t xml:space="preserve"> Record Retention</w:t>
      </w:r>
    </w:p>
    <w:p>
      <w:pPr>
        <w:spacing w:line="580" w:lineRule="exact"/>
        <w:ind w:firstLine="643" w:firstLineChars="200"/>
        <w:jc w:val="left"/>
        <w:rPr>
          <w:rFonts w:eastAsia="仿宋"/>
          <w:sz w:val="32"/>
          <w:szCs w:val="32"/>
          <w:highlight w:val="none"/>
        </w:rPr>
      </w:pPr>
      <w:r>
        <w:rPr>
          <w:rFonts w:eastAsia="仿宋"/>
          <w:b/>
          <w:sz w:val="32"/>
          <w:szCs w:val="32"/>
          <w:highlight w:val="none"/>
        </w:rPr>
        <w:t xml:space="preserve">Article </w:t>
      </w:r>
      <w:r>
        <w:rPr>
          <w:rFonts w:hint="eastAsia" w:eastAsia="仿宋"/>
          <w:b/>
          <w:sz w:val="32"/>
          <w:szCs w:val="32"/>
          <w:highlight w:val="none"/>
        </w:rPr>
        <w:t xml:space="preserve">12 </w:t>
      </w:r>
      <w:r>
        <w:rPr>
          <w:rFonts w:hint="eastAsia" w:eastAsia="仿宋"/>
          <w:sz w:val="32"/>
          <w:szCs w:val="32"/>
          <w:highlight w:val="none"/>
        </w:rPr>
        <w:t xml:space="preserve">The Company should keep adequate documentary evidence records of the supply chain, and judge risks in compliance with standards of the due diligence system of the supply chain to prove the through and persistent </w:t>
      </w:r>
      <w:r>
        <w:rPr>
          <w:rFonts w:eastAsia="仿宋"/>
          <w:sz w:val="32"/>
          <w:szCs w:val="32"/>
          <w:highlight w:val="none"/>
        </w:rPr>
        <w:t>fulfillment</w:t>
      </w:r>
      <w:r>
        <w:rPr>
          <w:rFonts w:hint="eastAsia" w:eastAsia="仿宋"/>
          <w:sz w:val="32"/>
          <w:szCs w:val="32"/>
          <w:highlight w:val="none"/>
        </w:rPr>
        <w:t xml:space="preserve"> of due diligence. The record retention should be at least 5 accounting years.</w:t>
      </w:r>
    </w:p>
    <w:p>
      <w:pPr>
        <w:spacing w:line="580" w:lineRule="exact"/>
        <w:ind w:firstLine="640" w:firstLineChars="200"/>
        <w:jc w:val="center"/>
        <w:rPr>
          <w:rFonts w:eastAsia="黑体"/>
          <w:sz w:val="32"/>
          <w:szCs w:val="32"/>
          <w:highlight w:val="none"/>
        </w:rPr>
      </w:pPr>
      <w:r>
        <w:rPr>
          <w:rFonts w:eastAsia="黑体"/>
          <w:sz w:val="32"/>
          <w:szCs w:val="32"/>
          <w:highlight w:val="none"/>
        </w:rPr>
        <w:t xml:space="preserve">Chapter </w:t>
      </w:r>
      <w:r>
        <w:rPr>
          <w:rFonts w:hint="eastAsia" w:eastAsia="黑体"/>
          <w:sz w:val="32"/>
          <w:szCs w:val="32"/>
          <w:highlight w:val="none"/>
        </w:rPr>
        <w:t>7</w:t>
      </w:r>
      <w:r>
        <w:rPr>
          <w:rFonts w:eastAsia="黑体"/>
          <w:sz w:val="32"/>
          <w:szCs w:val="32"/>
          <w:highlight w:val="none"/>
        </w:rPr>
        <w:t xml:space="preserve"> Training</w:t>
      </w:r>
    </w:p>
    <w:p>
      <w:pPr>
        <w:spacing w:line="580" w:lineRule="exact"/>
        <w:ind w:firstLine="643" w:firstLineChars="200"/>
        <w:rPr>
          <w:rFonts w:eastAsia="仿宋"/>
          <w:sz w:val="32"/>
          <w:szCs w:val="32"/>
          <w:highlight w:val="none"/>
        </w:rPr>
      </w:pPr>
      <w:r>
        <w:rPr>
          <w:rFonts w:eastAsia="仿宋"/>
          <w:b/>
          <w:sz w:val="32"/>
          <w:szCs w:val="32"/>
          <w:highlight w:val="none"/>
        </w:rPr>
        <w:t xml:space="preserve">Article </w:t>
      </w:r>
      <w:r>
        <w:rPr>
          <w:rFonts w:hint="eastAsia" w:eastAsia="仿宋"/>
          <w:b/>
          <w:sz w:val="32"/>
          <w:szCs w:val="32"/>
          <w:highlight w:val="none"/>
        </w:rPr>
        <w:t>13</w:t>
      </w:r>
      <w:r>
        <w:rPr>
          <w:rFonts w:hint="eastAsia" w:eastAsia="仿宋"/>
          <w:sz w:val="32"/>
          <w:szCs w:val="32"/>
          <w:highlight w:val="none"/>
        </w:rPr>
        <w:t xml:space="preserve"> The Company will provide all staff involved in the supply chain with </w:t>
      </w:r>
      <w:r>
        <w:rPr>
          <w:rFonts w:eastAsia="仿宋"/>
          <w:sz w:val="32"/>
          <w:szCs w:val="32"/>
          <w:highlight w:val="none"/>
        </w:rPr>
        <w:t>annual</w:t>
      </w:r>
      <w:r>
        <w:rPr>
          <w:rFonts w:hint="eastAsia" w:eastAsia="仿宋"/>
          <w:sz w:val="32"/>
          <w:szCs w:val="32"/>
          <w:highlight w:val="none"/>
        </w:rPr>
        <w:t xml:space="preserve"> training, and </w:t>
      </w:r>
      <w:r>
        <w:rPr>
          <w:rFonts w:eastAsia="仿宋"/>
          <w:sz w:val="32"/>
          <w:szCs w:val="32"/>
          <w:highlight w:val="none"/>
        </w:rPr>
        <w:t>incorporate</w:t>
      </w:r>
      <w:r>
        <w:rPr>
          <w:rFonts w:hint="eastAsia" w:eastAsia="仿宋"/>
          <w:sz w:val="32"/>
          <w:szCs w:val="32"/>
          <w:highlight w:val="none"/>
        </w:rPr>
        <w:t xml:space="preserve"> training plan</w:t>
      </w:r>
      <w:r>
        <w:rPr>
          <w:rFonts w:eastAsia="仿宋"/>
          <w:sz w:val="32"/>
          <w:szCs w:val="32"/>
          <w:highlight w:val="none"/>
        </w:rPr>
        <w:t xml:space="preserve"> in</w:t>
      </w:r>
      <w:r>
        <w:rPr>
          <w:rFonts w:hint="eastAsia" w:eastAsia="仿宋"/>
          <w:sz w:val="32"/>
          <w:szCs w:val="32"/>
          <w:highlight w:val="none"/>
        </w:rPr>
        <w:t>to the annual training plan of the Company.</w:t>
      </w:r>
    </w:p>
    <w:p>
      <w:pPr>
        <w:spacing w:line="580" w:lineRule="exact"/>
        <w:jc w:val="center"/>
        <w:rPr>
          <w:rFonts w:eastAsia="黑体"/>
          <w:sz w:val="32"/>
          <w:szCs w:val="32"/>
          <w:highlight w:val="none"/>
        </w:rPr>
      </w:pPr>
      <w:r>
        <w:rPr>
          <w:rFonts w:eastAsia="黑体"/>
          <w:sz w:val="32"/>
          <w:szCs w:val="32"/>
          <w:highlight w:val="none"/>
        </w:rPr>
        <w:t xml:space="preserve">Chapter </w:t>
      </w:r>
      <w:r>
        <w:rPr>
          <w:rFonts w:hint="eastAsia" w:eastAsia="黑体"/>
          <w:sz w:val="32"/>
          <w:szCs w:val="32"/>
          <w:highlight w:val="none"/>
        </w:rPr>
        <w:t>8</w:t>
      </w:r>
      <w:r>
        <w:rPr>
          <w:rFonts w:eastAsia="黑体"/>
          <w:sz w:val="32"/>
          <w:szCs w:val="32"/>
          <w:highlight w:val="none"/>
        </w:rPr>
        <w:t xml:space="preserve"> Information Communication Mechanism</w:t>
      </w:r>
    </w:p>
    <w:p>
      <w:pPr>
        <w:spacing w:line="580" w:lineRule="exact"/>
        <w:ind w:firstLine="643" w:firstLineChars="200"/>
        <w:rPr>
          <w:rFonts w:eastAsia="仿宋"/>
          <w:sz w:val="32"/>
          <w:szCs w:val="32"/>
          <w:highlight w:val="none"/>
        </w:rPr>
      </w:pPr>
      <w:r>
        <w:rPr>
          <w:rFonts w:eastAsia="仿宋"/>
          <w:b/>
          <w:sz w:val="32"/>
          <w:szCs w:val="32"/>
          <w:highlight w:val="none"/>
        </w:rPr>
        <w:t xml:space="preserve">Article </w:t>
      </w:r>
      <w:r>
        <w:rPr>
          <w:rFonts w:hint="eastAsia" w:eastAsia="仿宋"/>
          <w:b/>
          <w:sz w:val="32"/>
          <w:szCs w:val="32"/>
          <w:highlight w:val="none"/>
        </w:rPr>
        <w:t>14</w:t>
      </w:r>
      <w:r>
        <w:rPr>
          <w:rFonts w:eastAsia="仿宋"/>
          <w:sz w:val="32"/>
          <w:szCs w:val="32"/>
          <w:highlight w:val="none"/>
        </w:rPr>
        <w:t xml:space="preserve"> </w:t>
      </w:r>
      <w:r>
        <w:rPr>
          <w:rFonts w:hint="eastAsia" w:eastAsia="仿宋"/>
          <w:sz w:val="32"/>
          <w:szCs w:val="32"/>
          <w:highlight w:val="none"/>
        </w:rPr>
        <w:t xml:space="preserve">During the supply chain management and transaction, once any employee of the Company finds illegal items or abnormal situations, he or she should report to his or her affiliated department and the Workshop Compliance Officer by e-mails and telephones in a timely manner. The Compliance Officer should be responsible for reporting to the </w:t>
      </w:r>
      <w:bookmarkStart w:id="6" w:name="OLE_LINK3"/>
      <w:bookmarkStart w:id="7" w:name="OLE_LINK4"/>
      <w:r>
        <w:rPr>
          <w:rFonts w:hint="eastAsia" w:eastAsia="仿宋"/>
          <w:sz w:val="32"/>
          <w:szCs w:val="32"/>
          <w:highlight w:val="none"/>
        </w:rPr>
        <w:t>Compliance Risk Control Officer</w:t>
      </w:r>
      <w:bookmarkEnd w:id="6"/>
      <w:bookmarkEnd w:id="7"/>
      <w:r>
        <w:rPr>
          <w:rFonts w:hint="eastAsia" w:eastAsia="仿宋"/>
          <w:sz w:val="32"/>
          <w:szCs w:val="32"/>
          <w:highlight w:val="none"/>
        </w:rPr>
        <w:t xml:space="preserve"> by e-mails and telephones. The Compliance Risk Control Officer should take charge of handling this report and reply to employees by the means of direct interview within 3 working days. It is needed to protect privacy of employees in the whole compliant progress and to keep the informer</w:t>
      </w:r>
      <w:r>
        <w:rPr>
          <w:rFonts w:eastAsia="仿宋"/>
          <w:sz w:val="32"/>
          <w:szCs w:val="32"/>
          <w:highlight w:val="none"/>
        </w:rPr>
        <w:t>’</w:t>
      </w:r>
      <w:r>
        <w:rPr>
          <w:rFonts w:hint="eastAsia" w:eastAsia="仿宋"/>
          <w:sz w:val="32"/>
          <w:szCs w:val="32"/>
          <w:highlight w:val="none"/>
        </w:rPr>
        <w:t>s information confidential. It is prohibited to take any forms of retaliation.</w:t>
      </w:r>
    </w:p>
    <w:p>
      <w:pPr>
        <w:spacing w:line="580" w:lineRule="exact"/>
        <w:ind w:firstLine="640" w:firstLineChars="200"/>
        <w:rPr>
          <w:rFonts w:eastAsia="仿宋"/>
          <w:sz w:val="32"/>
          <w:szCs w:val="32"/>
          <w:highlight w:val="none"/>
        </w:rPr>
      </w:pPr>
      <w:r>
        <w:rPr>
          <w:rFonts w:eastAsia="仿宋"/>
          <w:sz w:val="32"/>
          <w:szCs w:val="32"/>
          <w:highlight w:val="none"/>
        </w:rPr>
        <w:t>Violation report telephone of Shandong Gold Smelting Co., Ltd.:</w:t>
      </w:r>
    </w:p>
    <w:p>
      <w:pPr>
        <w:spacing w:line="580" w:lineRule="exact"/>
        <w:ind w:firstLine="640" w:firstLineChars="200"/>
        <w:rPr>
          <w:rFonts w:eastAsia="仿宋"/>
          <w:sz w:val="32"/>
          <w:szCs w:val="32"/>
          <w:highlight w:val="none"/>
        </w:rPr>
      </w:pPr>
      <w:r>
        <w:rPr>
          <w:rFonts w:eastAsia="仿宋"/>
          <w:sz w:val="32"/>
          <w:szCs w:val="32"/>
          <w:highlight w:val="none"/>
        </w:rPr>
        <w:t>0535-2697916         0535-2697917</w:t>
      </w:r>
    </w:p>
    <w:p>
      <w:pPr>
        <w:spacing w:line="580" w:lineRule="exact"/>
        <w:ind w:firstLine="640" w:firstLineChars="200"/>
        <w:rPr>
          <w:rFonts w:eastAsia="仿宋"/>
          <w:sz w:val="32"/>
          <w:szCs w:val="32"/>
          <w:highlight w:val="none"/>
        </w:rPr>
      </w:pPr>
      <w:r>
        <w:rPr>
          <w:rFonts w:eastAsia="仿宋"/>
          <w:sz w:val="32"/>
          <w:szCs w:val="32"/>
          <w:highlight w:val="none"/>
        </w:rPr>
        <w:t>Violation report mailbox of Shandong Gold Smelting Co., Ltd.:</w:t>
      </w:r>
    </w:p>
    <w:p>
      <w:pPr>
        <w:spacing w:line="580" w:lineRule="exact"/>
        <w:ind w:firstLine="420" w:firstLineChars="200"/>
        <w:rPr>
          <w:rFonts w:eastAsia="仿宋"/>
          <w:sz w:val="32"/>
          <w:szCs w:val="32"/>
          <w:highlight w:val="none"/>
        </w:rPr>
      </w:pPr>
      <w:r>
        <w:rPr>
          <w:highlight w:val="none"/>
        </w:rPr>
        <w:fldChar w:fldCharType="begin"/>
      </w:r>
      <w:r>
        <w:rPr>
          <w:highlight w:val="none"/>
        </w:rPr>
        <w:instrText xml:space="preserve"> HYPERLINK "mailto:18766696622@163.com" </w:instrText>
      </w:r>
      <w:r>
        <w:rPr>
          <w:highlight w:val="none"/>
        </w:rPr>
        <w:fldChar w:fldCharType="separate"/>
      </w:r>
      <w:r>
        <w:rPr>
          <w:rFonts w:eastAsia="仿宋"/>
          <w:sz w:val="32"/>
          <w:szCs w:val="32"/>
          <w:highlight w:val="none"/>
        </w:rPr>
        <w:t>18766696622@163.com</w:t>
      </w:r>
      <w:r>
        <w:rPr>
          <w:rFonts w:eastAsia="仿宋"/>
          <w:sz w:val="32"/>
          <w:szCs w:val="32"/>
          <w:highlight w:val="none"/>
        </w:rPr>
        <w:fldChar w:fldCharType="end"/>
      </w:r>
    </w:p>
    <w:p>
      <w:pPr>
        <w:spacing w:line="580" w:lineRule="exact"/>
        <w:jc w:val="center"/>
        <w:rPr>
          <w:rFonts w:eastAsia="黑体"/>
          <w:sz w:val="32"/>
          <w:szCs w:val="32"/>
          <w:highlight w:val="none"/>
        </w:rPr>
      </w:pPr>
      <w:r>
        <w:rPr>
          <w:rFonts w:eastAsia="黑体"/>
          <w:sz w:val="32"/>
          <w:szCs w:val="32"/>
          <w:highlight w:val="none"/>
        </w:rPr>
        <w:t xml:space="preserve">Chapter </w:t>
      </w:r>
      <w:r>
        <w:rPr>
          <w:rFonts w:hint="eastAsia" w:eastAsia="黑体"/>
          <w:sz w:val="32"/>
          <w:szCs w:val="32"/>
          <w:highlight w:val="none"/>
        </w:rPr>
        <w:t>9</w:t>
      </w:r>
      <w:r>
        <w:rPr>
          <w:rFonts w:eastAsia="黑体"/>
          <w:sz w:val="32"/>
          <w:szCs w:val="32"/>
          <w:highlight w:val="none"/>
        </w:rPr>
        <w:t xml:space="preserve"> Supplementary Rules</w:t>
      </w:r>
    </w:p>
    <w:p>
      <w:pPr>
        <w:spacing w:line="580" w:lineRule="exact"/>
        <w:ind w:firstLine="643" w:firstLineChars="200"/>
        <w:rPr>
          <w:rFonts w:eastAsia="仿宋"/>
          <w:sz w:val="32"/>
          <w:szCs w:val="32"/>
          <w:highlight w:val="none"/>
        </w:rPr>
      </w:pPr>
      <w:r>
        <w:rPr>
          <w:rFonts w:eastAsia="仿宋"/>
          <w:b/>
          <w:sz w:val="32"/>
          <w:szCs w:val="32"/>
          <w:highlight w:val="none"/>
        </w:rPr>
        <w:t xml:space="preserve">Article </w:t>
      </w:r>
      <w:r>
        <w:rPr>
          <w:rFonts w:hint="eastAsia" w:eastAsia="仿宋"/>
          <w:b/>
          <w:sz w:val="32"/>
          <w:szCs w:val="32"/>
          <w:highlight w:val="none"/>
        </w:rPr>
        <w:t>15</w:t>
      </w:r>
      <w:r>
        <w:rPr>
          <w:rFonts w:eastAsia="仿宋"/>
          <w:sz w:val="32"/>
          <w:szCs w:val="32"/>
          <w:highlight w:val="none"/>
        </w:rPr>
        <w:t xml:space="preserve"> Th</w:t>
      </w:r>
      <w:r>
        <w:rPr>
          <w:rFonts w:hint="eastAsia" w:eastAsia="仿宋"/>
          <w:sz w:val="32"/>
          <w:szCs w:val="32"/>
          <w:highlight w:val="none"/>
        </w:rPr>
        <w:t>ese</w:t>
      </w:r>
      <w:r>
        <w:rPr>
          <w:rFonts w:eastAsia="仿宋"/>
          <w:sz w:val="32"/>
          <w:szCs w:val="32"/>
          <w:highlight w:val="none"/>
        </w:rPr>
        <w:t xml:space="preserve"> </w:t>
      </w:r>
      <w:r>
        <w:rPr>
          <w:rFonts w:hint="eastAsia" w:eastAsia="仿宋"/>
          <w:sz w:val="32"/>
          <w:szCs w:val="32"/>
          <w:highlight w:val="none"/>
        </w:rPr>
        <w:t>M</w:t>
      </w:r>
      <w:r>
        <w:rPr>
          <w:rFonts w:eastAsia="仿宋"/>
          <w:sz w:val="32"/>
          <w:szCs w:val="32"/>
          <w:highlight w:val="none"/>
        </w:rPr>
        <w:t xml:space="preserve">anagement </w:t>
      </w:r>
      <w:r>
        <w:rPr>
          <w:rFonts w:hint="eastAsia" w:eastAsia="仿宋"/>
          <w:sz w:val="32"/>
          <w:szCs w:val="32"/>
          <w:highlight w:val="none"/>
        </w:rPr>
        <w:t>R</w:t>
      </w:r>
      <w:r>
        <w:rPr>
          <w:rFonts w:eastAsia="仿宋"/>
          <w:sz w:val="32"/>
          <w:szCs w:val="32"/>
          <w:highlight w:val="none"/>
        </w:rPr>
        <w:t xml:space="preserve">egulations will be </w:t>
      </w:r>
      <w:r>
        <w:rPr>
          <w:rFonts w:hint="eastAsia" w:eastAsia="仿宋"/>
          <w:sz w:val="32"/>
          <w:szCs w:val="32"/>
          <w:highlight w:val="none"/>
        </w:rPr>
        <w:t>implemented</w:t>
      </w:r>
      <w:r>
        <w:rPr>
          <w:rFonts w:eastAsia="仿宋"/>
          <w:sz w:val="32"/>
          <w:szCs w:val="32"/>
          <w:highlight w:val="none"/>
        </w:rPr>
        <w:t xml:space="preserve"> since the date </w:t>
      </w:r>
      <w:r>
        <w:rPr>
          <w:rFonts w:hint="eastAsia" w:eastAsia="仿宋"/>
          <w:sz w:val="32"/>
          <w:szCs w:val="32"/>
          <w:highlight w:val="none"/>
        </w:rPr>
        <w:t>of issue</w:t>
      </w:r>
      <w:r>
        <w:rPr>
          <w:rFonts w:eastAsia="仿宋"/>
          <w:sz w:val="32"/>
          <w:szCs w:val="32"/>
          <w:highlight w:val="none"/>
        </w:rPr>
        <w:t>.</w:t>
      </w:r>
    </w:p>
    <w:p>
      <w:pPr>
        <w:spacing w:line="580" w:lineRule="exact"/>
        <w:ind w:firstLine="643" w:firstLineChars="200"/>
        <w:rPr>
          <w:rFonts w:eastAsia="仿宋"/>
          <w:sz w:val="32"/>
          <w:szCs w:val="32"/>
          <w:highlight w:val="none"/>
        </w:rPr>
      </w:pPr>
      <w:r>
        <w:rPr>
          <w:rFonts w:eastAsia="仿宋"/>
          <w:b/>
          <w:sz w:val="32"/>
          <w:szCs w:val="32"/>
          <w:highlight w:val="none"/>
        </w:rPr>
        <w:t xml:space="preserve">Article </w:t>
      </w:r>
      <w:r>
        <w:rPr>
          <w:rFonts w:hint="eastAsia" w:eastAsia="仿宋"/>
          <w:b/>
          <w:sz w:val="32"/>
          <w:szCs w:val="32"/>
          <w:highlight w:val="none"/>
        </w:rPr>
        <w:t>16</w:t>
      </w:r>
      <w:r>
        <w:rPr>
          <w:rFonts w:eastAsia="仿宋"/>
          <w:sz w:val="32"/>
          <w:szCs w:val="32"/>
          <w:highlight w:val="none"/>
        </w:rPr>
        <w:t xml:space="preserve"> Th</w:t>
      </w:r>
      <w:r>
        <w:rPr>
          <w:rFonts w:hint="eastAsia" w:eastAsia="仿宋"/>
          <w:sz w:val="32"/>
          <w:szCs w:val="32"/>
          <w:highlight w:val="none"/>
        </w:rPr>
        <w:t>ese</w:t>
      </w:r>
      <w:r>
        <w:rPr>
          <w:rFonts w:eastAsia="仿宋"/>
          <w:sz w:val="32"/>
          <w:szCs w:val="32"/>
          <w:highlight w:val="none"/>
        </w:rPr>
        <w:t xml:space="preserve"> </w:t>
      </w:r>
      <w:r>
        <w:rPr>
          <w:rFonts w:hint="eastAsia" w:eastAsia="仿宋"/>
          <w:sz w:val="32"/>
          <w:szCs w:val="32"/>
          <w:highlight w:val="none"/>
        </w:rPr>
        <w:t>M</w:t>
      </w:r>
      <w:r>
        <w:rPr>
          <w:rFonts w:eastAsia="仿宋"/>
          <w:sz w:val="32"/>
          <w:szCs w:val="32"/>
          <w:highlight w:val="none"/>
        </w:rPr>
        <w:t xml:space="preserve">anagement </w:t>
      </w:r>
      <w:r>
        <w:rPr>
          <w:rFonts w:hint="eastAsia" w:eastAsia="仿宋"/>
          <w:sz w:val="32"/>
          <w:szCs w:val="32"/>
          <w:highlight w:val="none"/>
        </w:rPr>
        <w:t>R</w:t>
      </w:r>
      <w:r>
        <w:rPr>
          <w:rFonts w:eastAsia="仿宋"/>
          <w:sz w:val="32"/>
          <w:szCs w:val="32"/>
          <w:highlight w:val="none"/>
        </w:rPr>
        <w:t>egulations will be interpreted by the Audit and Risk Control Department.</w:t>
      </w:r>
    </w:p>
    <w:p>
      <w:pPr>
        <w:spacing w:line="580" w:lineRule="exact"/>
        <w:ind w:firstLine="420" w:firstLineChars="200"/>
        <w:rPr>
          <w:highlight w:val="none"/>
        </w:rPr>
      </w:pPr>
    </w:p>
    <w:sectPr>
      <w:footerReference r:id="rId3" w:type="default"/>
      <w:pgSz w:w="11906" w:h="16838"/>
      <w:pgMar w:top="1440" w:right="1803" w:bottom="1440" w:left="1803"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大黑简体">
    <w:altName w:val="黑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8"/>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24</w:t>
                </w:r>
                <w:r>
                  <w:rPr>
                    <w:rFonts w:hint="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E70BC"/>
    <w:multiLevelType w:val="multilevel"/>
    <w:tmpl w:val="657E70BC"/>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__Grammarly_42____i" w:val="H4sIAAAAAAAEAKtWckksSQxILCpxzi/NK1GyMqwFAAEhoTITAAAA"/>
    <w:docVar w:name="__Grammarly_42___1" w:val="H4sIAAAAAAAEAKtWcslP9kxRslIyNDYyMTEzsDQzMTIzMTQytLRU0lEKTi0uzszPAykwqgUAzgttoCwAAAA="/>
  </w:docVars>
  <w:rsids>
    <w:rsidRoot w:val="00172A27"/>
    <w:rsid w:val="00000D51"/>
    <w:rsid w:val="00000EE2"/>
    <w:rsid w:val="00001BB4"/>
    <w:rsid w:val="0000353B"/>
    <w:rsid w:val="0000422D"/>
    <w:rsid w:val="00005CEF"/>
    <w:rsid w:val="00006632"/>
    <w:rsid w:val="00010E79"/>
    <w:rsid w:val="00011604"/>
    <w:rsid w:val="0001561D"/>
    <w:rsid w:val="000158E9"/>
    <w:rsid w:val="00016F43"/>
    <w:rsid w:val="00017D8F"/>
    <w:rsid w:val="0002263F"/>
    <w:rsid w:val="00023F45"/>
    <w:rsid w:val="000251BA"/>
    <w:rsid w:val="00031B92"/>
    <w:rsid w:val="000353AD"/>
    <w:rsid w:val="000415F7"/>
    <w:rsid w:val="000425C8"/>
    <w:rsid w:val="00042E1F"/>
    <w:rsid w:val="00044536"/>
    <w:rsid w:val="00045356"/>
    <w:rsid w:val="00047043"/>
    <w:rsid w:val="00047E16"/>
    <w:rsid w:val="0005227F"/>
    <w:rsid w:val="000577EB"/>
    <w:rsid w:val="000625CB"/>
    <w:rsid w:val="000625CD"/>
    <w:rsid w:val="000639A3"/>
    <w:rsid w:val="00065024"/>
    <w:rsid w:val="000660F6"/>
    <w:rsid w:val="00067790"/>
    <w:rsid w:val="000842DB"/>
    <w:rsid w:val="0008682B"/>
    <w:rsid w:val="000912AB"/>
    <w:rsid w:val="00093F92"/>
    <w:rsid w:val="00094329"/>
    <w:rsid w:val="00094C9D"/>
    <w:rsid w:val="000963C1"/>
    <w:rsid w:val="000A2E99"/>
    <w:rsid w:val="000A3E36"/>
    <w:rsid w:val="000A40D1"/>
    <w:rsid w:val="000A6A07"/>
    <w:rsid w:val="000B3066"/>
    <w:rsid w:val="000B42E4"/>
    <w:rsid w:val="000B48BA"/>
    <w:rsid w:val="000B54D0"/>
    <w:rsid w:val="000B7FEA"/>
    <w:rsid w:val="000C3FF9"/>
    <w:rsid w:val="000C517B"/>
    <w:rsid w:val="000C5372"/>
    <w:rsid w:val="000C5D14"/>
    <w:rsid w:val="000D1BED"/>
    <w:rsid w:val="000D26C8"/>
    <w:rsid w:val="000D2F31"/>
    <w:rsid w:val="000D5512"/>
    <w:rsid w:val="000D7417"/>
    <w:rsid w:val="000E1B05"/>
    <w:rsid w:val="000E254E"/>
    <w:rsid w:val="000E7CA8"/>
    <w:rsid w:val="000F0932"/>
    <w:rsid w:val="000F1E6F"/>
    <w:rsid w:val="000F30EC"/>
    <w:rsid w:val="000F4904"/>
    <w:rsid w:val="000F54F3"/>
    <w:rsid w:val="000F625D"/>
    <w:rsid w:val="00106B0A"/>
    <w:rsid w:val="00110ABD"/>
    <w:rsid w:val="00112AB5"/>
    <w:rsid w:val="0011419F"/>
    <w:rsid w:val="001141E6"/>
    <w:rsid w:val="00122409"/>
    <w:rsid w:val="00122B4B"/>
    <w:rsid w:val="00123B5D"/>
    <w:rsid w:val="0012403C"/>
    <w:rsid w:val="00125277"/>
    <w:rsid w:val="0013305C"/>
    <w:rsid w:val="00140187"/>
    <w:rsid w:val="00140755"/>
    <w:rsid w:val="00140F9A"/>
    <w:rsid w:val="00141320"/>
    <w:rsid w:val="00142A06"/>
    <w:rsid w:val="00144A52"/>
    <w:rsid w:val="00147CF6"/>
    <w:rsid w:val="00150AE3"/>
    <w:rsid w:val="001530A9"/>
    <w:rsid w:val="001530CC"/>
    <w:rsid w:val="00154900"/>
    <w:rsid w:val="0015536F"/>
    <w:rsid w:val="00157B3F"/>
    <w:rsid w:val="00162FD0"/>
    <w:rsid w:val="00166648"/>
    <w:rsid w:val="00172A27"/>
    <w:rsid w:val="00173199"/>
    <w:rsid w:val="00175647"/>
    <w:rsid w:val="00176D95"/>
    <w:rsid w:val="00177CF7"/>
    <w:rsid w:val="00177DBD"/>
    <w:rsid w:val="001813A9"/>
    <w:rsid w:val="001816B6"/>
    <w:rsid w:val="001818AD"/>
    <w:rsid w:val="001829EE"/>
    <w:rsid w:val="00185219"/>
    <w:rsid w:val="001906D1"/>
    <w:rsid w:val="0019220E"/>
    <w:rsid w:val="00193458"/>
    <w:rsid w:val="001A4BAC"/>
    <w:rsid w:val="001A51C7"/>
    <w:rsid w:val="001A5815"/>
    <w:rsid w:val="001B62A4"/>
    <w:rsid w:val="001B6EC0"/>
    <w:rsid w:val="001B7E73"/>
    <w:rsid w:val="001C2B46"/>
    <w:rsid w:val="001C4080"/>
    <w:rsid w:val="001C7953"/>
    <w:rsid w:val="001D457E"/>
    <w:rsid w:val="001D468D"/>
    <w:rsid w:val="001D6FB3"/>
    <w:rsid w:val="001E06E5"/>
    <w:rsid w:val="001E335F"/>
    <w:rsid w:val="001E499E"/>
    <w:rsid w:val="001E6E33"/>
    <w:rsid w:val="001E7ED2"/>
    <w:rsid w:val="001F2083"/>
    <w:rsid w:val="001F3455"/>
    <w:rsid w:val="002034D5"/>
    <w:rsid w:val="00206757"/>
    <w:rsid w:val="00212DDC"/>
    <w:rsid w:val="002137F7"/>
    <w:rsid w:val="002154B4"/>
    <w:rsid w:val="00216B08"/>
    <w:rsid w:val="00223FF0"/>
    <w:rsid w:val="00227AFE"/>
    <w:rsid w:val="00227E7F"/>
    <w:rsid w:val="00233B8F"/>
    <w:rsid w:val="00233EFC"/>
    <w:rsid w:val="0023492A"/>
    <w:rsid w:val="0024008B"/>
    <w:rsid w:val="00240D1A"/>
    <w:rsid w:val="00243B7A"/>
    <w:rsid w:val="002504A3"/>
    <w:rsid w:val="00251652"/>
    <w:rsid w:val="00251D2F"/>
    <w:rsid w:val="002523E7"/>
    <w:rsid w:val="002533E4"/>
    <w:rsid w:val="002550F7"/>
    <w:rsid w:val="00256185"/>
    <w:rsid w:val="002603A0"/>
    <w:rsid w:val="00260DCD"/>
    <w:rsid w:val="00261122"/>
    <w:rsid w:val="00261374"/>
    <w:rsid w:val="0026274D"/>
    <w:rsid w:val="002635F3"/>
    <w:rsid w:val="00265764"/>
    <w:rsid w:val="00273E65"/>
    <w:rsid w:val="00274770"/>
    <w:rsid w:val="002749AE"/>
    <w:rsid w:val="002749F5"/>
    <w:rsid w:val="00274B28"/>
    <w:rsid w:val="00280210"/>
    <w:rsid w:val="00283350"/>
    <w:rsid w:val="0028674C"/>
    <w:rsid w:val="002944A1"/>
    <w:rsid w:val="00294A10"/>
    <w:rsid w:val="0029649F"/>
    <w:rsid w:val="002A342F"/>
    <w:rsid w:val="002A3BAA"/>
    <w:rsid w:val="002A4B4B"/>
    <w:rsid w:val="002A6985"/>
    <w:rsid w:val="002A7E39"/>
    <w:rsid w:val="002B12E4"/>
    <w:rsid w:val="002B74EF"/>
    <w:rsid w:val="002C1BFC"/>
    <w:rsid w:val="002C20DD"/>
    <w:rsid w:val="002C545F"/>
    <w:rsid w:val="002C7667"/>
    <w:rsid w:val="002D0F19"/>
    <w:rsid w:val="002E02C6"/>
    <w:rsid w:val="002E6855"/>
    <w:rsid w:val="002E6A27"/>
    <w:rsid w:val="002F2228"/>
    <w:rsid w:val="002F29A9"/>
    <w:rsid w:val="002F5FEF"/>
    <w:rsid w:val="002F6678"/>
    <w:rsid w:val="0030095E"/>
    <w:rsid w:val="003010D4"/>
    <w:rsid w:val="00301F53"/>
    <w:rsid w:val="003071C5"/>
    <w:rsid w:val="003102D2"/>
    <w:rsid w:val="00310894"/>
    <w:rsid w:val="00314B3E"/>
    <w:rsid w:val="00314BD4"/>
    <w:rsid w:val="003178D5"/>
    <w:rsid w:val="00321555"/>
    <w:rsid w:val="00321E19"/>
    <w:rsid w:val="00322150"/>
    <w:rsid w:val="003232E3"/>
    <w:rsid w:val="00332FC0"/>
    <w:rsid w:val="0033364C"/>
    <w:rsid w:val="0033414C"/>
    <w:rsid w:val="00342AC1"/>
    <w:rsid w:val="00343C1F"/>
    <w:rsid w:val="0034537F"/>
    <w:rsid w:val="0035093A"/>
    <w:rsid w:val="003566BF"/>
    <w:rsid w:val="00356A98"/>
    <w:rsid w:val="003606A0"/>
    <w:rsid w:val="003610A5"/>
    <w:rsid w:val="003612A9"/>
    <w:rsid w:val="00361968"/>
    <w:rsid w:val="00364162"/>
    <w:rsid w:val="00374D69"/>
    <w:rsid w:val="003805AF"/>
    <w:rsid w:val="00381C95"/>
    <w:rsid w:val="003838B4"/>
    <w:rsid w:val="00384476"/>
    <w:rsid w:val="003865D6"/>
    <w:rsid w:val="00390975"/>
    <w:rsid w:val="0039162D"/>
    <w:rsid w:val="003950ED"/>
    <w:rsid w:val="003A21C2"/>
    <w:rsid w:val="003A33DC"/>
    <w:rsid w:val="003A5240"/>
    <w:rsid w:val="003A7325"/>
    <w:rsid w:val="003B0F1C"/>
    <w:rsid w:val="003B3046"/>
    <w:rsid w:val="003B6F91"/>
    <w:rsid w:val="003B723F"/>
    <w:rsid w:val="003B73C9"/>
    <w:rsid w:val="003C04CF"/>
    <w:rsid w:val="003C3200"/>
    <w:rsid w:val="003C60A2"/>
    <w:rsid w:val="003C778F"/>
    <w:rsid w:val="003C77DC"/>
    <w:rsid w:val="003C7E08"/>
    <w:rsid w:val="003E04D1"/>
    <w:rsid w:val="003E0C20"/>
    <w:rsid w:val="003E0C61"/>
    <w:rsid w:val="003E2532"/>
    <w:rsid w:val="003E432C"/>
    <w:rsid w:val="003E5517"/>
    <w:rsid w:val="003E7836"/>
    <w:rsid w:val="003F6BD6"/>
    <w:rsid w:val="003F7F85"/>
    <w:rsid w:val="00404B57"/>
    <w:rsid w:val="00405864"/>
    <w:rsid w:val="00405DF2"/>
    <w:rsid w:val="0041166D"/>
    <w:rsid w:val="00412837"/>
    <w:rsid w:val="00413BA8"/>
    <w:rsid w:val="00415402"/>
    <w:rsid w:val="00416D15"/>
    <w:rsid w:val="0041763B"/>
    <w:rsid w:val="00417B5E"/>
    <w:rsid w:val="00420BC4"/>
    <w:rsid w:val="00421C68"/>
    <w:rsid w:val="00422001"/>
    <w:rsid w:val="00432893"/>
    <w:rsid w:val="00433737"/>
    <w:rsid w:val="00433A2A"/>
    <w:rsid w:val="00433F76"/>
    <w:rsid w:val="00436D5A"/>
    <w:rsid w:val="004461BE"/>
    <w:rsid w:val="0045108A"/>
    <w:rsid w:val="0045236B"/>
    <w:rsid w:val="004527AA"/>
    <w:rsid w:val="0045376C"/>
    <w:rsid w:val="00455403"/>
    <w:rsid w:val="004619C9"/>
    <w:rsid w:val="00464E94"/>
    <w:rsid w:val="00467010"/>
    <w:rsid w:val="00467AF8"/>
    <w:rsid w:val="00471A8F"/>
    <w:rsid w:val="00471D4B"/>
    <w:rsid w:val="00472563"/>
    <w:rsid w:val="004734F1"/>
    <w:rsid w:val="00474242"/>
    <w:rsid w:val="00476DBC"/>
    <w:rsid w:val="004805F8"/>
    <w:rsid w:val="004828FB"/>
    <w:rsid w:val="004945E2"/>
    <w:rsid w:val="004953EF"/>
    <w:rsid w:val="004A0B90"/>
    <w:rsid w:val="004A597C"/>
    <w:rsid w:val="004A5F7A"/>
    <w:rsid w:val="004A6B8E"/>
    <w:rsid w:val="004A7435"/>
    <w:rsid w:val="004A7DDE"/>
    <w:rsid w:val="004B02E6"/>
    <w:rsid w:val="004B39C8"/>
    <w:rsid w:val="004B4E1A"/>
    <w:rsid w:val="004B7205"/>
    <w:rsid w:val="004C00FC"/>
    <w:rsid w:val="004C13BD"/>
    <w:rsid w:val="004C16C0"/>
    <w:rsid w:val="004C1CF1"/>
    <w:rsid w:val="004C2729"/>
    <w:rsid w:val="004C5143"/>
    <w:rsid w:val="004C542F"/>
    <w:rsid w:val="004D4256"/>
    <w:rsid w:val="004D4FE1"/>
    <w:rsid w:val="004D59CF"/>
    <w:rsid w:val="004E3141"/>
    <w:rsid w:val="004E31EB"/>
    <w:rsid w:val="004E6EEC"/>
    <w:rsid w:val="004F6A55"/>
    <w:rsid w:val="004F7571"/>
    <w:rsid w:val="00501780"/>
    <w:rsid w:val="00501868"/>
    <w:rsid w:val="005028CA"/>
    <w:rsid w:val="0050353E"/>
    <w:rsid w:val="005109EC"/>
    <w:rsid w:val="00511197"/>
    <w:rsid w:val="00511AE9"/>
    <w:rsid w:val="00511DCB"/>
    <w:rsid w:val="0052151B"/>
    <w:rsid w:val="00521F0B"/>
    <w:rsid w:val="00521FD2"/>
    <w:rsid w:val="00524660"/>
    <w:rsid w:val="005253EE"/>
    <w:rsid w:val="0053002C"/>
    <w:rsid w:val="0053297F"/>
    <w:rsid w:val="00532A3C"/>
    <w:rsid w:val="00537521"/>
    <w:rsid w:val="005417E2"/>
    <w:rsid w:val="00541C30"/>
    <w:rsid w:val="00544146"/>
    <w:rsid w:val="00546061"/>
    <w:rsid w:val="00547556"/>
    <w:rsid w:val="00554941"/>
    <w:rsid w:val="0056087D"/>
    <w:rsid w:val="00567698"/>
    <w:rsid w:val="00586B5B"/>
    <w:rsid w:val="0058789B"/>
    <w:rsid w:val="00587BDE"/>
    <w:rsid w:val="00590DA1"/>
    <w:rsid w:val="00591C70"/>
    <w:rsid w:val="00593EAB"/>
    <w:rsid w:val="005941CB"/>
    <w:rsid w:val="00596E33"/>
    <w:rsid w:val="00597493"/>
    <w:rsid w:val="005A1E6F"/>
    <w:rsid w:val="005A4A3D"/>
    <w:rsid w:val="005B1F04"/>
    <w:rsid w:val="005B353A"/>
    <w:rsid w:val="005B3BA3"/>
    <w:rsid w:val="005B4536"/>
    <w:rsid w:val="005C00D0"/>
    <w:rsid w:val="005C16C3"/>
    <w:rsid w:val="005C4FF5"/>
    <w:rsid w:val="005C5EC2"/>
    <w:rsid w:val="005C7013"/>
    <w:rsid w:val="005D00FD"/>
    <w:rsid w:val="005D1285"/>
    <w:rsid w:val="005D4175"/>
    <w:rsid w:val="005D4AE6"/>
    <w:rsid w:val="005D7751"/>
    <w:rsid w:val="005E37B4"/>
    <w:rsid w:val="005F006A"/>
    <w:rsid w:val="005F0927"/>
    <w:rsid w:val="005F2AC7"/>
    <w:rsid w:val="005F2F7A"/>
    <w:rsid w:val="005F75AD"/>
    <w:rsid w:val="00600AB9"/>
    <w:rsid w:val="006013E0"/>
    <w:rsid w:val="00607610"/>
    <w:rsid w:val="00611A07"/>
    <w:rsid w:val="0062054F"/>
    <w:rsid w:val="006219D2"/>
    <w:rsid w:val="00622C61"/>
    <w:rsid w:val="00624F92"/>
    <w:rsid w:val="00625BF7"/>
    <w:rsid w:val="00632DA2"/>
    <w:rsid w:val="00634B97"/>
    <w:rsid w:val="00636942"/>
    <w:rsid w:val="006408CD"/>
    <w:rsid w:val="00641022"/>
    <w:rsid w:val="00643427"/>
    <w:rsid w:val="0064517C"/>
    <w:rsid w:val="00647990"/>
    <w:rsid w:val="00652F24"/>
    <w:rsid w:val="00653497"/>
    <w:rsid w:val="00655EDE"/>
    <w:rsid w:val="00656E1C"/>
    <w:rsid w:val="00660F24"/>
    <w:rsid w:val="006629B2"/>
    <w:rsid w:val="006666C8"/>
    <w:rsid w:val="00677CF4"/>
    <w:rsid w:val="0068595C"/>
    <w:rsid w:val="00685A56"/>
    <w:rsid w:val="00686664"/>
    <w:rsid w:val="00690E6D"/>
    <w:rsid w:val="0069238C"/>
    <w:rsid w:val="00692F97"/>
    <w:rsid w:val="006943AF"/>
    <w:rsid w:val="0069522B"/>
    <w:rsid w:val="006A3D53"/>
    <w:rsid w:val="006A4137"/>
    <w:rsid w:val="006A497B"/>
    <w:rsid w:val="006A6AD1"/>
    <w:rsid w:val="006A6D1D"/>
    <w:rsid w:val="006A6DAC"/>
    <w:rsid w:val="006B0836"/>
    <w:rsid w:val="006B2CBF"/>
    <w:rsid w:val="006C259E"/>
    <w:rsid w:val="006C2ECB"/>
    <w:rsid w:val="006C3E86"/>
    <w:rsid w:val="006C4872"/>
    <w:rsid w:val="006C4CB9"/>
    <w:rsid w:val="006C5DE2"/>
    <w:rsid w:val="006D1512"/>
    <w:rsid w:val="006D32AC"/>
    <w:rsid w:val="006D6154"/>
    <w:rsid w:val="006E2F79"/>
    <w:rsid w:val="006E3F5A"/>
    <w:rsid w:val="006E47B5"/>
    <w:rsid w:val="006E6E6D"/>
    <w:rsid w:val="006F0018"/>
    <w:rsid w:val="006F228A"/>
    <w:rsid w:val="006F521B"/>
    <w:rsid w:val="006F5708"/>
    <w:rsid w:val="006F5B31"/>
    <w:rsid w:val="0070324C"/>
    <w:rsid w:val="00705151"/>
    <w:rsid w:val="00710D62"/>
    <w:rsid w:val="00711254"/>
    <w:rsid w:val="00711960"/>
    <w:rsid w:val="0071389C"/>
    <w:rsid w:val="00713BA3"/>
    <w:rsid w:val="00717663"/>
    <w:rsid w:val="007204A1"/>
    <w:rsid w:val="00720BE9"/>
    <w:rsid w:val="00723A4D"/>
    <w:rsid w:val="00723E44"/>
    <w:rsid w:val="00725ED2"/>
    <w:rsid w:val="00727D6B"/>
    <w:rsid w:val="0073035E"/>
    <w:rsid w:val="00731F23"/>
    <w:rsid w:val="00737F69"/>
    <w:rsid w:val="00741E8F"/>
    <w:rsid w:val="00747142"/>
    <w:rsid w:val="007545EA"/>
    <w:rsid w:val="007560B8"/>
    <w:rsid w:val="00760F5C"/>
    <w:rsid w:val="007614CF"/>
    <w:rsid w:val="0076368D"/>
    <w:rsid w:val="00766B92"/>
    <w:rsid w:val="00777EC7"/>
    <w:rsid w:val="007818BD"/>
    <w:rsid w:val="007825D0"/>
    <w:rsid w:val="00785F3B"/>
    <w:rsid w:val="00786A08"/>
    <w:rsid w:val="00790041"/>
    <w:rsid w:val="007901AE"/>
    <w:rsid w:val="00790D20"/>
    <w:rsid w:val="00791192"/>
    <w:rsid w:val="00794758"/>
    <w:rsid w:val="0079614F"/>
    <w:rsid w:val="007966CD"/>
    <w:rsid w:val="007A0D63"/>
    <w:rsid w:val="007A2767"/>
    <w:rsid w:val="007A3A5D"/>
    <w:rsid w:val="007A56C1"/>
    <w:rsid w:val="007A57F1"/>
    <w:rsid w:val="007A5ABC"/>
    <w:rsid w:val="007B529C"/>
    <w:rsid w:val="007B53D7"/>
    <w:rsid w:val="007C08A5"/>
    <w:rsid w:val="007C231F"/>
    <w:rsid w:val="007C505E"/>
    <w:rsid w:val="007C5841"/>
    <w:rsid w:val="007D0168"/>
    <w:rsid w:val="007D0DCE"/>
    <w:rsid w:val="007D2F7B"/>
    <w:rsid w:val="007D3917"/>
    <w:rsid w:val="007E03B1"/>
    <w:rsid w:val="007E5B77"/>
    <w:rsid w:val="007F578C"/>
    <w:rsid w:val="007F5EB1"/>
    <w:rsid w:val="007F65EE"/>
    <w:rsid w:val="00802CE7"/>
    <w:rsid w:val="00803F64"/>
    <w:rsid w:val="0080443B"/>
    <w:rsid w:val="008059B3"/>
    <w:rsid w:val="00805D81"/>
    <w:rsid w:val="0080738F"/>
    <w:rsid w:val="00811C4E"/>
    <w:rsid w:val="00814271"/>
    <w:rsid w:val="00824388"/>
    <w:rsid w:val="008268A3"/>
    <w:rsid w:val="00826DE6"/>
    <w:rsid w:val="0082757E"/>
    <w:rsid w:val="00832502"/>
    <w:rsid w:val="008332D5"/>
    <w:rsid w:val="008341F1"/>
    <w:rsid w:val="008359EB"/>
    <w:rsid w:val="00835BE9"/>
    <w:rsid w:val="0084084B"/>
    <w:rsid w:val="00842307"/>
    <w:rsid w:val="008446CD"/>
    <w:rsid w:val="00845CD8"/>
    <w:rsid w:val="008462D5"/>
    <w:rsid w:val="00846D60"/>
    <w:rsid w:val="0085102D"/>
    <w:rsid w:val="00851A6A"/>
    <w:rsid w:val="008532FB"/>
    <w:rsid w:val="00857521"/>
    <w:rsid w:val="008601B3"/>
    <w:rsid w:val="008601E8"/>
    <w:rsid w:val="00862824"/>
    <w:rsid w:val="00864D9E"/>
    <w:rsid w:val="008661B7"/>
    <w:rsid w:val="00870A78"/>
    <w:rsid w:val="00872FD7"/>
    <w:rsid w:val="00874F71"/>
    <w:rsid w:val="00877C01"/>
    <w:rsid w:val="00884814"/>
    <w:rsid w:val="00886F90"/>
    <w:rsid w:val="008919BD"/>
    <w:rsid w:val="00891D43"/>
    <w:rsid w:val="008929F8"/>
    <w:rsid w:val="00895034"/>
    <w:rsid w:val="008A0E49"/>
    <w:rsid w:val="008A1B2E"/>
    <w:rsid w:val="008A3AF3"/>
    <w:rsid w:val="008A5256"/>
    <w:rsid w:val="008B39E9"/>
    <w:rsid w:val="008B6D1B"/>
    <w:rsid w:val="008C095A"/>
    <w:rsid w:val="008C25A2"/>
    <w:rsid w:val="008C34A0"/>
    <w:rsid w:val="008C44B0"/>
    <w:rsid w:val="008C7488"/>
    <w:rsid w:val="008D05CD"/>
    <w:rsid w:val="008D1FFD"/>
    <w:rsid w:val="008D6E18"/>
    <w:rsid w:val="008E16F4"/>
    <w:rsid w:val="008E3273"/>
    <w:rsid w:val="008E6701"/>
    <w:rsid w:val="008E7595"/>
    <w:rsid w:val="008F3AB2"/>
    <w:rsid w:val="008F3E68"/>
    <w:rsid w:val="008F45DD"/>
    <w:rsid w:val="009012B5"/>
    <w:rsid w:val="00903678"/>
    <w:rsid w:val="00903F42"/>
    <w:rsid w:val="00906933"/>
    <w:rsid w:val="00907BBC"/>
    <w:rsid w:val="00907E27"/>
    <w:rsid w:val="009114C4"/>
    <w:rsid w:val="0092083B"/>
    <w:rsid w:val="009220AD"/>
    <w:rsid w:val="00922120"/>
    <w:rsid w:val="009223AE"/>
    <w:rsid w:val="0092256A"/>
    <w:rsid w:val="00926B4D"/>
    <w:rsid w:val="00930104"/>
    <w:rsid w:val="00933631"/>
    <w:rsid w:val="009359D2"/>
    <w:rsid w:val="00940A4A"/>
    <w:rsid w:val="009461BA"/>
    <w:rsid w:val="009510E6"/>
    <w:rsid w:val="00955BF8"/>
    <w:rsid w:val="00957946"/>
    <w:rsid w:val="009606D2"/>
    <w:rsid w:val="00963415"/>
    <w:rsid w:val="00963D9C"/>
    <w:rsid w:val="00966703"/>
    <w:rsid w:val="00967278"/>
    <w:rsid w:val="00970B97"/>
    <w:rsid w:val="00973628"/>
    <w:rsid w:val="00977074"/>
    <w:rsid w:val="00983815"/>
    <w:rsid w:val="0098501E"/>
    <w:rsid w:val="00986601"/>
    <w:rsid w:val="00987C0E"/>
    <w:rsid w:val="00991199"/>
    <w:rsid w:val="00994ED1"/>
    <w:rsid w:val="009A3AD0"/>
    <w:rsid w:val="009A4E50"/>
    <w:rsid w:val="009B6E3C"/>
    <w:rsid w:val="009C2A93"/>
    <w:rsid w:val="009D204F"/>
    <w:rsid w:val="009D3EEB"/>
    <w:rsid w:val="009D7C2B"/>
    <w:rsid w:val="009E397D"/>
    <w:rsid w:val="009E568D"/>
    <w:rsid w:val="009E6579"/>
    <w:rsid w:val="009E7868"/>
    <w:rsid w:val="009F2481"/>
    <w:rsid w:val="009F5F16"/>
    <w:rsid w:val="009F7784"/>
    <w:rsid w:val="00A01106"/>
    <w:rsid w:val="00A02868"/>
    <w:rsid w:val="00A04093"/>
    <w:rsid w:val="00A0793C"/>
    <w:rsid w:val="00A1439B"/>
    <w:rsid w:val="00A15BED"/>
    <w:rsid w:val="00A17940"/>
    <w:rsid w:val="00A225C1"/>
    <w:rsid w:val="00A2467E"/>
    <w:rsid w:val="00A2643D"/>
    <w:rsid w:val="00A278B0"/>
    <w:rsid w:val="00A3256A"/>
    <w:rsid w:val="00A353C8"/>
    <w:rsid w:val="00A3774F"/>
    <w:rsid w:val="00A40AF1"/>
    <w:rsid w:val="00A40E58"/>
    <w:rsid w:val="00A41E7C"/>
    <w:rsid w:val="00A43AD6"/>
    <w:rsid w:val="00A44432"/>
    <w:rsid w:val="00A44DDC"/>
    <w:rsid w:val="00A47A9B"/>
    <w:rsid w:val="00A50EAC"/>
    <w:rsid w:val="00A53C94"/>
    <w:rsid w:val="00A56122"/>
    <w:rsid w:val="00A56899"/>
    <w:rsid w:val="00A60A19"/>
    <w:rsid w:val="00A62750"/>
    <w:rsid w:val="00A65A5C"/>
    <w:rsid w:val="00A65AB7"/>
    <w:rsid w:val="00A6642F"/>
    <w:rsid w:val="00A712A0"/>
    <w:rsid w:val="00A71E1F"/>
    <w:rsid w:val="00A759E5"/>
    <w:rsid w:val="00A863EE"/>
    <w:rsid w:val="00A86A73"/>
    <w:rsid w:val="00A87797"/>
    <w:rsid w:val="00A966D1"/>
    <w:rsid w:val="00AA4E22"/>
    <w:rsid w:val="00AB2322"/>
    <w:rsid w:val="00AB272B"/>
    <w:rsid w:val="00AB4E67"/>
    <w:rsid w:val="00AC1ACF"/>
    <w:rsid w:val="00AC3D15"/>
    <w:rsid w:val="00AC4456"/>
    <w:rsid w:val="00AC45BE"/>
    <w:rsid w:val="00AC4973"/>
    <w:rsid w:val="00AC5542"/>
    <w:rsid w:val="00AC5C30"/>
    <w:rsid w:val="00AC6510"/>
    <w:rsid w:val="00AD1192"/>
    <w:rsid w:val="00AD384A"/>
    <w:rsid w:val="00AD468A"/>
    <w:rsid w:val="00AD5794"/>
    <w:rsid w:val="00AD667E"/>
    <w:rsid w:val="00AE0F02"/>
    <w:rsid w:val="00AE2691"/>
    <w:rsid w:val="00AE6EA2"/>
    <w:rsid w:val="00AF104F"/>
    <w:rsid w:val="00AF3BBA"/>
    <w:rsid w:val="00AF55B7"/>
    <w:rsid w:val="00AF5D08"/>
    <w:rsid w:val="00AF6343"/>
    <w:rsid w:val="00AF710A"/>
    <w:rsid w:val="00B01B4B"/>
    <w:rsid w:val="00B030F1"/>
    <w:rsid w:val="00B03898"/>
    <w:rsid w:val="00B0601E"/>
    <w:rsid w:val="00B10B8B"/>
    <w:rsid w:val="00B15579"/>
    <w:rsid w:val="00B169E4"/>
    <w:rsid w:val="00B16B89"/>
    <w:rsid w:val="00B2055C"/>
    <w:rsid w:val="00B220E4"/>
    <w:rsid w:val="00B23136"/>
    <w:rsid w:val="00B24144"/>
    <w:rsid w:val="00B318B6"/>
    <w:rsid w:val="00B324A3"/>
    <w:rsid w:val="00B3323B"/>
    <w:rsid w:val="00B333B0"/>
    <w:rsid w:val="00B333E3"/>
    <w:rsid w:val="00B34112"/>
    <w:rsid w:val="00B34D3C"/>
    <w:rsid w:val="00B36F0F"/>
    <w:rsid w:val="00B4255D"/>
    <w:rsid w:val="00B469DA"/>
    <w:rsid w:val="00B501B5"/>
    <w:rsid w:val="00B507F2"/>
    <w:rsid w:val="00B51200"/>
    <w:rsid w:val="00B536C7"/>
    <w:rsid w:val="00B65CA9"/>
    <w:rsid w:val="00B65E4E"/>
    <w:rsid w:val="00B7338D"/>
    <w:rsid w:val="00B735F0"/>
    <w:rsid w:val="00B7404F"/>
    <w:rsid w:val="00B76691"/>
    <w:rsid w:val="00B914B0"/>
    <w:rsid w:val="00B9214E"/>
    <w:rsid w:val="00B928B5"/>
    <w:rsid w:val="00B968E4"/>
    <w:rsid w:val="00BA0682"/>
    <w:rsid w:val="00BA0D19"/>
    <w:rsid w:val="00BA19E4"/>
    <w:rsid w:val="00BB2BF1"/>
    <w:rsid w:val="00BD02D3"/>
    <w:rsid w:val="00BD333B"/>
    <w:rsid w:val="00BD7F24"/>
    <w:rsid w:val="00BE00A2"/>
    <w:rsid w:val="00BE08E6"/>
    <w:rsid w:val="00BE3ED6"/>
    <w:rsid w:val="00BE4DF8"/>
    <w:rsid w:val="00BE5A1C"/>
    <w:rsid w:val="00BE62A1"/>
    <w:rsid w:val="00BF0C76"/>
    <w:rsid w:val="00BF127D"/>
    <w:rsid w:val="00BF17BE"/>
    <w:rsid w:val="00BF3201"/>
    <w:rsid w:val="00BF343D"/>
    <w:rsid w:val="00BF3E82"/>
    <w:rsid w:val="00BF68B5"/>
    <w:rsid w:val="00BF6E6D"/>
    <w:rsid w:val="00BF7F0A"/>
    <w:rsid w:val="00C00F41"/>
    <w:rsid w:val="00C04265"/>
    <w:rsid w:val="00C06238"/>
    <w:rsid w:val="00C13D49"/>
    <w:rsid w:val="00C15E40"/>
    <w:rsid w:val="00C1601C"/>
    <w:rsid w:val="00C1748A"/>
    <w:rsid w:val="00C22A80"/>
    <w:rsid w:val="00C23225"/>
    <w:rsid w:val="00C2384B"/>
    <w:rsid w:val="00C243CB"/>
    <w:rsid w:val="00C26518"/>
    <w:rsid w:val="00C26608"/>
    <w:rsid w:val="00C276B9"/>
    <w:rsid w:val="00C2771F"/>
    <w:rsid w:val="00C30A23"/>
    <w:rsid w:val="00C344C7"/>
    <w:rsid w:val="00C3508B"/>
    <w:rsid w:val="00C3540F"/>
    <w:rsid w:val="00C37BA2"/>
    <w:rsid w:val="00C43534"/>
    <w:rsid w:val="00C47142"/>
    <w:rsid w:val="00C50D81"/>
    <w:rsid w:val="00C53CC5"/>
    <w:rsid w:val="00C57CAA"/>
    <w:rsid w:val="00C60A21"/>
    <w:rsid w:val="00C610CD"/>
    <w:rsid w:val="00C65DC4"/>
    <w:rsid w:val="00C670E3"/>
    <w:rsid w:val="00C67682"/>
    <w:rsid w:val="00C70740"/>
    <w:rsid w:val="00C71762"/>
    <w:rsid w:val="00C75099"/>
    <w:rsid w:val="00C828B3"/>
    <w:rsid w:val="00C92FDE"/>
    <w:rsid w:val="00C93B1B"/>
    <w:rsid w:val="00CA075D"/>
    <w:rsid w:val="00CA35FA"/>
    <w:rsid w:val="00CA5A02"/>
    <w:rsid w:val="00CA743D"/>
    <w:rsid w:val="00CA7C64"/>
    <w:rsid w:val="00CB2310"/>
    <w:rsid w:val="00CB3121"/>
    <w:rsid w:val="00CB6A64"/>
    <w:rsid w:val="00CC0FE1"/>
    <w:rsid w:val="00CC564D"/>
    <w:rsid w:val="00CC5652"/>
    <w:rsid w:val="00CC5A16"/>
    <w:rsid w:val="00CC65B6"/>
    <w:rsid w:val="00CC6907"/>
    <w:rsid w:val="00CD03F5"/>
    <w:rsid w:val="00CD09A4"/>
    <w:rsid w:val="00CD14BF"/>
    <w:rsid w:val="00CD1518"/>
    <w:rsid w:val="00CD1C08"/>
    <w:rsid w:val="00CD210E"/>
    <w:rsid w:val="00CE22C6"/>
    <w:rsid w:val="00CE3FE9"/>
    <w:rsid w:val="00CE415D"/>
    <w:rsid w:val="00CE6015"/>
    <w:rsid w:val="00CE6918"/>
    <w:rsid w:val="00CE6C5B"/>
    <w:rsid w:val="00CE7C41"/>
    <w:rsid w:val="00CF247B"/>
    <w:rsid w:val="00CF3082"/>
    <w:rsid w:val="00CF4109"/>
    <w:rsid w:val="00CF51F5"/>
    <w:rsid w:val="00D12146"/>
    <w:rsid w:val="00D12D8B"/>
    <w:rsid w:val="00D14378"/>
    <w:rsid w:val="00D15194"/>
    <w:rsid w:val="00D154F8"/>
    <w:rsid w:val="00D15C90"/>
    <w:rsid w:val="00D17D96"/>
    <w:rsid w:val="00D17FBF"/>
    <w:rsid w:val="00D20B3F"/>
    <w:rsid w:val="00D21C1E"/>
    <w:rsid w:val="00D338EE"/>
    <w:rsid w:val="00D34541"/>
    <w:rsid w:val="00D34D2E"/>
    <w:rsid w:val="00D35F95"/>
    <w:rsid w:val="00D3794D"/>
    <w:rsid w:val="00D37B1A"/>
    <w:rsid w:val="00D4243E"/>
    <w:rsid w:val="00D424E7"/>
    <w:rsid w:val="00D44DE6"/>
    <w:rsid w:val="00D50433"/>
    <w:rsid w:val="00D52539"/>
    <w:rsid w:val="00D52B6A"/>
    <w:rsid w:val="00D52C14"/>
    <w:rsid w:val="00D563CA"/>
    <w:rsid w:val="00D567B3"/>
    <w:rsid w:val="00D60265"/>
    <w:rsid w:val="00D619FA"/>
    <w:rsid w:val="00D6511D"/>
    <w:rsid w:val="00D66D97"/>
    <w:rsid w:val="00D67638"/>
    <w:rsid w:val="00D71B1F"/>
    <w:rsid w:val="00D71B52"/>
    <w:rsid w:val="00D71F8B"/>
    <w:rsid w:val="00D764D1"/>
    <w:rsid w:val="00D77861"/>
    <w:rsid w:val="00D873C7"/>
    <w:rsid w:val="00D90DB1"/>
    <w:rsid w:val="00D91BB6"/>
    <w:rsid w:val="00D9478C"/>
    <w:rsid w:val="00D977BC"/>
    <w:rsid w:val="00DA5873"/>
    <w:rsid w:val="00DA69EB"/>
    <w:rsid w:val="00DB065A"/>
    <w:rsid w:val="00DB50D0"/>
    <w:rsid w:val="00DB59D4"/>
    <w:rsid w:val="00DB7598"/>
    <w:rsid w:val="00DB7F4B"/>
    <w:rsid w:val="00DC0A7B"/>
    <w:rsid w:val="00DC4F2F"/>
    <w:rsid w:val="00DC6C53"/>
    <w:rsid w:val="00DC789D"/>
    <w:rsid w:val="00DC7A9C"/>
    <w:rsid w:val="00DD12C6"/>
    <w:rsid w:val="00DD27B7"/>
    <w:rsid w:val="00DD2B0E"/>
    <w:rsid w:val="00DD3DBF"/>
    <w:rsid w:val="00DD58D0"/>
    <w:rsid w:val="00DD74D3"/>
    <w:rsid w:val="00DD7E61"/>
    <w:rsid w:val="00DE283F"/>
    <w:rsid w:val="00DE6F30"/>
    <w:rsid w:val="00DF0DEA"/>
    <w:rsid w:val="00DF1196"/>
    <w:rsid w:val="00DF1AF7"/>
    <w:rsid w:val="00DF7997"/>
    <w:rsid w:val="00E002AE"/>
    <w:rsid w:val="00E00560"/>
    <w:rsid w:val="00E04192"/>
    <w:rsid w:val="00E13EEE"/>
    <w:rsid w:val="00E14C40"/>
    <w:rsid w:val="00E172A1"/>
    <w:rsid w:val="00E22A03"/>
    <w:rsid w:val="00E233A9"/>
    <w:rsid w:val="00E24F21"/>
    <w:rsid w:val="00E31DBE"/>
    <w:rsid w:val="00E35971"/>
    <w:rsid w:val="00E40ECF"/>
    <w:rsid w:val="00E4307D"/>
    <w:rsid w:val="00E45F94"/>
    <w:rsid w:val="00E506DB"/>
    <w:rsid w:val="00E509ED"/>
    <w:rsid w:val="00E526A2"/>
    <w:rsid w:val="00E53615"/>
    <w:rsid w:val="00E557BD"/>
    <w:rsid w:val="00E60496"/>
    <w:rsid w:val="00E611DC"/>
    <w:rsid w:val="00E623D3"/>
    <w:rsid w:val="00E71160"/>
    <w:rsid w:val="00E74815"/>
    <w:rsid w:val="00E7784A"/>
    <w:rsid w:val="00E8019C"/>
    <w:rsid w:val="00E853EF"/>
    <w:rsid w:val="00E91A91"/>
    <w:rsid w:val="00E94E5B"/>
    <w:rsid w:val="00E9683D"/>
    <w:rsid w:val="00E97CFC"/>
    <w:rsid w:val="00EA0095"/>
    <w:rsid w:val="00EA13FA"/>
    <w:rsid w:val="00EA3BBF"/>
    <w:rsid w:val="00EA3DA0"/>
    <w:rsid w:val="00EA4BD3"/>
    <w:rsid w:val="00EA5BA2"/>
    <w:rsid w:val="00EB389F"/>
    <w:rsid w:val="00EC07B7"/>
    <w:rsid w:val="00EC0FAC"/>
    <w:rsid w:val="00EC2A64"/>
    <w:rsid w:val="00EC46C1"/>
    <w:rsid w:val="00EC67B2"/>
    <w:rsid w:val="00EC7B25"/>
    <w:rsid w:val="00ED3D37"/>
    <w:rsid w:val="00EE0C9C"/>
    <w:rsid w:val="00EE19CE"/>
    <w:rsid w:val="00EE2822"/>
    <w:rsid w:val="00EF27CD"/>
    <w:rsid w:val="00EF400E"/>
    <w:rsid w:val="00EF79C9"/>
    <w:rsid w:val="00F0029E"/>
    <w:rsid w:val="00F03C4C"/>
    <w:rsid w:val="00F04E12"/>
    <w:rsid w:val="00F05432"/>
    <w:rsid w:val="00F07E36"/>
    <w:rsid w:val="00F10E1C"/>
    <w:rsid w:val="00F11304"/>
    <w:rsid w:val="00F14573"/>
    <w:rsid w:val="00F14E50"/>
    <w:rsid w:val="00F17BE0"/>
    <w:rsid w:val="00F21383"/>
    <w:rsid w:val="00F221E5"/>
    <w:rsid w:val="00F244BC"/>
    <w:rsid w:val="00F255BB"/>
    <w:rsid w:val="00F31411"/>
    <w:rsid w:val="00F345C5"/>
    <w:rsid w:val="00F35930"/>
    <w:rsid w:val="00F36713"/>
    <w:rsid w:val="00F40A16"/>
    <w:rsid w:val="00F41BB1"/>
    <w:rsid w:val="00F4644A"/>
    <w:rsid w:val="00F47266"/>
    <w:rsid w:val="00F50710"/>
    <w:rsid w:val="00F51FC8"/>
    <w:rsid w:val="00F549EE"/>
    <w:rsid w:val="00F54D05"/>
    <w:rsid w:val="00F61018"/>
    <w:rsid w:val="00F6273B"/>
    <w:rsid w:val="00F6277D"/>
    <w:rsid w:val="00F81439"/>
    <w:rsid w:val="00F82C56"/>
    <w:rsid w:val="00F8366E"/>
    <w:rsid w:val="00F83A70"/>
    <w:rsid w:val="00F91104"/>
    <w:rsid w:val="00F91E85"/>
    <w:rsid w:val="00F92B24"/>
    <w:rsid w:val="00F9361D"/>
    <w:rsid w:val="00FA64D1"/>
    <w:rsid w:val="00FA74F2"/>
    <w:rsid w:val="00FB0DFC"/>
    <w:rsid w:val="00FC1F09"/>
    <w:rsid w:val="00FC7D60"/>
    <w:rsid w:val="00FD022E"/>
    <w:rsid w:val="00FD25D5"/>
    <w:rsid w:val="00FD7FBE"/>
    <w:rsid w:val="00FE120D"/>
    <w:rsid w:val="00FE201C"/>
    <w:rsid w:val="00FE3D97"/>
    <w:rsid w:val="00FE6783"/>
    <w:rsid w:val="00FF0369"/>
    <w:rsid w:val="00FF216A"/>
    <w:rsid w:val="00FF41C6"/>
    <w:rsid w:val="00FF764B"/>
    <w:rsid w:val="0284004A"/>
    <w:rsid w:val="033E7B4F"/>
    <w:rsid w:val="03E3493F"/>
    <w:rsid w:val="04A94D78"/>
    <w:rsid w:val="04FB288D"/>
    <w:rsid w:val="0540120C"/>
    <w:rsid w:val="05DF44A8"/>
    <w:rsid w:val="0770683D"/>
    <w:rsid w:val="0A7C0264"/>
    <w:rsid w:val="0B0D77B0"/>
    <w:rsid w:val="0BE3698B"/>
    <w:rsid w:val="0CA60F60"/>
    <w:rsid w:val="0DE426D8"/>
    <w:rsid w:val="12285E2F"/>
    <w:rsid w:val="134F0B3C"/>
    <w:rsid w:val="14DB6B3E"/>
    <w:rsid w:val="15241300"/>
    <w:rsid w:val="16163875"/>
    <w:rsid w:val="163C07ED"/>
    <w:rsid w:val="17430CEF"/>
    <w:rsid w:val="17565671"/>
    <w:rsid w:val="19CF7EE4"/>
    <w:rsid w:val="1B505CD0"/>
    <w:rsid w:val="1B635DC8"/>
    <w:rsid w:val="1CC60BAA"/>
    <w:rsid w:val="1DC1228D"/>
    <w:rsid w:val="1E6161EA"/>
    <w:rsid w:val="1E8F0C05"/>
    <w:rsid w:val="1F296AC9"/>
    <w:rsid w:val="20A063F0"/>
    <w:rsid w:val="250809D0"/>
    <w:rsid w:val="25092345"/>
    <w:rsid w:val="29193EE7"/>
    <w:rsid w:val="2A5E20A5"/>
    <w:rsid w:val="2B1C1F08"/>
    <w:rsid w:val="2DA61CF4"/>
    <w:rsid w:val="2DB00085"/>
    <w:rsid w:val="2E484D22"/>
    <w:rsid w:val="2FEA2721"/>
    <w:rsid w:val="302E4D9B"/>
    <w:rsid w:val="31BE1C28"/>
    <w:rsid w:val="336871B8"/>
    <w:rsid w:val="33AD2152"/>
    <w:rsid w:val="369A523E"/>
    <w:rsid w:val="375B5ADA"/>
    <w:rsid w:val="39997672"/>
    <w:rsid w:val="39ED47EE"/>
    <w:rsid w:val="3A640550"/>
    <w:rsid w:val="3AE03D9C"/>
    <w:rsid w:val="3C7A7233"/>
    <w:rsid w:val="3D087F07"/>
    <w:rsid w:val="3D351B7B"/>
    <w:rsid w:val="3E4C26BB"/>
    <w:rsid w:val="3FBF4364"/>
    <w:rsid w:val="3FF73FE6"/>
    <w:rsid w:val="413249D9"/>
    <w:rsid w:val="413D7498"/>
    <w:rsid w:val="432110B5"/>
    <w:rsid w:val="433C0A63"/>
    <w:rsid w:val="44635E14"/>
    <w:rsid w:val="44C147DB"/>
    <w:rsid w:val="44E32791"/>
    <w:rsid w:val="458D36E6"/>
    <w:rsid w:val="47C15FC2"/>
    <w:rsid w:val="48A74661"/>
    <w:rsid w:val="4A080335"/>
    <w:rsid w:val="4A1D1D79"/>
    <w:rsid w:val="4B5C6589"/>
    <w:rsid w:val="4B6165D1"/>
    <w:rsid w:val="4C632C63"/>
    <w:rsid w:val="4CE00495"/>
    <w:rsid w:val="514A4DA2"/>
    <w:rsid w:val="53435C60"/>
    <w:rsid w:val="534B4C21"/>
    <w:rsid w:val="556B4768"/>
    <w:rsid w:val="564C4EC0"/>
    <w:rsid w:val="57E34253"/>
    <w:rsid w:val="59AD4C11"/>
    <w:rsid w:val="5A5934AF"/>
    <w:rsid w:val="5CEB2268"/>
    <w:rsid w:val="5E5D5332"/>
    <w:rsid w:val="5EA37821"/>
    <w:rsid w:val="5F0A6737"/>
    <w:rsid w:val="5F1D25CD"/>
    <w:rsid w:val="5FE60325"/>
    <w:rsid w:val="6120410F"/>
    <w:rsid w:val="61DF5B76"/>
    <w:rsid w:val="644B2AFD"/>
    <w:rsid w:val="64FB0DB5"/>
    <w:rsid w:val="65E87AAE"/>
    <w:rsid w:val="665F1A8F"/>
    <w:rsid w:val="68620CBD"/>
    <w:rsid w:val="69F440D5"/>
    <w:rsid w:val="6C9B1EB8"/>
    <w:rsid w:val="6D5E1BEB"/>
    <w:rsid w:val="6EA74A51"/>
    <w:rsid w:val="6F071603"/>
    <w:rsid w:val="6FAC27F9"/>
    <w:rsid w:val="70265935"/>
    <w:rsid w:val="73CA7A03"/>
    <w:rsid w:val="74F41C23"/>
    <w:rsid w:val="75AE4654"/>
    <w:rsid w:val="76B24E05"/>
    <w:rsid w:val="77A75F1A"/>
    <w:rsid w:val="792B3901"/>
    <w:rsid w:val="798E212D"/>
    <w:rsid w:val="7BC17695"/>
    <w:rsid w:val="7BE135BF"/>
    <w:rsid w:val="7C2F7C63"/>
    <w:rsid w:val="7C6104DA"/>
    <w:rsid w:val="7CE97B2E"/>
    <w:rsid w:val="7D5F4E11"/>
    <w:rsid w:val="7E9633BF"/>
    <w:rsid w:val="7EB80A84"/>
    <w:rsid w:val="7EDC145B"/>
    <w:rsid w:val="7FA92E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locked/>
    <w:uiPriority w:val="0"/>
    <w:pPr>
      <w:keepNext/>
      <w:keepLines/>
      <w:spacing w:before="260" w:after="260" w:line="416" w:lineRule="auto"/>
      <w:jc w:val="center"/>
      <w:outlineLvl w:val="1"/>
    </w:pPr>
    <w:rPr>
      <w:rFonts w:ascii="Cambria" w:hAnsi="Cambria" w:cs="Cambria"/>
      <w:b/>
      <w:bCs/>
      <w:sz w:val="32"/>
      <w:szCs w:val="32"/>
    </w:rPr>
  </w:style>
  <w:style w:type="paragraph" w:styleId="3">
    <w:name w:val="heading 3"/>
    <w:basedOn w:val="1"/>
    <w:next w:val="1"/>
    <w:qFormat/>
    <w:locked/>
    <w:uiPriority w:val="0"/>
    <w:pPr>
      <w:keepNext/>
      <w:keepLines/>
      <w:spacing w:before="260" w:after="260" w:line="416" w:lineRule="auto"/>
      <w:jc w:val="center"/>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5"/>
    <w:qFormat/>
    <w:uiPriority w:val="99"/>
    <w:pPr>
      <w:jc w:val="left"/>
    </w:pPr>
  </w:style>
  <w:style w:type="paragraph" w:styleId="5">
    <w:name w:val="Plain Text"/>
    <w:basedOn w:val="1"/>
    <w:link w:val="35"/>
    <w:unhideWhenUsed/>
    <w:qFormat/>
    <w:uiPriority w:val="0"/>
    <w:rPr>
      <w:rFonts w:hint="eastAsia" w:ascii="宋体" w:hAnsi="Courier New"/>
    </w:rPr>
  </w:style>
  <w:style w:type="paragraph" w:styleId="6">
    <w:name w:val="Date"/>
    <w:basedOn w:val="1"/>
    <w:next w:val="1"/>
    <w:link w:val="31"/>
    <w:qFormat/>
    <w:uiPriority w:val="99"/>
    <w:pPr>
      <w:ind w:left="100" w:leftChars="2500"/>
    </w:pPr>
  </w:style>
  <w:style w:type="paragraph" w:styleId="7">
    <w:name w:val="Balloon Text"/>
    <w:basedOn w:val="1"/>
    <w:link w:val="26"/>
    <w:qFormat/>
    <w:uiPriority w:val="99"/>
    <w:rPr>
      <w:sz w:val="18"/>
      <w:szCs w:val="18"/>
    </w:rPr>
  </w:style>
  <w:style w:type="paragraph" w:styleId="8">
    <w:name w:val="footer"/>
    <w:basedOn w:val="1"/>
    <w:link w:val="27"/>
    <w:qFormat/>
    <w:uiPriority w:val="99"/>
    <w:pPr>
      <w:tabs>
        <w:tab w:val="center" w:pos="4153"/>
        <w:tab w:val="right" w:pos="8306"/>
      </w:tabs>
      <w:snapToGrid w:val="0"/>
      <w:jc w:val="left"/>
    </w:pPr>
    <w:rPr>
      <w:sz w:val="18"/>
      <w:szCs w:val="18"/>
    </w:rPr>
  </w:style>
  <w:style w:type="paragraph" w:styleId="9">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75" w:after="75"/>
      <w:jc w:val="left"/>
    </w:pPr>
    <w:rPr>
      <w:rFonts w:ascii="宋体" w:hAnsi="宋体" w:cs="宋体"/>
      <w:kern w:val="0"/>
      <w:sz w:val="24"/>
    </w:rPr>
  </w:style>
  <w:style w:type="paragraph" w:styleId="11">
    <w:name w:val="annotation subject"/>
    <w:basedOn w:val="4"/>
    <w:next w:val="4"/>
    <w:link w:val="24"/>
    <w:qFormat/>
    <w:uiPriority w:val="99"/>
    <w:rPr>
      <w:b/>
      <w:bCs/>
    </w:rPr>
  </w:style>
  <w:style w:type="table" w:styleId="13">
    <w:name w:val="Table Grid"/>
    <w:basedOn w:val="1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99"/>
    <w:rPr>
      <w:rFonts w:cs="Times New Roman"/>
    </w:rPr>
  </w:style>
  <w:style w:type="character" w:styleId="16">
    <w:name w:val="Hyperlink"/>
    <w:basedOn w:val="14"/>
    <w:semiHidden/>
    <w:unhideWhenUsed/>
    <w:qFormat/>
    <w:uiPriority w:val="0"/>
    <w:rPr>
      <w:color w:val="0000FF"/>
      <w:u w:val="single"/>
    </w:rPr>
  </w:style>
  <w:style w:type="character" w:styleId="17">
    <w:name w:val="annotation reference"/>
    <w:basedOn w:val="14"/>
    <w:qFormat/>
    <w:uiPriority w:val="99"/>
    <w:rPr>
      <w:rFonts w:cs="Times New Roman"/>
      <w:sz w:val="21"/>
      <w:szCs w:val="21"/>
    </w:rPr>
  </w:style>
  <w:style w:type="paragraph" w:customStyle="1" w:styleId="18">
    <w:name w:val="p15"/>
    <w:basedOn w:val="1"/>
    <w:qFormat/>
    <w:uiPriority w:val="99"/>
    <w:pPr>
      <w:widowControl/>
      <w:spacing w:before="75" w:after="75"/>
      <w:jc w:val="left"/>
    </w:pPr>
    <w:rPr>
      <w:rFonts w:ascii="宋体" w:hAnsi="宋体" w:cs="宋体"/>
      <w:kern w:val="0"/>
      <w:sz w:val="24"/>
    </w:rPr>
  </w:style>
  <w:style w:type="paragraph" w:customStyle="1" w:styleId="19">
    <w:name w:val="p0"/>
    <w:basedOn w:val="1"/>
    <w:qFormat/>
    <w:uiPriority w:val="0"/>
    <w:pPr>
      <w:widowControl/>
    </w:pPr>
    <w:rPr>
      <w:rFonts w:ascii="Calibri" w:hAnsi="Calibri" w:cs="宋体"/>
      <w:kern w:val="0"/>
      <w:szCs w:val="21"/>
    </w:rPr>
  </w:style>
  <w:style w:type="paragraph" w:customStyle="1" w:styleId="20">
    <w:name w:val="列出段落1"/>
    <w:basedOn w:val="1"/>
    <w:qFormat/>
    <w:uiPriority w:val="34"/>
    <w:pPr>
      <w:ind w:firstLine="420" w:firstLineChars="200"/>
    </w:pPr>
  </w:style>
  <w:style w:type="paragraph" w:customStyle="1" w:styleId="21">
    <w:name w:val="列出段落2"/>
    <w:basedOn w:val="1"/>
    <w:qFormat/>
    <w:uiPriority w:val="34"/>
    <w:pPr>
      <w:ind w:firstLine="420" w:firstLineChars="200"/>
    </w:pPr>
  </w:style>
  <w:style w:type="paragraph" w:customStyle="1" w:styleId="22">
    <w:name w:val="列出段落3"/>
    <w:basedOn w:val="1"/>
    <w:qFormat/>
    <w:uiPriority w:val="34"/>
    <w:pPr>
      <w:ind w:firstLine="420" w:firstLineChars="200"/>
    </w:pPr>
    <w:rPr>
      <w:rFonts w:ascii="Calibri" w:hAnsi="Calibri"/>
      <w:szCs w:val="22"/>
    </w:rPr>
  </w:style>
  <w:style w:type="paragraph" w:customStyle="1" w:styleId="23">
    <w:name w:val="列出段落4"/>
    <w:qFormat/>
    <w:uiPriority w:val="34"/>
    <w:pPr>
      <w:ind w:firstLine="420" w:firstLineChars="200"/>
    </w:pPr>
    <w:rPr>
      <w:rFonts w:ascii="Times New Roman" w:hAnsi="Times New Roman" w:eastAsia="宋体" w:cs="Times New Roman"/>
      <w:lang w:val="en-US" w:eastAsia="zh-CN" w:bidi="ar-SA"/>
    </w:rPr>
  </w:style>
  <w:style w:type="character" w:customStyle="1" w:styleId="24">
    <w:name w:val="批注主题 Char"/>
    <w:basedOn w:val="25"/>
    <w:link w:val="11"/>
    <w:qFormat/>
    <w:locked/>
    <w:uiPriority w:val="99"/>
    <w:rPr>
      <w:rFonts w:cs="Times New Roman"/>
      <w:b/>
      <w:bCs/>
      <w:kern w:val="2"/>
      <w:sz w:val="24"/>
      <w:szCs w:val="24"/>
    </w:rPr>
  </w:style>
  <w:style w:type="character" w:customStyle="1" w:styleId="25">
    <w:name w:val="批注文字 Char"/>
    <w:basedOn w:val="14"/>
    <w:link w:val="4"/>
    <w:qFormat/>
    <w:locked/>
    <w:uiPriority w:val="99"/>
    <w:rPr>
      <w:rFonts w:cs="Times New Roman"/>
      <w:kern w:val="2"/>
      <w:sz w:val="24"/>
      <w:szCs w:val="24"/>
    </w:rPr>
  </w:style>
  <w:style w:type="character" w:customStyle="1" w:styleId="26">
    <w:name w:val="批注框文本 Char"/>
    <w:basedOn w:val="14"/>
    <w:link w:val="7"/>
    <w:qFormat/>
    <w:locked/>
    <w:uiPriority w:val="99"/>
    <w:rPr>
      <w:rFonts w:cs="Times New Roman"/>
      <w:kern w:val="2"/>
      <w:sz w:val="18"/>
      <w:szCs w:val="18"/>
    </w:rPr>
  </w:style>
  <w:style w:type="character" w:customStyle="1" w:styleId="27">
    <w:name w:val="页脚 Char"/>
    <w:basedOn w:val="14"/>
    <w:link w:val="8"/>
    <w:semiHidden/>
    <w:qFormat/>
    <w:locked/>
    <w:uiPriority w:val="99"/>
    <w:rPr>
      <w:rFonts w:cs="Times New Roman"/>
      <w:sz w:val="18"/>
      <w:szCs w:val="18"/>
    </w:rPr>
  </w:style>
  <w:style w:type="character" w:customStyle="1" w:styleId="28">
    <w:name w:val="页眉 Char"/>
    <w:basedOn w:val="14"/>
    <w:link w:val="9"/>
    <w:semiHidden/>
    <w:qFormat/>
    <w:locked/>
    <w:uiPriority w:val="99"/>
    <w:rPr>
      <w:rFonts w:cs="Times New Roman"/>
      <w:sz w:val="18"/>
      <w:szCs w:val="18"/>
    </w:rPr>
  </w:style>
  <w:style w:type="character" w:customStyle="1" w:styleId="29">
    <w:name w:val="Comment Text Char1"/>
    <w:basedOn w:val="14"/>
    <w:semiHidden/>
    <w:qFormat/>
    <w:uiPriority w:val="99"/>
    <w:rPr>
      <w:szCs w:val="24"/>
    </w:rPr>
  </w:style>
  <w:style w:type="character" w:customStyle="1" w:styleId="30">
    <w:name w:val="Comment Subject Char1"/>
    <w:basedOn w:val="25"/>
    <w:semiHidden/>
    <w:qFormat/>
    <w:uiPriority w:val="99"/>
    <w:rPr>
      <w:rFonts w:cs="Times New Roman"/>
      <w:b/>
      <w:bCs/>
      <w:kern w:val="2"/>
      <w:sz w:val="24"/>
      <w:szCs w:val="24"/>
    </w:rPr>
  </w:style>
  <w:style w:type="character" w:customStyle="1" w:styleId="31">
    <w:name w:val="日期 Char"/>
    <w:basedOn w:val="14"/>
    <w:link w:val="6"/>
    <w:semiHidden/>
    <w:qFormat/>
    <w:uiPriority w:val="99"/>
    <w:rPr>
      <w:szCs w:val="24"/>
    </w:rPr>
  </w:style>
  <w:style w:type="character" w:customStyle="1" w:styleId="32">
    <w:name w:val="Header Char1"/>
    <w:basedOn w:val="14"/>
    <w:semiHidden/>
    <w:qFormat/>
    <w:uiPriority w:val="99"/>
    <w:rPr>
      <w:sz w:val="18"/>
      <w:szCs w:val="18"/>
    </w:rPr>
  </w:style>
  <w:style w:type="character" w:customStyle="1" w:styleId="33">
    <w:name w:val="Footer Char1"/>
    <w:basedOn w:val="14"/>
    <w:semiHidden/>
    <w:qFormat/>
    <w:uiPriority w:val="99"/>
    <w:rPr>
      <w:sz w:val="18"/>
      <w:szCs w:val="18"/>
    </w:rPr>
  </w:style>
  <w:style w:type="character" w:customStyle="1" w:styleId="34">
    <w:name w:val="Balloon Text Char1"/>
    <w:basedOn w:val="14"/>
    <w:semiHidden/>
    <w:qFormat/>
    <w:uiPriority w:val="99"/>
    <w:rPr>
      <w:sz w:val="16"/>
      <w:szCs w:val="16"/>
    </w:rPr>
  </w:style>
  <w:style w:type="character" w:customStyle="1" w:styleId="35">
    <w:name w:val="纯文本 Char"/>
    <w:basedOn w:val="14"/>
    <w:link w:val="5"/>
    <w:unhideWhenUsed/>
    <w:qFormat/>
    <w:uiPriority w:val="99"/>
    <w:rPr>
      <w:rFonts w:hint="eastAsia" w:ascii="宋体" w:hAnsi="Courier New" w:eastAsia="宋体"/>
      <w:kern w:val="2"/>
      <w:sz w:val="21"/>
      <w:lang w:val="en-US" w:eastAsia="zh-CN"/>
    </w:rPr>
  </w:style>
  <w:style w:type="character" w:customStyle="1" w:styleId="36">
    <w:name w:val="apple-style-span"/>
    <w:basedOn w:val="14"/>
    <w:qFormat/>
    <w:uiPriority w:val="0"/>
  </w:style>
  <w:style w:type="paragraph" w:customStyle="1" w:styleId="37">
    <w:name w:val="列出段落5"/>
    <w:basedOn w:val="1"/>
    <w:qFormat/>
    <w:uiPriority w:val="34"/>
    <w:pPr>
      <w:ind w:firstLine="420" w:firstLineChars="200"/>
    </w:pPr>
    <w:rPr>
      <w:rFonts w:asciiTheme="minorHAnsi" w:hAnsiTheme="minorHAnsi" w:eastAsiaTheme="minorEastAsia" w:cstheme="minorBidi"/>
      <w:szCs w:val="22"/>
    </w:rPr>
  </w:style>
  <w:style w:type="paragraph" w:customStyle="1" w:styleId="38">
    <w:name w:val="列出段落6"/>
    <w:basedOn w:val="1"/>
    <w:qFormat/>
    <w:uiPriority w:val="34"/>
    <w:pPr>
      <w:ind w:firstLine="420" w:firstLineChars="200"/>
    </w:pPr>
    <w:rPr>
      <w:rFonts w:asciiTheme="minorHAnsi" w:hAnsiTheme="minorHAnsi" w:eastAsiaTheme="minorEastAsia" w:cstheme="minorBidi"/>
      <w:szCs w:val="22"/>
    </w:rPr>
  </w:style>
  <w:style w:type="paragraph" w:styleId="39">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40">
    <w:name w:val="每一部分标题"/>
    <w:basedOn w:val="2"/>
    <w:qFormat/>
    <w:uiPriority w:val="0"/>
    <w:pPr>
      <w:spacing w:before="0" w:after="0" w:line="600" w:lineRule="exact"/>
    </w:pPr>
    <w:rPr>
      <w:rFonts w:ascii="方正大黑简体" w:eastAsia="方正大黑简体" w:cs="宋体"/>
      <w:b w:val="0"/>
      <w:sz w:val="24"/>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2320BC-6A25-4044-A823-C39389620A8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3402</Words>
  <Characters>19397</Characters>
  <Lines>161</Lines>
  <Paragraphs>45</Paragraphs>
  <TotalTime>950</TotalTime>
  <ScaleCrop>false</ScaleCrop>
  <LinksUpToDate>false</LinksUpToDate>
  <CharactersWithSpaces>22754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2020-06-12T07:46:00Z</dcterms:created>
  <dc:creator>杨锐</dc:creator>
  <cp:lastModifiedBy>1410923994</cp:lastModifiedBy>
  <cp:lastPrinted>2020-09-16T00:09:40Z</cp:lastPrinted>
  <dcterms:modified xsi:type="dcterms:W3CDTF">2020-09-16T00:11:29Z</dcterms:modified>
  <dc:title>山东黄金矿业（莱州）有限公司精炼厂</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