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韩国</w:t>
      </w:r>
      <w:r>
        <w:rPr>
          <w:rFonts w:hint="eastAsia"/>
          <w:b/>
          <w:sz w:val="52"/>
          <w:szCs w:val="52"/>
          <w:lang w:eastAsia="zh-CN"/>
        </w:rPr>
        <w:t>朝族</w:t>
      </w:r>
      <w:r>
        <w:rPr>
          <w:rFonts w:hint="eastAsia"/>
          <w:b/>
          <w:sz w:val="52"/>
          <w:szCs w:val="52"/>
          <w:lang w:val="en-US" w:eastAsia="zh-CN"/>
        </w:rPr>
        <w:t>C38</w:t>
      </w:r>
      <w:r>
        <w:rPr>
          <w:rFonts w:hint="eastAsia"/>
          <w:b/>
          <w:sz w:val="52"/>
          <w:szCs w:val="52"/>
          <w:lang w:eastAsia="zh-CN"/>
        </w:rPr>
        <w:t>单次</w:t>
      </w:r>
      <w:r>
        <w:rPr>
          <w:rFonts w:hint="eastAsia"/>
          <w:b/>
          <w:sz w:val="52"/>
          <w:szCs w:val="52"/>
        </w:rPr>
        <w:t>签证所需材料</w:t>
      </w:r>
    </w:p>
    <w:p>
      <w:pPr>
        <w:rPr>
          <w:rFonts w:hint="eastAsia"/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 xml:space="preserve">     </w:t>
      </w:r>
    </w:p>
    <w:p>
      <w:pPr>
        <w:rPr>
          <w:rFonts w:hint="eastAsia"/>
          <w:color w:val="FF0000"/>
          <w:sz w:val="30"/>
          <w:szCs w:val="30"/>
          <w:lang w:eastAsia="zh-CN"/>
        </w:rPr>
      </w:pPr>
      <w:r>
        <w:rPr>
          <w:rFonts w:hint="eastAsia"/>
          <w:color w:val="FF0000"/>
          <w:sz w:val="30"/>
          <w:szCs w:val="30"/>
        </w:rPr>
        <w:t xml:space="preserve"> </w:t>
      </w:r>
      <w:r>
        <w:rPr>
          <w:rFonts w:hint="eastAsia"/>
          <w:color w:val="FF0000"/>
          <w:sz w:val="30"/>
          <w:szCs w:val="30"/>
          <w:lang w:eastAsia="zh-CN"/>
        </w:rPr>
        <w:t>注意：户口必须是东三省的</w:t>
      </w:r>
    </w:p>
    <w:p>
      <w:pPr>
        <w:rPr>
          <w:rFonts w:hint="eastAsia"/>
          <w:color w:val="FF0000"/>
          <w:sz w:val="30"/>
          <w:szCs w:val="30"/>
          <w:lang w:eastAsia="zh-CN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所需材料：</w:t>
      </w:r>
    </w:p>
    <w:p>
      <w:pPr>
        <w:numPr>
          <w:ilvl w:val="0"/>
          <w:numId w:val="1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签证申请表1</w:t>
      </w:r>
      <w:r>
        <w:rPr>
          <w:rFonts w:hint="eastAsia"/>
          <w:sz w:val="36"/>
          <w:szCs w:val="36"/>
          <w:lang w:eastAsia="zh-CN"/>
        </w:rPr>
        <w:t>份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白底2寸照片2张</w:t>
      </w:r>
    </w:p>
    <w:p>
      <w:pPr>
        <w:numPr>
          <w:ilvl w:val="0"/>
          <w:numId w:val="1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护照原件及复印件1份</w:t>
      </w:r>
    </w:p>
    <w:p>
      <w:pPr>
        <w:numPr>
          <w:ilvl w:val="0"/>
          <w:numId w:val="1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身份证原件及复印件1份</w:t>
      </w:r>
    </w:p>
    <w:p>
      <w:pPr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户口本原件及复印件1份</w:t>
      </w:r>
    </w:p>
    <w:p/>
    <w:p>
      <w:pPr>
        <w:rPr>
          <w:rFonts w:eastAsia="宋体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536"/>
        </w:tabs>
        <w:jc w:val="left"/>
        <w:rPr>
          <w:sz w:val="36"/>
          <w:szCs w:val="36"/>
          <w:lang w:val="en-US" w:eastAsia="zh-CN"/>
        </w:rPr>
      </w:pPr>
      <w:r>
        <w:rPr>
          <w:rFonts w:hint="eastAsia"/>
          <w:kern w:val="2"/>
          <w:sz w:val="21"/>
          <w:szCs w:val="24"/>
          <w:lang w:val="en-US" w:eastAsia="zh-CN" w:bidi="ar-SA"/>
        </w:rPr>
        <w:tab/>
      </w:r>
      <w:r>
        <w:rPr>
          <w:rFonts w:hint="eastAsia"/>
          <w:kern w:val="2"/>
          <w:sz w:val="36"/>
          <w:szCs w:val="36"/>
          <w:lang w:val="en-US" w:eastAsia="zh-CN" w:bidi="ar-SA"/>
        </w:rPr>
        <w:t>有效期三个月  停留期90天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47E6"/>
    <w:multiLevelType w:val="multilevel"/>
    <w:tmpl w:val="732347E6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26298"/>
    <w:rsid w:val="760A3C83"/>
    <w:rsid w:val="771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鑫源签证  刘晓毓</cp:lastModifiedBy>
  <dcterms:modified xsi:type="dcterms:W3CDTF">2018-04-09T07:07:30Z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