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bCs/>
          <w:sz w:val="44"/>
          <w:szCs w:val="44"/>
        </w:rPr>
        <w:t>省道S364南三公路（三角到黄圃段）改建工程及中山市加密</w:t>
      </w:r>
      <w:bookmarkStart w:id="0" w:name="_GoBack"/>
      <w:bookmarkEnd w:id="0"/>
      <w:r>
        <w:rPr>
          <w:rFonts w:hint="eastAsia" w:ascii="创艺简标宋" w:eastAsia="创艺简标宋"/>
          <w:bCs/>
          <w:sz w:val="44"/>
          <w:szCs w:val="44"/>
        </w:rPr>
        <w:t>十二线东段（马石公路）工程用地测绘、入库及出图咨询服务</w:t>
      </w:r>
      <w:r>
        <w:rPr>
          <w:rFonts w:hint="eastAsia" w:ascii="创艺简标宋" w:eastAsia="创艺简标宋"/>
          <w:sz w:val="44"/>
          <w:szCs w:val="44"/>
        </w:rPr>
        <w:t>参与报价的复函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宋体" w:eastAsia="仿宋_GB2312"/>
          <w:kern w:val="0"/>
          <w:sz w:val="30"/>
          <w:szCs w:val="30"/>
        </w:rPr>
        <w:t>:中山市交通发展集团有限公司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经研究</w:t>
      </w:r>
      <w:r>
        <w:rPr>
          <w:rFonts w:hint="eastAsia" w:ascii="仿宋_GB2312" w:hAnsi="宋体" w:eastAsia="仿宋_GB2312"/>
          <w:bCs/>
          <w:sz w:val="30"/>
          <w:szCs w:val="30"/>
        </w:rPr>
        <w:t>省道S364南三公路（三角到黄圃段）改建工程及中山市加密十二线东段（马石公路）工程用地测绘、入库及出图咨询服务</w:t>
      </w:r>
      <w:r>
        <w:rPr>
          <w:rFonts w:hint="eastAsia" w:ascii="仿宋_GB2312" w:eastAsia="仿宋_GB2312"/>
          <w:sz w:val="30"/>
          <w:szCs w:val="30"/>
        </w:rPr>
        <w:t>询价函</w:t>
      </w:r>
      <w:r>
        <w:rPr>
          <w:rFonts w:hint="eastAsia" w:ascii="仿宋_GB2312" w:hAnsi="宋体" w:eastAsia="仿宋_GB2312"/>
          <w:sz w:val="30"/>
          <w:szCs w:val="30"/>
        </w:rPr>
        <w:t>及相关文件后，我们决定参与本次报价，承诺严格执行报价人的责任和义务。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（此页无正文）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（全称）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（盖章）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法定代表人或其授权的代理人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（签字或盖章）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报价人地址：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邮 政 编码：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电      话：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传      真：                   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      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2E06"/>
    <w:rsid w:val="150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2021-08-20T10:45:00Z</dcterms:created>
  <dc:creator>Administrator</dc:creator>
  <cp:lastModifiedBy>Administrator</cp:lastModifiedBy>
  <dcterms:modified xsi:type="dcterms:W3CDTF">2021-08-20T10:46:14Z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