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4" w:type="dxa"/>
        <w:tblInd w:w="-6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69"/>
        <w:gridCol w:w="3150"/>
        <w:gridCol w:w="1219"/>
        <w:gridCol w:w="1012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商务文印服务采购的询价通知附件：</w:t>
            </w:r>
            <w:bookmarkEnd w:id="0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黑白打印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激光纸 100g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激光纸 120g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彩色打印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激光纸 100-128g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铜版纸/哑粉纸128-250g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 300g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黑白复印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70g/80g纸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彩色复印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70g/80g纸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黑白扫描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彩色扫描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彩页纸打印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过塑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CAD出图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数码蓝图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复印底图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工程图复印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线条图彩打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色块图彩打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效果图打印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效果图打印裱板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覆膜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图纸放大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图纸缩小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图纸胶装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铁圈简装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铁圈精装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彩封装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骑马钉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刻盘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DVD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铜版纸/哑粉纸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标准特种纸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设计排版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广告物料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易拉宝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X展架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X展架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门型展架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展架排版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520喷绘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户外写真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超卡板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亮光版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户外旗子布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亚克力字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横幅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0609"/>
    <w:rsid w:val="28E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2022-04-24T07:49:00Z</dcterms:created>
  <dc:creator>ʚ大简ɞ</dc:creator>
  <cp:lastModifiedBy>ʚ大简ɞ</cp:lastModifiedBy>
  <dcterms:modified xsi:type="dcterms:W3CDTF">2022-04-24T07:50:24Z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A3C1A154457A4A5D822B9F435D416950</vt:lpwstr>
  </property>
</Properties>
</file>