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国欣地产三个项目制作公司年度框架服务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  <w:t>中选候选人公示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/>
          <w:sz w:val="28"/>
          <w:szCs w:val="28"/>
          <w:lang w:val="en-US" w:eastAsia="zh-CN"/>
        </w:rPr>
        <w:t>国欣地产三个项目制作公司年度框架服务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招标人：</w:t>
      </w: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该项目已于</w:t>
      </w:r>
      <w:r>
        <w:rPr>
          <w:rFonts w:hint="eastAsia"/>
          <w:sz w:val="28"/>
          <w:szCs w:val="28"/>
          <w:lang w:val="en-US" w:eastAsia="zh-CN"/>
        </w:rPr>
        <w:t>2022年8月22日上午11:00在长沙国欣房地产开发有限公司会议室（</w:t>
      </w:r>
      <w:r>
        <w:rPr>
          <w:rFonts w:hint="eastAsia" w:cs="Times New Roman"/>
          <w:sz w:val="28"/>
          <w:szCs w:val="28"/>
          <w:lang w:val="en-US" w:eastAsia="zh-CN"/>
        </w:rPr>
        <w:t>地址：长沙市雨花区鑫雅路200号国欣·向荣府营销中心二楼会议室）</w:t>
      </w:r>
      <w:r>
        <w:rPr>
          <w:rFonts w:hint="eastAsia"/>
          <w:sz w:val="28"/>
          <w:szCs w:val="28"/>
          <w:lang w:val="en-US" w:eastAsia="zh-CN"/>
        </w:rPr>
        <w:t>开标、评标。</w:t>
      </w:r>
      <w:r>
        <w:rPr>
          <w:rFonts w:hint="eastAsia" w:cs="Times New Roman"/>
          <w:sz w:val="28"/>
          <w:szCs w:val="28"/>
          <w:lang w:val="en-US" w:eastAsia="zh-CN"/>
        </w:rPr>
        <w:t>经评审委员会综合评议，推荐中选</w:t>
      </w:r>
      <w:bookmarkStart w:id="0" w:name="_GoBack"/>
      <w:bookmarkEnd w:id="0"/>
      <w:r>
        <w:rPr>
          <w:rFonts w:hint="eastAsia" w:cs="Times New Roman"/>
          <w:sz w:val="28"/>
          <w:szCs w:val="28"/>
          <w:lang w:val="en-US" w:eastAsia="zh-CN"/>
        </w:rPr>
        <w:t>候选人公示如下：</w:t>
      </w:r>
    </w:p>
    <w:tbl>
      <w:tblPr>
        <w:tblStyle w:val="5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中选候选人排序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第一中标候选人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第二中标候选人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中选候选人名称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长沙沃开文化传播有限公司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长沙聚泰文化传播有限公司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湖南云岭文化传播有限公司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投标报价    （人民币）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784123元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792025元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792750元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公示期为三天（2022年8月25日-2022年8月27日），投标人或其他利害关系人如有异议，应当在中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候选人公示期间提出。若无异议，招标人将确定第一中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候选人为该项目的中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人。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2022年8月25日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GU1ZTA4MjMzYWMxOGI3ZDRjNGFlMWFhMDI5ODAifQ=="/>
  </w:docVars>
  <w:rsids>
    <w:rsidRoot w:val="4DB66AAF"/>
    <w:rsid w:val="005A2F7C"/>
    <w:rsid w:val="19E551D0"/>
    <w:rsid w:val="20E802C7"/>
    <w:rsid w:val="2225432A"/>
    <w:rsid w:val="30365238"/>
    <w:rsid w:val="320342B1"/>
    <w:rsid w:val="4DB66AAF"/>
    <w:rsid w:val="5452329A"/>
    <w:rsid w:val="570C28B9"/>
    <w:rsid w:val="5BE9699C"/>
    <w:rsid w:val="6E14050F"/>
    <w:rsid w:val="79355E06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383</Characters>
  <Lines>0</Lines>
  <Paragraphs>0</Paragraphs>
  <TotalTime>3</TotalTime>
  <ScaleCrop>false</ScaleCrop>
  <LinksUpToDate>false</LinksUpToDate>
  <CharactersWithSpaces>387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LJ</cp:lastModifiedBy>
  <cp:lastPrinted>2022-04-28T00:15:00Z</cp:lastPrinted>
  <dcterms:modified xsi:type="dcterms:W3CDTF">2022-08-25T03:16:03Z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BCD2F9EAF10D4B34B4ECD68559C73D42</vt:lpwstr>
  </property>
</Properties>
</file>