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“中国钢结构金奖”推荐奖（“浙江省钢结构金刚奖”）</w:t>
      </w:r>
    </w:p>
    <w:p>
      <w:pPr>
        <w:spacing w:line="44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6"/>
          <w:szCs w:val="36"/>
        </w:rPr>
        <w:t>评选管理办法</w:t>
      </w:r>
    </w:p>
    <w:p>
      <w:pPr>
        <w:tabs>
          <w:tab w:val="left" w:pos="851"/>
          <w:tab w:val="left" w:pos="1134"/>
        </w:tabs>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（经二届八次常务理事会审议通过）</w:t>
      </w:r>
    </w:p>
    <w:p>
      <w:pPr>
        <w:spacing w:line="440" w:lineRule="exact"/>
        <w:jc w:val="center"/>
        <w:rPr>
          <w:rFonts w:asciiTheme="minorEastAsia" w:hAnsiTheme="minorEastAsia" w:eastAsiaTheme="minorEastAsia"/>
          <w:sz w:val="28"/>
          <w:szCs w:val="28"/>
        </w:rPr>
      </w:pPr>
    </w:p>
    <w:p>
      <w:pPr>
        <w:spacing w:line="42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一、总  则</w:t>
      </w:r>
    </w:p>
    <w:p>
      <w:pPr>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 xml:space="preserve">    第一条  为贯彻国家《质量发展纲要（2011-2020年）》，</w:t>
      </w:r>
      <w:r>
        <w:rPr>
          <w:rFonts w:hint="eastAsia" w:asciiTheme="minorEastAsia" w:hAnsiTheme="minorEastAsia" w:eastAsiaTheme="minorEastAsia"/>
          <w:sz w:val="28"/>
          <w:szCs w:val="28"/>
        </w:rPr>
        <w:t>坚持“百年大计，质量第一”方针，鼓励企业创新品牌，争创钢结构优质工程，</w:t>
      </w:r>
      <w:r>
        <w:rPr>
          <w:rFonts w:hint="eastAsia" w:asciiTheme="minorEastAsia" w:hAnsiTheme="minorEastAsia" w:eastAsiaTheme="minorEastAsia"/>
          <w:b/>
          <w:sz w:val="28"/>
          <w:szCs w:val="28"/>
        </w:rPr>
        <w:t>根据《“中国钢结构金奖”评选与管理办法》，积极推行“中国钢结构金奖”推荐奖（“浙江省钢结构金刚奖”）评选工作，</w:t>
      </w:r>
      <w:r>
        <w:rPr>
          <w:rFonts w:hint="eastAsia" w:asciiTheme="minorEastAsia" w:hAnsiTheme="minorEastAsia" w:eastAsiaTheme="minorEastAsia"/>
          <w:sz w:val="28"/>
          <w:szCs w:val="28"/>
        </w:rPr>
        <w:t>制定本办法。</w:t>
      </w:r>
    </w:p>
    <w:p>
      <w:pPr>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第二条 </w:t>
      </w:r>
      <w:r>
        <w:rPr>
          <w:rFonts w:hint="eastAsia" w:asciiTheme="minorEastAsia" w:hAnsiTheme="minorEastAsia" w:eastAsiaTheme="minorEastAsia"/>
          <w:b/>
          <w:sz w:val="28"/>
          <w:szCs w:val="28"/>
        </w:rPr>
        <w:t>“中国钢结构金奖”推荐奖（“浙江省钢结构金刚奖”）</w:t>
      </w:r>
      <w:r>
        <w:rPr>
          <w:rFonts w:hint="eastAsia" w:asciiTheme="minorEastAsia" w:hAnsiTheme="minorEastAsia" w:eastAsiaTheme="minorEastAsia"/>
          <w:sz w:val="28"/>
          <w:szCs w:val="28"/>
        </w:rPr>
        <w:t>（以下简称“金刚奖”）是本省钢结构工程最优奖，由浙江省钢结构行业协会（以下简称浙江钢协）组织评选，</w:t>
      </w:r>
      <w:r>
        <w:rPr>
          <w:rFonts w:hint="eastAsia" w:asciiTheme="minorEastAsia" w:hAnsiTheme="minorEastAsia" w:eastAsiaTheme="minorEastAsia"/>
          <w:b/>
          <w:sz w:val="28"/>
          <w:szCs w:val="28"/>
        </w:rPr>
        <w:t>周期为每两年一届，每届分两批，获奖项目不超过150项</w:t>
      </w:r>
      <w:r>
        <w:rPr>
          <w:rFonts w:hint="eastAsia" w:asciiTheme="minorEastAsia" w:hAnsiTheme="minorEastAsia" w:eastAsiaTheme="minorEastAsia"/>
          <w:sz w:val="28"/>
          <w:szCs w:val="28"/>
        </w:rPr>
        <w:t>。“金刚奖”评选与“中国钢结构金奖”推荐同步进行。推荐（申报）“中国钢结构金奖”项目必须是“金刚奖”获奖项目。</w:t>
      </w:r>
    </w:p>
    <w:p>
      <w:pPr>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第三条 “金刚奖”由企业自愿申报，申报单位应是工程总承包企业或</w:t>
      </w:r>
      <w:r>
        <w:rPr>
          <w:rFonts w:hint="eastAsia" w:asciiTheme="minorEastAsia" w:hAnsiTheme="minorEastAsia" w:eastAsiaTheme="minorEastAsia"/>
          <w:b/>
          <w:sz w:val="28"/>
          <w:szCs w:val="28"/>
        </w:rPr>
        <w:t>钢结构专业施工资质企业</w:t>
      </w:r>
      <w:r>
        <w:rPr>
          <w:rFonts w:hint="eastAsia" w:asciiTheme="minorEastAsia" w:hAnsiTheme="minorEastAsia" w:eastAsiaTheme="minorEastAsia"/>
          <w:sz w:val="28"/>
          <w:szCs w:val="28"/>
        </w:rPr>
        <w:t>，省外工程亦可申报。一个项目不得在省际之间交叉重复申报评奖。</w:t>
      </w:r>
      <w:r>
        <w:rPr>
          <w:rFonts w:hint="eastAsia" w:asciiTheme="minorEastAsia" w:hAnsiTheme="minorEastAsia" w:eastAsiaTheme="minorEastAsia"/>
          <w:b/>
          <w:sz w:val="28"/>
          <w:szCs w:val="28"/>
        </w:rPr>
        <w:t>境外工程申报，除遵循本评选办法外，且70%以上的制造加工须在国内完成</w:t>
      </w:r>
      <w:r>
        <w:rPr>
          <w:rFonts w:hint="eastAsia" w:asciiTheme="minorEastAsia" w:hAnsiTheme="minorEastAsia" w:eastAsiaTheme="minorEastAsia"/>
          <w:sz w:val="28"/>
          <w:szCs w:val="28"/>
        </w:rPr>
        <w:t>。</w:t>
      </w:r>
    </w:p>
    <w:p>
      <w:pPr>
        <w:spacing w:line="42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二、评选范围与条件</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第四条 申报“金刚奖”的项目，必须符合国家基本建设程序，</w:t>
      </w:r>
      <w:r>
        <w:rPr>
          <w:rFonts w:hint="eastAsia" w:asciiTheme="minorEastAsia" w:hAnsiTheme="minorEastAsia" w:eastAsiaTheme="minorEastAsia"/>
          <w:b/>
          <w:sz w:val="28"/>
          <w:szCs w:val="28"/>
        </w:rPr>
        <w:t>包括土木工程中的钢结构工程，</w:t>
      </w:r>
      <w:r>
        <w:rPr>
          <w:rFonts w:hint="eastAsia" w:asciiTheme="minorEastAsia" w:hAnsiTheme="minorEastAsia" w:eastAsiaTheme="minorEastAsia"/>
          <w:sz w:val="28"/>
          <w:szCs w:val="28"/>
        </w:rPr>
        <w:t>或具有独立使用功能的构筑物钢结构工程。工程规模要求：</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1.多高层钢结构（不包括住宅）工程：钢结构总量≥3000吨；或建筑高度≥100米；</w:t>
      </w:r>
      <w:r>
        <w:rPr>
          <w:rFonts w:asciiTheme="minorEastAsia" w:hAnsiTheme="minorEastAsia" w:eastAsiaTheme="minorEastAsia"/>
          <w:b/>
          <w:sz w:val="28"/>
          <w:szCs w:val="28"/>
        </w:rPr>
        <w:t xml:space="preserve"> </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2.大跨度钢结构工程：钢结构最大覆盖投影面积≥5000平方米；</w:t>
      </w:r>
      <w:r>
        <w:rPr>
          <w:rFonts w:asciiTheme="minorEastAsia" w:hAnsiTheme="minorEastAsia" w:eastAsiaTheme="minorEastAsia"/>
          <w:b/>
          <w:sz w:val="28"/>
          <w:szCs w:val="28"/>
        </w:rPr>
        <w:t xml:space="preserve"> </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3.单层钢结构工程：单跨跨度≥30米，或建筑面积≥15000平方米；</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4. 钢结构住宅工程：建筑面积≥5000平方米的单体；或建筑面积≥15000平方米的住宅小区；</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5. 钢结构桥梁工程：全长≥800米，或单跨≥50 米；或钢结构用量≥800吨 ；</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6. 其他钢结构建筑或构筑物，如：塔桅钢结构、电厂钢结构，水工钢结构、海洋钢结构，钢结构特色建筑、大型雕塑等，原则上单体结构用钢量≥800吨。</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第五条 申报“金刚奖”项目必须符合以下条件：</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 工程设计合理、先进，符合国家和行业设计标准；工程制作、安装质量符合国家和行业的技术规范及有关要求；施工技术达到国内同类型工程先进水平；</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b/>
          <w:i/>
          <w:sz w:val="28"/>
          <w:szCs w:val="28"/>
        </w:rPr>
      </w:pPr>
      <w:r>
        <w:rPr>
          <w:rFonts w:hint="eastAsia" w:asciiTheme="minorEastAsia" w:hAnsiTheme="minorEastAsia" w:eastAsiaTheme="minorEastAsia"/>
          <w:sz w:val="28"/>
          <w:szCs w:val="28"/>
        </w:rPr>
        <w:t xml:space="preserve">    2.</w:t>
      </w:r>
      <w:r>
        <w:rPr>
          <w:rFonts w:asciiTheme="minorEastAsia" w:hAnsiTheme="minorEastAsia" w:eastAsiaTheme="minorEastAsia"/>
          <w:sz w:val="28"/>
          <w:szCs w:val="28"/>
        </w:rPr>
        <w:t xml:space="preserve"> </w:t>
      </w:r>
      <w:r>
        <w:rPr>
          <w:rFonts w:hint="eastAsia" w:asciiTheme="minorEastAsia" w:hAnsiTheme="minorEastAsia" w:eastAsiaTheme="minorEastAsia"/>
          <w:b/>
          <w:sz w:val="28"/>
          <w:szCs w:val="28"/>
        </w:rPr>
        <w:t>钢结构制作安装工程通过责任主体验收合格，验收时间原则上在9月30日之前</w:t>
      </w:r>
      <w:r>
        <w:rPr>
          <w:rFonts w:hint="eastAsia" w:asciiTheme="minorEastAsia" w:hAnsiTheme="minorEastAsia" w:eastAsiaTheme="minorEastAsia"/>
          <w:b/>
          <w:i/>
          <w:sz w:val="28"/>
          <w:szCs w:val="28"/>
        </w:rPr>
        <w:t>；</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 钢结构制作安装过程中无质量、安全、环境污染事故。</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第六条 </w:t>
      </w:r>
      <w:r>
        <w:rPr>
          <w:rFonts w:hint="eastAsia" w:asciiTheme="minorEastAsia" w:hAnsiTheme="minorEastAsia" w:eastAsiaTheme="minorEastAsia"/>
          <w:b/>
          <w:sz w:val="28"/>
          <w:szCs w:val="28"/>
        </w:rPr>
        <w:t>下列工程不列入评选范围：</w:t>
      </w:r>
    </w:p>
    <w:p>
      <w:pPr>
        <w:tabs>
          <w:tab w:val="left" w:pos="142"/>
          <w:tab w:val="left" w:pos="284"/>
          <w:tab w:val="left" w:pos="1134"/>
          <w:tab w:val="left" w:pos="1276"/>
          <w:tab w:val="left" w:pos="4536"/>
        </w:tabs>
        <w:spacing w:line="420" w:lineRule="exact"/>
        <w:ind w:firstLine="562" w:firstLineChars="200"/>
        <w:jc w:val="left"/>
        <w:rPr>
          <w:rFonts w:asciiTheme="minorEastAsia" w:hAnsiTheme="minorEastAsia" w:eastAsiaTheme="minorEastAsia"/>
          <w:b/>
          <w:i/>
          <w:sz w:val="28"/>
          <w:szCs w:val="28"/>
        </w:rPr>
      </w:pPr>
      <w:r>
        <w:rPr>
          <w:rFonts w:hint="eastAsia" w:asciiTheme="minorEastAsia" w:hAnsiTheme="minorEastAsia" w:eastAsiaTheme="minorEastAsia"/>
          <w:b/>
          <w:sz w:val="28"/>
          <w:szCs w:val="28"/>
        </w:rPr>
        <w:t>1.国内外使、领馆工程；</w:t>
      </w:r>
    </w:p>
    <w:p>
      <w:pPr>
        <w:widowControl/>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2.存在质量、安全隐患、功能性缺陷的工程；</w:t>
      </w:r>
    </w:p>
    <w:p>
      <w:pPr>
        <w:widowControl/>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3.</w:t>
      </w:r>
      <w:r>
        <w:rPr>
          <w:rFonts w:asciiTheme="minorEastAsia" w:hAnsiTheme="minorEastAsia" w:eastAsiaTheme="minorEastAsia"/>
          <w:b/>
          <w:sz w:val="28"/>
          <w:szCs w:val="28"/>
        </w:rPr>
        <w:t xml:space="preserve"> </w:t>
      </w:r>
      <w:r>
        <w:rPr>
          <w:rFonts w:hint="eastAsia" w:asciiTheme="minorEastAsia" w:hAnsiTheme="minorEastAsia" w:eastAsiaTheme="minorEastAsia"/>
          <w:b/>
          <w:sz w:val="28"/>
          <w:szCs w:val="28"/>
        </w:rPr>
        <w:t>已经落选“金刚奖”或其他省市级钢结构优质工程奖的工程。</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2940"/>
        <w:jc w:val="left"/>
        <w:rPr>
          <w:rFonts w:asciiTheme="minorEastAsia" w:hAnsiTheme="minorEastAsia" w:eastAsiaTheme="minorEastAsia"/>
          <w:sz w:val="28"/>
          <w:szCs w:val="28"/>
        </w:rPr>
      </w:pPr>
    </w:p>
    <w:p>
      <w:pPr>
        <w:tabs>
          <w:tab w:val="left" w:pos="142"/>
          <w:tab w:val="left" w:pos="284"/>
          <w:tab w:val="left" w:pos="1134"/>
          <w:tab w:val="left" w:pos="1276"/>
          <w:tab w:val="left" w:pos="2835"/>
          <w:tab w:val="left" w:pos="2977"/>
          <w:tab w:val="left" w:pos="4111"/>
          <w:tab w:val="left" w:pos="4253"/>
          <w:tab w:val="left" w:pos="4536"/>
        </w:tabs>
        <w:spacing w:line="420" w:lineRule="exact"/>
        <w:ind w:firstLine="294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三、申报程序与资料  </w:t>
      </w:r>
    </w:p>
    <w:p>
      <w:pPr>
        <w:tabs>
          <w:tab w:val="left" w:pos="142"/>
          <w:tab w:val="left" w:pos="284"/>
          <w:tab w:val="left" w:pos="1134"/>
          <w:tab w:val="left" w:pos="1276"/>
        </w:tabs>
        <w:spacing w:line="420" w:lineRule="exact"/>
        <w:ind w:firstLine="280" w:firstLineChars="1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第七条 “金刚奖”组织评选工作，按照事前计划、过程跟踪、现场必查、查评结合、合理权重、记名表决、张榜公示的程序，具体要求如下：</w:t>
      </w:r>
    </w:p>
    <w:p>
      <w:pPr>
        <w:tabs>
          <w:tab w:val="left" w:pos="142"/>
          <w:tab w:val="left" w:pos="284"/>
          <w:tab w:val="left" w:pos="1134"/>
          <w:tab w:val="left" w:pos="1276"/>
        </w:tabs>
        <w:spacing w:line="420" w:lineRule="exact"/>
        <w:ind w:firstLine="280" w:firstLineChars="100"/>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i/>
          <w:sz w:val="28"/>
          <w:szCs w:val="28"/>
        </w:rPr>
        <w:t xml:space="preserve"> </w:t>
      </w:r>
      <w:r>
        <w:rPr>
          <w:rFonts w:hint="eastAsia" w:asciiTheme="minorEastAsia" w:hAnsiTheme="minorEastAsia" w:eastAsiaTheme="minorEastAsia"/>
          <w:b/>
          <w:sz w:val="28"/>
          <w:szCs w:val="28"/>
        </w:rPr>
        <w:t>1.计划评选“金刚奖”项目，须在每年五月底之前报送“金刚奖创优计划表”，并附工程概况和效果图(见附件一)；</w:t>
      </w:r>
      <w:r>
        <w:rPr>
          <w:rFonts w:asciiTheme="minorEastAsia" w:hAnsiTheme="minorEastAsia" w:eastAsiaTheme="minorEastAsia"/>
          <w:b/>
          <w:sz w:val="28"/>
          <w:szCs w:val="28"/>
        </w:rPr>
        <w:t xml:space="preserve"> </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 六月底前，报送“金刚奖申报表”电子版</w:t>
      </w:r>
      <w:r>
        <w:rPr>
          <w:rFonts w:hint="eastAsia" w:asciiTheme="minorEastAsia" w:hAnsiTheme="minorEastAsia" w:eastAsiaTheme="minorEastAsia"/>
          <w:b/>
          <w:sz w:val="28"/>
          <w:szCs w:val="28"/>
        </w:rPr>
        <w:t>（见附件二</w:t>
      </w:r>
      <w:r>
        <w:rPr>
          <w:rFonts w:asciiTheme="minorEastAsia" w:hAnsiTheme="minorEastAsia" w:eastAsiaTheme="minorEastAsia"/>
          <w:b/>
          <w:sz w:val="28"/>
          <w:szCs w:val="28"/>
        </w:rPr>
        <w:t>）；</w:t>
      </w:r>
      <w:r>
        <w:rPr>
          <w:rFonts w:asciiTheme="minorEastAsia" w:hAnsiTheme="minorEastAsia" w:eastAsiaTheme="minorEastAsia"/>
          <w:sz w:val="28"/>
          <w:szCs w:val="28"/>
        </w:rPr>
        <w:t xml:space="preserve"> </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七月底前，报送“金刚奖”申报完整资料；</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4.“金刚奖”申报资料由浙江钢协秘书处受理。</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i/>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第八条 “金刚奖”申报资料要求：</w:t>
      </w:r>
    </w:p>
    <w:p>
      <w:pPr>
        <w:tabs>
          <w:tab w:val="left" w:pos="142"/>
          <w:tab w:val="left" w:pos="284"/>
          <w:tab w:val="left" w:pos="567"/>
          <w:tab w:val="left" w:pos="1134"/>
          <w:tab w:val="left" w:pos="1276"/>
          <w:tab w:val="left" w:pos="2835"/>
          <w:tab w:val="left" w:pos="2977"/>
          <w:tab w:val="left" w:pos="4111"/>
          <w:tab w:val="left" w:pos="4253"/>
          <w:tab w:val="left" w:pos="4536"/>
        </w:tabs>
        <w:spacing w:line="42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1.“金刚奖”《申报表》一式二份；表格内容须用黑色、四号、楷体GB2312打印（提供电子版）。</w:t>
      </w:r>
    </w:p>
    <w:p>
      <w:pPr>
        <w:tabs>
          <w:tab w:val="left" w:pos="142"/>
          <w:tab w:val="left" w:pos="284"/>
          <w:tab w:val="left" w:pos="567"/>
          <w:tab w:val="left" w:pos="1134"/>
          <w:tab w:val="left" w:pos="1276"/>
          <w:tab w:val="left" w:pos="2835"/>
          <w:tab w:val="left" w:pos="2977"/>
          <w:tab w:val="left" w:pos="4111"/>
          <w:tab w:val="left" w:pos="4253"/>
          <w:tab w:val="left" w:pos="4536"/>
        </w:tabs>
        <w:spacing w:line="42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2. 工程不同阶段的施工照片，并附简要说明。</w:t>
      </w:r>
    </w:p>
    <w:p>
      <w:pPr>
        <w:tabs>
          <w:tab w:val="left" w:pos="142"/>
          <w:tab w:val="left" w:pos="284"/>
          <w:tab w:val="left" w:pos="567"/>
          <w:tab w:val="left" w:pos="1134"/>
          <w:tab w:val="left" w:pos="1276"/>
          <w:tab w:val="left" w:pos="2835"/>
          <w:tab w:val="left" w:pos="2977"/>
          <w:tab w:val="left" w:pos="4111"/>
          <w:tab w:val="left" w:pos="4253"/>
          <w:tab w:val="left" w:pos="4536"/>
        </w:tabs>
        <w:spacing w:line="42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3. 钢结构工程建造总结。</w:t>
      </w:r>
    </w:p>
    <w:p>
      <w:pPr>
        <w:tabs>
          <w:tab w:val="left" w:pos="142"/>
          <w:tab w:val="left" w:pos="284"/>
          <w:tab w:val="left" w:pos="567"/>
          <w:tab w:val="left" w:pos="1134"/>
          <w:tab w:val="left" w:pos="1276"/>
          <w:tab w:val="left" w:pos="2835"/>
          <w:tab w:val="left" w:pos="2977"/>
          <w:tab w:val="left" w:pos="4111"/>
          <w:tab w:val="left" w:pos="4253"/>
          <w:tab w:val="left" w:pos="4536"/>
        </w:tabs>
        <w:spacing w:line="42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4.</w:t>
      </w:r>
      <w:r>
        <w:rPr>
          <w:rFonts w:asciiTheme="minorEastAsia" w:hAnsiTheme="minorEastAsia" w:eastAsiaTheme="minorEastAsia"/>
          <w:b/>
          <w:sz w:val="28"/>
          <w:szCs w:val="28"/>
        </w:rPr>
        <w:t xml:space="preserve"> </w:t>
      </w:r>
      <w:r>
        <w:rPr>
          <w:rFonts w:hint="eastAsia" w:asciiTheme="minorEastAsia" w:hAnsiTheme="minorEastAsia" w:eastAsiaTheme="minorEastAsia"/>
          <w:b/>
          <w:sz w:val="28"/>
          <w:szCs w:val="28"/>
        </w:rPr>
        <w:t>工程结构验收资料。</w:t>
      </w:r>
    </w:p>
    <w:p>
      <w:pPr>
        <w:tabs>
          <w:tab w:val="left" w:pos="142"/>
          <w:tab w:val="left" w:pos="284"/>
          <w:tab w:val="left" w:pos="567"/>
          <w:tab w:val="left" w:pos="1134"/>
          <w:tab w:val="left" w:pos="1276"/>
          <w:tab w:val="left" w:pos="2835"/>
          <w:tab w:val="left" w:pos="2977"/>
          <w:tab w:val="left" w:pos="4111"/>
          <w:tab w:val="left" w:pos="4253"/>
          <w:tab w:val="left" w:pos="4536"/>
        </w:tabs>
        <w:spacing w:line="42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5.</w:t>
      </w:r>
      <w:r>
        <w:rPr>
          <w:rFonts w:hint="eastAsia" w:asciiTheme="minorEastAsia" w:hAnsiTheme="minorEastAsia" w:eastAsiaTheme="minorEastAsia"/>
          <w:b/>
          <w:i/>
          <w:sz w:val="28"/>
          <w:szCs w:val="28"/>
        </w:rPr>
        <w:t xml:space="preserve"> </w:t>
      </w:r>
      <w:r>
        <w:rPr>
          <w:rFonts w:hint="eastAsia" w:asciiTheme="minorEastAsia" w:hAnsiTheme="minorEastAsia" w:eastAsiaTheme="minorEastAsia"/>
          <w:b/>
          <w:sz w:val="28"/>
          <w:szCs w:val="28"/>
        </w:rPr>
        <w:t>工程视频文件。</w:t>
      </w:r>
    </w:p>
    <w:p>
      <w:pPr>
        <w:tabs>
          <w:tab w:val="left" w:pos="142"/>
          <w:tab w:val="left" w:pos="284"/>
          <w:tab w:val="left" w:pos="567"/>
          <w:tab w:val="left" w:pos="1134"/>
          <w:tab w:val="left" w:pos="1276"/>
          <w:tab w:val="left" w:pos="2835"/>
          <w:tab w:val="left" w:pos="2977"/>
          <w:tab w:val="left" w:pos="4111"/>
          <w:tab w:val="left" w:pos="4253"/>
          <w:tab w:val="left" w:pos="4536"/>
        </w:tabs>
        <w:spacing w:line="42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时长控制：一般工程8—10分钟左右、特大型工程10—20分钟左右。主要内容：工程介绍（包括工程概况与设计特点，工程施工的重难点分析等，1-2分钟）；主要施工过程介绍（1-3分钟）；工程质量控制措施与方案（含施工组织方案、安全与技术专项方案等，2-5分钟）；隐蔽部位的施工质量控制措施介绍（1-2分钟）；科技创新成果及信息化应用等介绍（1-2分钟）；新技术、新材料、新工艺，施工节能、节地、节水、节材和环境保护措施介绍（1-2分钟）；分项、分部工程或主体结构验收和隐蔽工程验收情况（0.5-1分钟）；项目实施过程中已取得的荣誉和奖励（0.5-1分钟）；相关方满意程度介绍（0.5-1分钟）等。</w:t>
      </w:r>
    </w:p>
    <w:p>
      <w:pPr>
        <w:tabs>
          <w:tab w:val="left" w:pos="142"/>
          <w:tab w:val="left" w:pos="284"/>
          <w:tab w:val="left" w:pos="567"/>
          <w:tab w:val="left" w:pos="1134"/>
          <w:tab w:val="left" w:pos="1276"/>
          <w:tab w:val="left" w:pos="2835"/>
          <w:tab w:val="left" w:pos="2977"/>
          <w:tab w:val="left" w:pos="4111"/>
          <w:tab w:val="left" w:pos="4253"/>
          <w:tab w:val="left" w:pos="4536"/>
        </w:tabs>
        <w:spacing w:line="42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6.申报资料总目录(见附件三，同“中国钢结构金奖”资料要求)</w:t>
      </w:r>
    </w:p>
    <w:p>
      <w:pPr>
        <w:tabs>
          <w:tab w:val="left" w:pos="142"/>
          <w:tab w:val="left" w:pos="284"/>
          <w:tab w:val="left" w:pos="567"/>
          <w:tab w:val="left" w:pos="709"/>
          <w:tab w:val="left" w:pos="851"/>
          <w:tab w:val="left" w:pos="1134"/>
          <w:tab w:val="left" w:pos="1276"/>
          <w:tab w:val="left" w:pos="2835"/>
          <w:tab w:val="left" w:pos="2977"/>
          <w:tab w:val="left" w:pos="4111"/>
          <w:tab w:val="left" w:pos="4253"/>
          <w:tab w:val="left" w:pos="4536"/>
        </w:tabs>
        <w:spacing w:line="42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四、</w:t>
      </w:r>
      <w:r>
        <w:rPr>
          <w:rFonts w:hint="eastAsia" w:asciiTheme="minorEastAsia" w:hAnsiTheme="minorEastAsia" w:eastAsiaTheme="minorEastAsia"/>
          <w:b/>
          <w:sz w:val="28"/>
          <w:szCs w:val="28"/>
        </w:rPr>
        <w:t>工程核查考评</w:t>
      </w:r>
    </w:p>
    <w:p>
      <w:pPr>
        <w:tabs>
          <w:tab w:val="left" w:pos="142"/>
          <w:tab w:val="left" w:pos="284"/>
          <w:tab w:val="left" w:pos="567"/>
          <w:tab w:val="left" w:pos="709"/>
          <w:tab w:val="left" w:pos="851"/>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第九条 浙江钢协秘书处组织专家对申报工程资料进行预审；对符合申报条件的工程安排检查组现场</w:t>
      </w:r>
      <w:r>
        <w:rPr>
          <w:rFonts w:hint="eastAsia" w:asciiTheme="minorEastAsia" w:hAnsiTheme="minorEastAsia" w:eastAsiaTheme="minorEastAsia"/>
          <w:b/>
          <w:sz w:val="28"/>
          <w:szCs w:val="28"/>
        </w:rPr>
        <w:t>核查</w:t>
      </w:r>
      <w:r>
        <w:rPr>
          <w:rFonts w:hint="eastAsia" w:asciiTheme="minorEastAsia" w:hAnsiTheme="minorEastAsia" w:eastAsiaTheme="minorEastAsia"/>
          <w:sz w:val="28"/>
          <w:szCs w:val="28"/>
        </w:rPr>
        <w:t>。</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b/>
          <w:i/>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第十条 工程现场核查考评安排在8月至9月份进行，按工程分布区域或工程类别分组；考评内容：工程质量与管控、施工难度、技术创新、工程管理等四个方面。核查采用评分制，其中：工程质量与管控为100分，施工难度为10分，技术创新为25分、工程管理为15分，合计150分（见附件四，同“中国钢结构金奖”评分表</w:t>
      </w:r>
      <w:r>
        <w:rPr>
          <w:rFonts w:asciiTheme="minorEastAsia" w:hAnsiTheme="minorEastAsia" w:eastAsiaTheme="minorEastAsia"/>
          <w:b/>
          <w:sz w:val="28"/>
          <w:szCs w:val="28"/>
        </w:rPr>
        <w:t>）。</w:t>
      </w:r>
    </w:p>
    <w:p>
      <w:pPr>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第十一条 核查组一般应配备设计研究、制造安装、检测管理等方面的专家，每组3—5位。检查组长原则上由浙江钢协专家委员会委员担任。浙江钢协工作人员任领队。</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i/>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i/>
          <w:sz w:val="28"/>
          <w:szCs w:val="28"/>
        </w:rPr>
        <w:t xml:space="preserve"> </w:t>
      </w:r>
      <w:r>
        <w:rPr>
          <w:rFonts w:hint="eastAsia" w:asciiTheme="minorEastAsia" w:hAnsiTheme="minorEastAsia" w:eastAsiaTheme="minorEastAsia"/>
          <w:sz w:val="28"/>
          <w:szCs w:val="28"/>
        </w:rPr>
        <w:t>第十二条 核查要求：</w:t>
      </w:r>
    </w:p>
    <w:p>
      <w:pPr>
        <w:tabs>
          <w:tab w:val="left" w:pos="142"/>
          <w:tab w:val="left" w:pos="284"/>
          <w:tab w:val="left" w:pos="567"/>
          <w:tab w:val="left" w:pos="709"/>
          <w:tab w:val="left" w:pos="851"/>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现场听取介绍。申报单位介绍工程概况、特点和难点；施工组织及技术方案；安全与质量保证措施；各分部分项工程质量评定结论情况。建设、设计、监理代表对工程管理、钢结构制作安装等方面提出质量评价意见。</w:t>
      </w:r>
    </w:p>
    <w:p>
      <w:pPr>
        <w:tabs>
          <w:tab w:val="left" w:pos="2977"/>
          <w:tab w:val="left" w:pos="4253"/>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工程资料审阅。包括工程立项报告、审批文件、报建批文及有关图纸；材料、零部件加工制作检验；施工组织设计、现场安装吊装方案；焊接和紧固件检测、分部和分项工程验评等资料。</w:t>
      </w:r>
    </w:p>
    <w:p>
      <w:pPr>
        <w:tabs>
          <w:tab w:val="left" w:pos="2977"/>
          <w:tab w:val="left" w:pos="4253"/>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实体质量检查。包括</w:t>
      </w:r>
      <w:r>
        <w:rPr>
          <w:rFonts w:asciiTheme="minorEastAsia" w:hAnsiTheme="minorEastAsia" w:eastAsiaTheme="minorEastAsia"/>
          <w:sz w:val="28"/>
          <w:szCs w:val="28"/>
        </w:rPr>
        <w:t>设计要求</w:t>
      </w:r>
      <w:r>
        <w:rPr>
          <w:rFonts w:hint="eastAsia" w:asciiTheme="minorEastAsia" w:hAnsiTheme="minorEastAsia" w:eastAsiaTheme="minorEastAsia"/>
          <w:sz w:val="28"/>
          <w:szCs w:val="28"/>
        </w:rPr>
        <w:t>、</w:t>
      </w:r>
      <w:r>
        <w:rPr>
          <w:rFonts w:asciiTheme="minorEastAsia" w:hAnsiTheme="minorEastAsia" w:eastAsiaTheme="minorEastAsia"/>
          <w:sz w:val="28"/>
          <w:szCs w:val="28"/>
        </w:rPr>
        <w:t>构件外形尺寸偏差、连接件处理；焊缝表面质量；涂装观感质量；成品保护</w:t>
      </w:r>
      <w:r>
        <w:rPr>
          <w:rFonts w:hint="eastAsia" w:asciiTheme="minorEastAsia" w:hAnsiTheme="minorEastAsia" w:eastAsiaTheme="minorEastAsia"/>
          <w:sz w:val="28"/>
          <w:szCs w:val="28"/>
        </w:rPr>
        <w:t>等。</w:t>
      </w:r>
    </w:p>
    <w:p>
      <w:pPr>
        <w:spacing w:line="420" w:lineRule="exact"/>
        <w:ind w:firstLine="562" w:firstLineChars="200"/>
        <w:rPr>
          <w:rFonts w:cs="宋体" w:asciiTheme="minorEastAsia" w:hAnsiTheme="minorEastAsia" w:eastAsiaTheme="minorEastAsia"/>
          <w:b/>
          <w:sz w:val="28"/>
          <w:szCs w:val="28"/>
        </w:rPr>
      </w:pPr>
      <w:r>
        <w:rPr>
          <w:rFonts w:hint="eastAsia" w:asciiTheme="minorEastAsia" w:hAnsiTheme="minorEastAsia" w:eastAsiaTheme="minorEastAsia"/>
          <w:b/>
          <w:sz w:val="28"/>
          <w:szCs w:val="28"/>
        </w:rPr>
        <w:t>汇总评分小结。现场核查情况评分、汇总小结；其结果向“金刚奖”评审委员会汇报。总分低于120分，或工程质量与控制项考评低于85分的工程，不进入后续评审。</w:t>
      </w:r>
    </w:p>
    <w:p>
      <w:pPr>
        <w:tabs>
          <w:tab w:val="left" w:pos="142"/>
          <w:tab w:val="left" w:pos="284"/>
          <w:tab w:val="left" w:pos="1134"/>
          <w:tab w:val="left" w:pos="1276"/>
          <w:tab w:val="left" w:pos="2835"/>
          <w:tab w:val="left" w:pos="2977"/>
          <w:tab w:val="left" w:pos="4111"/>
          <w:tab w:val="left" w:pos="4253"/>
          <w:tab w:val="left" w:pos="4536"/>
        </w:tabs>
        <w:spacing w:line="420" w:lineRule="exact"/>
        <w:jc w:val="center"/>
        <w:rPr>
          <w:rFonts w:asciiTheme="minorEastAsia" w:hAnsiTheme="minorEastAsia" w:eastAsiaTheme="minorEastAsia"/>
          <w:sz w:val="28"/>
          <w:szCs w:val="28"/>
        </w:rPr>
      </w:pPr>
    </w:p>
    <w:p>
      <w:pPr>
        <w:tabs>
          <w:tab w:val="left" w:pos="142"/>
          <w:tab w:val="left" w:pos="284"/>
          <w:tab w:val="left" w:pos="1134"/>
          <w:tab w:val="left" w:pos="1276"/>
          <w:tab w:val="left" w:pos="2835"/>
          <w:tab w:val="left" w:pos="2977"/>
          <w:tab w:val="left" w:pos="4111"/>
          <w:tab w:val="left" w:pos="4253"/>
          <w:tab w:val="left" w:pos="4536"/>
        </w:tabs>
        <w:spacing w:line="42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五、工程评审</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第十三条 工程评审坚持公平、公正、公开原则。“金刚奖”评审工作由评审委员会负责。</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第十四条 评审委员会一年一届。评审委员会设主任委员1名，副主任委员2-3名，委员若干名。评审委员原则上从浙江钢协专家委员会委员中产生。</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第十五条 评审程序：观看申报项目</w:t>
      </w:r>
      <w:r>
        <w:rPr>
          <w:rFonts w:hint="eastAsia" w:asciiTheme="minorEastAsia" w:hAnsiTheme="minorEastAsia" w:eastAsiaTheme="minorEastAsia"/>
          <w:b/>
          <w:sz w:val="28"/>
          <w:szCs w:val="28"/>
        </w:rPr>
        <w:t>视频文件</w:t>
      </w:r>
      <w:r>
        <w:rPr>
          <w:rFonts w:hint="eastAsia" w:asciiTheme="minorEastAsia" w:hAnsiTheme="minorEastAsia" w:eastAsiaTheme="minorEastAsia"/>
          <w:sz w:val="28"/>
          <w:szCs w:val="28"/>
        </w:rPr>
        <w:t>；听取检查组长汇报；评议评审(查阅检查记录）；记名投票表决(获得参会人数的三分之二票通过)</w:t>
      </w:r>
      <w:r>
        <w:rPr>
          <w:rFonts w:hint="eastAsia" w:asciiTheme="minorEastAsia" w:hAnsiTheme="minorEastAsia" w:eastAsiaTheme="minorEastAsia"/>
          <w:i/>
          <w:sz w:val="28"/>
          <w:szCs w:val="28"/>
        </w:rPr>
        <w:t>，</w:t>
      </w:r>
      <w:r>
        <w:rPr>
          <w:rFonts w:hint="eastAsia" w:asciiTheme="minorEastAsia" w:hAnsiTheme="minorEastAsia" w:eastAsiaTheme="minorEastAsia"/>
          <w:b/>
          <w:sz w:val="28"/>
          <w:szCs w:val="28"/>
        </w:rPr>
        <w:t xml:space="preserve">同时按条件择优推荐申报“中国钢结构金奖”。签署评审委员会意见。 </w:t>
      </w:r>
    </w:p>
    <w:p>
      <w:pPr>
        <w:tabs>
          <w:tab w:val="left" w:pos="142"/>
          <w:tab w:val="left" w:pos="284"/>
          <w:tab w:val="left" w:pos="1134"/>
          <w:tab w:val="left" w:pos="1276"/>
          <w:tab w:val="left" w:pos="2835"/>
          <w:tab w:val="left" w:pos="2977"/>
          <w:tab w:val="left" w:pos="4111"/>
          <w:tab w:val="left" w:pos="4253"/>
          <w:tab w:val="left" w:pos="4536"/>
        </w:tabs>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第十六条 评审通过的项目在浙江钢协网站上公示7天。公示结束后，</w:t>
      </w:r>
      <w:r>
        <w:rPr>
          <w:rFonts w:hint="eastAsia" w:asciiTheme="minorEastAsia" w:hAnsiTheme="minorEastAsia" w:eastAsiaTheme="minorEastAsia"/>
          <w:b/>
          <w:sz w:val="28"/>
          <w:szCs w:val="28"/>
        </w:rPr>
        <w:t>如无异议由浙江钢协予以发文公布。有异议的项目进入复审程序后另定。</w:t>
      </w:r>
    </w:p>
    <w:p>
      <w:pPr>
        <w:tabs>
          <w:tab w:val="left" w:pos="4111"/>
        </w:tabs>
        <w:spacing w:line="420" w:lineRule="exact"/>
        <w:jc w:val="center"/>
        <w:rPr>
          <w:rFonts w:asciiTheme="minorEastAsia" w:hAnsiTheme="minorEastAsia" w:eastAsiaTheme="minorEastAsia"/>
          <w:sz w:val="28"/>
          <w:szCs w:val="28"/>
        </w:rPr>
      </w:pPr>
    </w:p>
    <w:p>
      <w:pPr>
        <w:tabs>
          <w:tab w:val="left" w:pos="4111"/>
        </w:tabs>
        <w:spacing w:line="42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六、获奖表彰</w:t>
      </w:r>
    </w:p>
    <w:p>
      <w:pPr>
        <w:tabs>
          <w:tab w:val="left" w:pos="4111"/>
        </w:tabs>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第十七条 获得“金刚奖”项目和企业在浙江钢协网站、地方报刊和《浙江钢结构》杂志上进行张榜宣传。</w:t>
      </w:r>
    </w:p>
    <w:p>
      <w:pPr>
        <w:tabs>
          <w:tab w:val="left" w:pos="284"/>
          <w:tab w:val="left" w:pos="4111"/>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第十八条 浙江钢协年会举行颁奖仪式，向荣获“金刚奖”工程的项目授予奖杯及荣誉证书，并对获奖企业通报表彰。</w:t>
      </w:r>
    </w:p>
    <w:p>
      <w:pPr>
        <w:tabs>
          <w:tab w:val="left" w:pos="284"/>
          <w:tab w:val="left" w:pos="4111"/>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第十九条 省属地、市有关部门和获奖企业可根据本地区、本部门和本企业实际情况，对获奖企业、工程及有关人员予以奖励。</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center"/>
        <w:rPr>
          <w:rFonts w:asciiTheme="minorEastAsia" w:hAnsiTheme="minorEastAsia" w:eastAsiaTheme="minorEastAsia"/>
          <w:sz w:val="28"/>
          <w:szCs w:val="28"/>
        </w:rPr>
      </w:pPr>
    </w:p>
    <w:p>
      <w:pPr>
        <w:tabs>
          <w:tab w:val="left" w:pos="142"/>
          <w:tab w:val="left" w:pos="284"/>
          <w:tab w:val="left" w:pos="1134"/>
          <w:tab w:val="left" w:pos="1276"/>
          <w:tab w:val="left" w:pos="2835"/>
          <w:tab w:val="left" w:pos="2977"/>
          <w:tab w:val="left" w:pos="4111"/>
          <w:tab w:val="left" w:pos="4253"/>
          <w:tab w:val="left" w:pos="4536"/>
        </w:tabs>
        <w:spacing w:line="420" w:lineRule="exac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七、评审纪律</w:t>
      </w:r>
    </w:p>
    <w:p>
      <w:pPr>
        <w:tabs>
          <w:tab w:val="left" w:pos="142"/>
          <w:tab w:val="left" w:pos="284"/>
          <w:tab w:val="left" w:pos="1134"/>
          <w:tab w:val="left" w:pos="1276"/>
          <w:tab w:val="left" w:pos="2835"/>
          <w:tab w:val="left" w:pos="2977"/>
          <w:tab w:val="left" w:pos="4111"/>
          <w:tab w:val="left" w:pos="4253"/>
          <w:tab w:val="left" w:pos="4536"/>
        </w:tabs>
        <w:spacing w:line="420" w:lineRule="exact"/>
        <w:ind w:firstLine="697" w:firstLineChars="24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第二十条 </w:t>
      </w:r>
      <w:r>
        <w:rPr>
          <w:rFonts w:asciiTheme="minorEastAsia" w:hAnsiTheme="minorEastAsia" w:eastAsiaTheme="minorEastAsia"/>
          <w:b/>
          <w:sz w:val="28"/>
          <w:szCs w:val="28"/>
        </w:rPr>
        <w:t>申报单位</w:t>
      </w:r>
      <w:r>
        <w:rPr>
          <w:rFonts w:hint="eastAsia" w:asciiTheme="minorEastAsia" w:hAnsiTheme="minorEastAsia" w:eastAsiaTheme="minorEastAsia"/>
          <w:b/>
          <w:sz w:val="28"/>
          <w:szCs w:val="28"/>
        </w:rPr>
        <w:t>应</w:t>
      </w:r>
      <w:r>
        <w:rPr>
          <w:rFonts w:asciiTheme="minorEastAsia" w:hAnsiTheme="minorEastAsia" w:eastAsiaTheme="minorEastAsia"/>
          <w:b/>
          <w:sz w:val="28"/>
          <w:szCs w:val="28"/>
        </w:rPr>
        <w:t>实事求是，不得弄虚作假，不得行贿送礼，对违反者，视其情节轻重，给予批评警告，直至撤销申报和获奖资格。</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第</w:t>
      </w:r>
      <w:r>
        <w:rPr>
          <w:rFonts w:hint="eastAsia" w:asciiTheme="minorEastAsia" w:hAnsiTheme="minorEastAsia" w:eastAsiaTheme="minorEastAsia"/>
          <w:sz w:val="28"/>
          <w:szCs w:val="28"/>
        </w:rPr>
        <w:t>二十一</w:t>
      </w:r>
      <w:r>
        <w:rPr>
          <w:rFonts w:asciiTheme="minorEastAsia" w:hAnsiTheme="minorEastAsia" w:eastAsiaTheme="minorEastAsia"/>
          <w:sz w:val="28"/>
          <w:szCs w:val="28"/>
        </w:rPr>
        <w:t>条</w:t>
      </w:r>
      <w:r>
        <w:rPr>
          <w:rFonts w:hint="eastAsia" w:asciiTheme="minorEastAsia" w:hAnsiTheme="minorEastAsia" w:eastAsiaTheme="minorEastAsia"/>
          <w:sz w:val="28"/>
          <w:szCs w:val="28"/>
        </w:rPr>
        <w:t xml:space="preserve"> 评</w:t>
      </w:r>
      <w:r>
        <w:rPr>
          <w:rFonts w:asciiTheme="minorEastAsia" w:hAnsiTheme="minorEastAsia" w:eastAsiaTheme="minorEastAsia"/>
          <w:sz w:val="28"/>
          <w:szCs w:val="28"/>
        </w:rPr>
        <w:t>审人员</w:t>
      </w:r>
      <w:r>
        <w:rPr>
          <w:rFonts w:hint="eastAsia" w:asciiTheme="minorEastAsia" w:hAnsiTheme="minorEastAsia" w:eastAsiaTheme="minorEastAsia"/>
          <w:sz w:val="28"/>
          <w:szCs w:val="28"/>
        </w:rPr>
        <w:t>应</w:t>
      </w:r>
      <w:r>
        <w:rPr>
          <w:rFonts w:asciiTheme="minorEastAsia" w:hAnsiTheme="minorEastAsia" w:eastAsiaTheme="minorEastAsia"/>
          <w:sz w:val="28"/>
          <w:szCs w:val="28"/>
        </w:rPr>
        <w:t>秉公办事，严守纪律，自觉抵制不正之风，对违反者，视其情节轻重，给予批评警告、撤销其评委资格，直</w:t>
      </w:r>
      <w:r>
        <w:rPr>
          <w:rFonts w:hint="eastAsia" w:asciiTheme="minorEastAsia" w:hAnsiTheme="minorEastAsia" w:eastAsiaTheme="minorEastAsia"/>
          <w:sz w:val="28"/>
          <w:szCs w:val="28"/>
        </w:rPr>
        <w:t>至</w:t>
      </w:r>
      <w:r>
        <w:rPr>
          <w:rFonts w:asciiTheme="minorEastAsia" w:hAnsiTheme="minorEastAsia" w:eastAsiaTheme="minorEastAsia"/>
          <w:sz w:val="28"/>
          <w:szCs w:val="28"/>
        </w:rPr>
        <w:t>建议所在单位给予行政处分。</w:t>
      </w:r>
    </w:p>
    <w:p>
      <w:pPr>
        <w:spacing w:line="420" w:lineRule="exact"/>
        <w:rPr>
          <w:rFonts w:asciiTheme="minorEastAsia" w:hAnsiTheme="minorEastAsia" w:eastAsiaTheme="minorEastAsia"/>
          <w:i/>
          <w:sz w:val="28"/>
          <w:szCs w:val="28"/>
        </w:rPr>
      </w:pPr>
      <w:r>
        <w:rPr>
          <w:rFonts w:hint="eastAsia" w:asciiTheme="minorEastAsia" w:hAnsiTheme="minorEastAsia" w:eastAsiaTheme="minorEastAsia"/>
          <w:sz w:val="28"/>
          <w:szCs w:val="28"/>
        </w:rPr>
        <w:t xml:space="preserve">    第二十二条 公示中有异议，或已获得“金刚奖”但发现工程质量存在严重问题或隐患的项目，浙江钢协组织专家对其进行复查鉴定，如情况确凿，取消该项目评奖资格或已获得的称号。</w:t>
      </w:r>
    </w:p>
    <w:p>
      <w:pPr>
        <w:spacing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第二十三条 任何单位和个人不得复制“金刚奖”奖杯和证书，违者必究。</w:t>
      </w:r>
    </w:p>
    <w:p>
      <w:pPr>
        <w:tabs>
          <w:tab w:val="left" w:pos="284"/>
        </w:tabs>
        <w:spacing w:line="420" w:lineRule="exact"/>
        <w:jc w:val="center"/>
        <w:rPr>
          <w:rFonts w:asciiTheme="minorEastAsia" w:hAnsiTheme="minorEastAsia" w:eastAsiaTheme="minorEastAsia"/>
          <w:sz w:val="28"/>
          <w:szCs w:val="28"/>
        </w:rPr>
      </w:pPr>
    </w:p>
    <w:p>
      <w:pPr>
        <w:tabs>
          <w:tab w:val="left" w:pos="284"/>
        </w:tabs>
        <w:spacing w:line="42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八、附则</w:t>
      </w:r>
    </w:p>
    <w:p>
      <w:pPr>
        <w:tabs>
          <w:tab w:val="left" w:pos="284"/>
        </w:tabs>
        <w:spacing w:line="42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第二十四条 本办法由浙江钢协负责解释。</w:t>
      </w:r>
    </w:p>
    <w:p>
      <w:pPr>
        <w:tabs>
          <w:tab w:val="left" w:pos="284"/>
        </w:tabs>
        <w:spacing w:line="420" w:lineRule="exact"/>
        <w:ind w:firstLine="555"/>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第二十五条 </w:t>
      </w:r>
      <w:r>
        <w:rPr>
          <w:rFonts w:hint="eastAsia" w:asciiTheme="minorEastAsia" w:hAnsiTheme="minorEastAsia" w:eastAsiaTheme="minorEastAsia"/>
          <w:b/>
          <w:sz w:val="28"/>
          <w:szCs w:val="28"/>
        </w:rPr>
        <w:t>本办法自2018年</w:t>
      </w:r>
      <w:r>
        <w:rPr>
          <w:rFonts w:asciiTheme="minorEastAsia" w:hAnsiTheme="minorEastAsia" w:eastAsiaTheme="minorEastAsia"/>
          <w:b/>
          <w:sz w:val="28"/>
          <w:szCs w:val="28"/>
        </w:rPr>
        <w:t>4</w:t>
      </w:r>
      <w:r>
        <w:rPr>
          <w:rFonts w:hint="eastAsia" w:asciiTheme="minorEastAsia" w:hAnsiTheme="minorEastAsia" w:eastAsiaTheme="minorEastAsia"/>
          <w:b/>
          <w:sz w:val="28"/>
          <w:szCs w:val="28"/>
        </w:rPr>
        <w:t>月</w:t>
      </w:r>
      <w:r>
        <w:rPr>
          <w:rFonts w:asciiTheme="minorEastAsia" w:hAnsiTheme="minorEastAsia" w:eastAsiaTheme="minorEastAsia"/>
          <w:b/>
          <w:sz w:val="28"/>
          <w:szCs w:val="28"/>
        </w:rPr>
        <w:t>11</w:t>
      </w:r>
      <w:r>
        <w:rPr>
          <w:rFonts w:hint="eastAsia" w:asciiTheme="minorEastAsia" w:hAnsiTheme="minorEastAsia" w:eastAsiaTheme="minorEastAsia"/>
          <w:b/>
          <w:sz w:val="28"/>
          <w:szCs w:val="28"/>
        </w:rPr>
        <w:t>日起实施，原</w:t>
      </w:r>
      <w:r>
        <w:rPr>
          <w:rStyle w:val="8"/>
          <w:rFonts w:asciiTheme="minorEastAsia" w:hAnsiTheme="minorEastAsia" w:eastAsiaTheme="minorEastAsia"/>
          <w:b/>
          <w:color w:val="333333"/>
          <w:sz w:val="28"/>
          <w:szCs w:val="28"/>
        </w:rPr>
        <w:t>《</w:t>
      </w:r>
      <w:r>
        <w:rPr>
          <w:rFonts w:hint="eastAsia" w:asciiTheme="minorEastAsia" w:hAnsiTheme="minorEastAsia" w:eastAsiaTheme="minorEastAsia"/>
          <w:b/>
          <w:sz w:val="28"/>
          <w:szCs w:val="28"/>
        </w:rPr>
        <w:t>浙江省钢结构 “金刚奖”（优质工程）评审管理办法</w:t>
      </w:r>
      <w:r>
        <w:rPr>
          <w:rStyle w:val="8"/>
          <w:rFonts w:asciiTheme="minorEastAsia" w:hAnsiTheme="minorEastAsia" w:eastAsiaTheme="minorEastAsia"/>
          <w:b/>
          <w:color w:val="333333"/>
          <w:sz w:val="28"/>
          <w:szCs w:val="28"/>
        </w:rPr>
        <w:t>》</w:t>
      </w:r>
      <w:r>
        <w:rPr>
          <w:rFonts w:hint="eastAsia" w:asciiTheme="minorEastAsia" w:hAnsiTheme="minorEastAsia" w:eastAsiaTheme="minorEastAsia"/>
          <w:b/>
          <w:sz w:val="28"/>
          <w:szCs w:val="28"/>
        </w:rPr>
        <w:t>同时废止。</w:t>
      </w:r>
    </w:p>
    <w:p>
      <w:pPr>
        <w:widowControl/>
        <w:spacing w:line="420" w:lineRule="exact"/>
        <w:jc w:val="left"/>
        <w:rPr>
          <w:rFonts w:asciiTheme="minorEastAsia" w:hAnsiTheme="minorEastAsia" w:eastAsiaTheme="minorEastAsia"/>
          <w:b/>
          <w:sz w:val="24"/>
          <w:szCs w:val="24"/>
        </w:rPr>
      </w:pPr>
    </w:p>
    <w:p>
      <w:pPr>
        <w:widowControl/>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附件一：</w:t>
      </w:r>
      <w:r>
        <w:rPr>
          <w:rFonts w:hint="eastAsia" w:asciiTheme="minorEastAsia" w:hAnsiTheme="minorEastAsia" w:eastAsiaTheme="minorEastAsia"/>
          <w:b/>
          <w:sz w:val="28"/>
          <w:szCs w:val="28"/>
          <w:u w:val="single"/>
        </w:rPr>
        <w:t xml:space="preserve">     </w:t>
      </w:r>
      <w:r>
        <w:rPr>
          <w:rFonts w:hint="eastAsia" w:asciiTheme="minorEastAsia" w:hAnsiTheme="minorEastAsia" w:eastAsiaTheme="minorEastAsia"/>
          <w:b/>
          <w:sz w:val="28"/>
          <w:szCs w:val="28"/>
        </w:rPr>
        <w:t>年度钢结构工程质量创优计划表</w:t>
      </w:r>
    </w:p>
    <w:p>
      <w:pPr>
        <w:widowControl/>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（附：各项目钢结构工程质量创优计划表）</w:t>
      </w:r>
    </w:p>
    <w:p>
      <w:pPr>
        <w:widowControl/>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附件二：浙江省钢结构金刚奖申报表</w:t>
      </w:r>
    </w:p>
    <w:p>
      <w:pPr>
        <w:widowControl/>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附件三：申报资料总目录</w:t>
      </w:r>
    </w:p>
    <w:p>
      <w:pPr>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附件四：浙江省钢结构金刚奖考评表</w:t>
      </w:r>
    </w:p>
    <w:p>
      <w:pPr>
        <w:widowControl/>
        <w:spacing w:line="320" w:lineRule="exact"/>
        <w:jc w:val="left"/>
        <w:rPr>
          <w:rFonts w:asciiTheme="minorEastAsia" w:hAnsiTheme="minorEastAsia" w:eastAsiaTheme="minorEastAsia"/>
          <w:b/>
          <w:kern w:val="0"/>
          <w:sz w:val="28"/>
          <w:szCs w:val="28"/>
        </w:rPr>
      </w:pPr>
    </w:p>
    <w:p>
      <w:pPr>
        <w:widowControl/>
        <w:spacing w:line="320" w:lineRule="exact"/>
        <w:jc w:val="left"/>
        <w:rPr>
          <w:rFonts w:asciiTheme="minorEastAsia" w:hAnsiTheme="minorEastAsia" w:eastAsiaTheme="minorEastAsia"/>
          <w:kern w:val="0"/>
          <w:sz w:val="24"/>
          <w:szCs w:val="24"/>
        </w:rPr>
      </w:pPr>
    </w:p>
    <w:p>
      <w:pPr>
        <w:widowControl/>
        <w:spacing w:line="320" w:lineRule="exact"/>
        <w:jc w:val="left"/>
        <w:rPr>
          <w:rFonts w:ascii="黑体" w:hAnsi="黑体" w:eastAsia="黑体"/>
          <w:b/>
          <w:kern w:val="0"/>
          <w:sz w:val="28"/>
          <w:szCs w:val="28"/>
        </w:rPr>
      </w:pPr>
      <w:r>
        <w:rPr>
          <w:rFonts w:hint="eastAsia" w:asciiTheme="minorEastAsia" w:hAnsiTheme="minorEastAsia" w:eastAsiaTheme="minorEastAsia"/>
          <w:kern w:val="0"/>
          <w:sz w:val="24"/>
          <w:szCs w:val="24"/>
        </w:rPr>
        <w:t>附件一：</w:t>
      </w:r>
    </w:p>
    <w:p>
      <w:pPr>
        <w:tabs>
          <w:tab w:val="left" w:pos="284"/>
          <w:tab w:val="left" w:pos="4111"/>
        </w:tabs>
        <w:spacing w:line="500" w:lineRule="exact"/>
        <w:jc w:val="center"/>
        <w:rPr>
          <w:rFonts w:ascii="黑体" w:hAnsi="黑体" w:eastAsia="黑体"/>
          <w:b/>
          <w:sz w:val="24"/>
          <w:szCs w:val="24"/>
          <w:u w:val="single"/>
        </w:rPr>
      </w:pPr>
    </w:p>
    <w:p>
      <w:pPr>
        <w:tabs>
          <w:tab w:val="left" w:pos="284"/>
          <w:tab w:val="left" w:pos="4111"/>
        </w:tabs>
        <w:spacing w:line="500" w:lineRule="exact"/>
        <w:jc w:val="center"/>
        <w:rPr>
          <w:rFonts w:ascii="黑体" w:hAnsi="黑体" w:eastAsia="黑体"/>
          <w:sz w:val="28"/>
          <w:szCs w:val="28"/>
        </w:rPr>
      </w:pPr>
      <w:r>
        <w:rPr>
          <w:rFonts w:hint="eastAsia" w:ascii="黑体" w:hAnsi="黑体" w:eastAsia="黑体"/>
          <w:b/>
          <w:sz w:val="24"/>
          <w:szCs w:val="24"/>
          <w:u w:val="single"/>
        </w:rPr>
        <w:t xml:space="preserve">      </w:t>
      </w:r>
      <w:r>
        <w:rPr>
          <w:rFonts w:hint="eastAsia" w:ascii="黑体" w:hAnsi="黑体" w:eastAsia="黑体"/>
          <w:b/>
          <w:sz w:val="28"/>
          <w:szCs w:val="28"/>
          <w:u w:val="single"/>
        </w:rPr>
        <w:t xml:space="preserve"> 年度钢结构工程质量创优计划表</w:t>
      </w:r>
    </w:p>
    <w:p>
      <w:pPr>
        <w:tabs>
          <w:tab w:val="left" w:pos="284"/>
          <w:tab w:val="left" w:pos="4111"/>
        </w:tabs>
        <w:spacing w:line="500" w:lineRule="exact"/>
        <w:jc w:val="center"/>
        <w:rPr>
          <w:rFonts w:ascii="黑体" w:hAnsi="黑体" w:eastAsia="黑体"/>
          <w:sz w:val="24"/>
        </w:rPr>
      </w:pPr>
    </w:p>
    <w:p>
      <w:pPr>
        <w:tabs>
          <w:tab w:val="left" w:pos="284"/>
          <w:tab w:val="left" w:pos="4111"/>
        </w:tabs>
        <w:spacing w:line="500" w:lineRule="exact"/>
        <w:jc w:val="center"/>
        <w:rPr>
          <w:rFonts w:ascii="黑体" w:hAnsi="黑体" w:eastAsia="黑体"/>
          <w:sz w:val="28"/>
          <w:szCs w:val="28"/>
        </w:rPr>
      </w:pPr>
      <w:r>
        <w:rPr>
          <w:rFonts w:hint="eastAsia" w:ascii="黑体" w:hAnsi="黑体" w:eastAsia="黑体"/>
          <w:sz w:val="24"/>
        </w:rPr>
        <w:t xml:space="preserve">         单位（公章）：                             日期：</w:t>
      </w:r>
    </w:p>
    <w:tbl>
      <w:tblPr>
        <w:tblStyle w:val="7"/>
        <w:tblW w:w="11341" w:type="dxa"/>
        <w:tblInd w:w="-7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1560"/>
        <w:gridCol w:w="708"/>
        <w:gridCol w:w="851"/>
        <w:gridCol w:w="1843"/>
        <w:gridCol w:w="708"/>
        <w:gridCol w:w="709"/>
        <w:gridCol w:w="851"/>
        <w:gridCol w:w="1275"/>
        <w:gridCol w:w="99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3" w:hRule="exact"/>
        </w:trPr>
        <w:tc>
          <w:tcPr>
            <w:tcW w:w="426" w:type="dxa"/>
            <w:vAlign w:val="center"/>
          </w:tcPr>
          <w:p>
            <w:pPr>
              <w:jc w:val="center"/>
              <w:rPr>
                <w:rFonts w:ascii="黑体" w:hAnsi="黑体" w:eastAsia="黑体"/>
                <w:kern w:val="0"/>
                <w:sz w:val="24"/>
                <w:szCs w:val="20"/>
              </w:rPr>
            </w:pPr>
            <w:r>
              <w:rPr>
                <w:rFonts w:hint="eastAsia" w:ascii="黑体" w:hAnsi="黑体" w:eastAsia="黑体"/>
                <w:kern w:val="0"/>
                <w:sz w:val="24"/>
                <w:szCs w:val="20"/>
              </w:rPr>
              <w:t>序号</w:t>
            </w:r>
          </w:p>
        </w:tc>
        <w:tc>
          <w:tcPr>
            <w:tcW w:w="1560" w:type="dxa"/>
            <w:vAlign w:val="center"/>
          </w:tcPr>
          <w:p>
            <w:pPr>
              <w:jc w:val="center"/>
              <w:rPr>
                <w:rFonts w:ascii="黑体" w:hAnsi="黑体" w:eastAsia="黑体"/>
                <w:kern w:val="0"/>
                <w:sz w:val="24"/>
                <w:szCs w:val="20"/>
              </w:rPr>
            </w:pPr>
            <w:r>
              <w:rPr>
                <w:rFonts w:hint="eastAsia" w:ascii="黑体" w:hAnsi="黑体" w:eastAsia="黑体"/>
                <w:kern w:val="0"/>
                <w:sz w:val="24"/>
                <w:szCs w:val="20"/>
              </w:rPr>
              <w:t>工程名称</w:t>
            </w:r>
          </w:p>
        </w:tc>
        <w:tc>
          <w:tcPr>
            <w:tcW w:w="708" w:type="dxa"/>
            <w:vAlign w:val="center"/>
          </w:tcPr>
          <w:p>
            <w:pPr>
              <w:jc w:val="center"/>
              <w:rPr>
                <w:rFonts w:ascii="黑体" w:hAnsi="黑体" w:eastAsia="黑体"/>
                <w:kern w:val="0"/>
                <w:sz w:val="24"/>
                <w:szCs w:val="20"/>
              </w:rPr>
            </w:pPr>
            <w:r>
              <w:rPr>
                <w:rFonts w:hint="eastAsia" w:ascii="黑体" w:hAnsi="黑体" w:eastAsia="黑体"/>
                <w:kern w:val="0"/>
                <w:sz w:val="24"/>
                <w:szCs w:val="20"/>
              </w:rPr>
              <w:t>结构类型</w:t>
            </w:r>
          </w:p>
        </w:tc>
        <w:tc>
          <w:tcPr>
            <w:tcW w:w="851" w:type="dxa"/>
            <w:vAlign w:val="center"/>
          </w:tcPr>
          <w:p>
            <w:pPr>
              <w:jc w:val="center"/>
              <w:rPr>
                <w:rFonts w:ascii="黑体" w:hAnsi="黑体" w:eastAsia="黑体"/>
                <w:kern w:val="0"/>
                <w:sz w:val="24"/>
                <w:szCs w:val="20"/>
              </w:rPr>
            </w:pPr>
            <w:r>
              <w:rPr>
                <w:rFonts w:hint="eastAsia" w:ascii="黑体" w:hAnsi="黑体" w:eastAsia="黑体"/>
                <w:kern w:val="0"/>
                <w:sz w:val="24"/>
                <w:szCs w:val="20"/>
              </w:rPr>
              <w:t>工程面积（㎡）</w:t>
            </w:r>
          </w:p>
        </w:tc>
        <w:tc>
          <w:tcPr>
            <w:tcW w:w="1843" w:type="dxa"/>
            <w:vAlign w:val="center"/>
          </w:tcPr>
          <w:p>
            <w:pPr>
              <w:jc w:val="center"/>
              <w:rPr>
                <w:rFonts w:ascii="黑体" w:hAnsi="黑体" w:eastAsia="黑体"/>
                <w:kern w:val="0"/>
                <w:sz w:val="24"/>
                <w:szCs w:val="20"/>
              </w:rPr>
            </w:pPr>
            <w:r>
              <w:rPr>
                <w:rFonts w:hint="eastAsia" w:ascii="黑体" w:hAnsi="黑体" w:eastAsia="黑体"/>
                <w:kern w:val="0"/>
                <w:sz w:val="24"/>
                <w:szCs w:val="20"/>
              </w:rPr>
              <w:t>工程建设规模</w:t>
            </w:r>
          </w:p>
          <w:p>
            <w:pPr>
              <w:jc w:val="center"/>
              <w:rPr>
                <w:rFonts w:ascii="黑体" w:hAnsi="黑体" w:eastAsia="黑体"/>
                <w:kern w:val="0"/>
                <w:sz w:val="24"/>
                <w:szCs w:val="20"/>
              </w:rPr>
            </w:pPr>
            <w:r>
              <w:rPr>
                <w:rFonts w:hint="eastAsia" w:ascii="黑体" w:hAnsi="黑体" w:eastAsia="黑体"/>
                <w:kern w:val="0"/>
                <w:sz w:val="24"/>
                <w:szCs w:val="20"/>
              </w:rPr>
              <w:t>（高度、跨度、用钢量等参照申报要求）</w:t>
            </w:r>
          </w:p>
        </w:tc>
        <w:tc>
          <w:tcPr>
            <w:tcW w:w="708" w:type="dxa"/>
            <w:vAlign w:val="center"/>
          </w:tcPr>
          <w:p>
            <w:pPr>
              <w:jc w:val="center"/>
              <w:rPr>
                <w:rFonts w:ascii="黑体" w:hAnsi="黑体" w:eastAsia="黑体"/>
                <w:kern w:val="0"/>
                <w:sz w:val="24"/>
                <w:szCs w:val="20"/>
              </w:rPr>
            </w:pPr>
            <w:r>
              <w:rPr>
                <w:rFonts w:hint="eastAsia" w:ascii="黑体" w:hAnsi="黑体" w:eastAsia="黑体"/>
                <w:kern w:val="0"/>
                <w:sz w:val="24"/>
                <w:szCs w:val="20"/>
              </w:rPr>
              <w:t>创优目标</w:t>
            </w:r>
          </w:p>
        </w:tc>
        <w:tc>
          <w:tcPr>
            <w:tcW w:w="709" w:type="dxa"/>
            <w:vAlign w:val="center"/>
          </w:tcPr>
          <w:p>
            <w:pPr>
              <w:jc w:val="center"/>
              <w:rPr>
                <w:rFonts w:ascii="黑体" w:hAnsi="黑体" w:eastAsia="黑体"/>
                <w:kern w:val="0"/>
                <w:sz w:val="24"/>
                <w:szCs w:val="20"/>
              </w:rPr>
            </w:pPr>
            <w:r>
              <w:rPr>
                <w:rFonts w:hint="eastAsia" w:ascii="黑体" w:hAnsi="黑体" w:eastAsia="黑体"/>
                <w:kern w:val="0"/>
                <w:sz w:val="24"/>
                <w:szCs w:val="20"/>
              </w:rPr>
              <w:t>开工时间</w:t>
            </w:r>
          </w:p>
        </w:tc>
        <w:tc>
          <w:tcPr>
            <w:tcW w:w="851" w:type="dxa"/>
            <w:vAlign w:val="center"/>
          </w:tcPr>
          <w:p>
            <w:pPr>
              <w:jc w:val="center"/>
              <w:rPr>
                <w:rFonts w:ascii="黑体" w:hAnsi="黑体" w:eastAsia="黑体"/>
                <w:kern w:val="0"/>
                <w:sz w:val="24"/>
                <w:szCs w:val="20"/>
              </w:rPr>
            </w:pPr>
            <w:r>
              <w:rPr>
                <w:rFonts w:hint="eastAsia" w:ascii="黑体" w:hAnsi="黑体" w:eastAsia="黑体"/>
                <w:kern w:val="0"/>
                <w:sz w:val="24"/>
                <w:szCs w:val="20"/>
              </w:rPr>
              <w:t>计划</w:t>
            </w:r>
          </w:p>
          <w:p>
            <w:pPr>
              <w:jc w:val="center"/>
              <w:rPr>
                <w:rFonts w:ascii="黑体" w:hAnsi="黑体" w:eastAsia="黑体"/>
                <w:kern w:val="0"/>
                <w:sz w:val="24"/>
                <w:szCs w:val="20"/>
              </w:rPr>
            </w:pPr>
            <w:r>
              <w:rPr>
                <w:rFonts w:hint="eastAsia" w:ascii="黑体" w:hAnsi="黑体" w:eastAsia="黑体"/>
                <w:kern w:val="0"/>
                <w:sz w:val="24"/>
                <w:szCs w:val="20"/>
              </w:rPr>
              <w:t>竣工时间</w:t>
            </w:r>
          </w:p>
        </w:tc>
        <w:tc>
          <w:tcPr>
            <w:tcW w:w="1275" w:type="dxa"/>
            <w:vAlign w:val="center"/>
          </w:tcPr>
          <w:p>
            <w:pPr>
              <w:jc w:val="center"/>
              <w:rPr>
                <w:rFonts w:ascii="黑体" w:hAnsi="黑体" w:eastAsia="黑体"/>
                <w:kern w:val="0"/>
                <w:sz w:val="24"/>
                <w:szCs w:val="20"/>
              </w:rPr>
            </w:pPr>
            <w:r>
              <w:rPr>
                <w:rFonts w:hint="eastAsia" w:ascii="黑体" w:hAnsi="黑体" w:eastAsia="黑体"/>
                <w:kern w:val="0"/>
                <w:sz w:val="24"/>
                <w:szCs w:val="20"/>
              </w:rPr>
              <w:t>工程地点</w:t>
            </w:r>
          </w:p>
        </w:tc>
        <w:tc>
          <w:tcPr>
            <w:tcW w:w="993" w:type="dxa"/>
            <w:vAlign w:val="center"/>
          </w:tcPr>
          <w:p>
            <w:pPr>
              <w:jc w:val="center"/>
              <w:rPr>
                <w:rFonts w:ascii="黑体" w:hAnsi="黑体" w:eastAsia="黑体"/>
                <w:kern w:val="0"/>
                <w:sz w:val="24"/>
                <w:szCs w:val="20"/>
              </w:rPr>
            </w:pPr>
            <w:r>
              <w:rPr>
                <w:rFonts w:hint="eastAsia" w:ascii="黑体" w:hAnsi="黑体" w:eastAsia="黑体"/>
                <w:kern w:val="0"/>
                <w:sz w:val="24"/>
                <w:szCs w:val="20"/>
              </w:rPr>
              <w:t>联系人</w:t>
            </w:r>
          </w:p>
        </w:tc>
        <w:tc>
          <w:tcPr>
            <w:tcW w:w="1417" w:type="dxa"/>
            <w:vAlign w:val="center"/>
          </w:tcPr>
          <w:p>
            <w:pPr>
              <w:jc w:val="center"/>
              <w:rPr>
                <w:rFonts w:ascii="黑体" w:hAnsi="黑体" w:eastAsia="黑体"/>
                <w:kern w:val="0"/>
                <w:sz w:val="24"/>
                <w:szCs w:val="20"/>
              </w:rPr>
            </w:pPr>
            <w:r>
              <w:rPr>
                <w:rFonts w:hint="eastAsia" w:ascii="黑体" w:hAnsi="黑体" w:eastAsia="黑体"/>
                <w:kern w:val="0"/>
                <w:sz w:val="24"/>
                <w:szCs w:val="2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426" w:type="dxa"/>
            <w:vAlign w:val="center"/>
          </w:tcPr>
          <w:p>
            <w:pPr>
              <w:jc w:val="center"/>
              <w:rPr>
                <w:rFonts w:ascii="黑体" w:hAnsi="黑体" w:eastAsia="黑体"/>
                <w:kern w:val="0"/>
                <w:sz w:val="24"/>
                <w:szCs w:val="20"/>
              </w:rPr>
            </w:pPr>
            <w:r>
              <w:rPr>
                <w:rFonts w:hint="eastAsia" w:ascii="黑体" w:hAnsi="黑体" w:eastAsia="黑体"/>
                <w:kern w:val="0"/>
                <w:sz w:val="24"/>
                <w:szCs w:val="20"/>
              </w:rPr>
              <w:t>1</w:t>
            </w:r>
          </w:p>
        </w:tc>
        <w:tc>
          <w:tcPr>
            <w:tcW w:w="1560" w:type="dxa"/>
            <w:vAlign w:val="center"/>
          </w:tcPr>
          <w:p>
            <w:pPr>
              <w:jc w:val="center"/>
              <w:rPr>
                <w:rFonts w:ascii="黑体" w:hAnsi="黑体" w:eastAsia="黑体"/>
                <w:kern w:val="0"/>
                <w:sz w:val="24"/>
                <w:szCs w:val="20"/>
              </w:rPr>
            </w:pPr>
          </w:p>
        </w:tc>
        <w:tc>
          <w:tcPr>
            <w:tcW w:w="708"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843" w:type="dxa"/>
            <w:vAlign w:val="center"/>
          </w:tcPr>
          <w:p>
            <w:pPr>
              <w:jc w:val="center"/>
              <w:rPr>
                <w:rFonts w:ascii="黑体" w:hAnsi="黑体" w:eastAsia="黑体"/>
                <w:kern w:val="0"/>
                <w:sz w:val="24"/>
                <w:szCs w:val="20"/>
              </w:rPr>
            </w:pPr>
          </w:p>
        </w:tc>
        <w:tc>
          <w:tcPr>
            <w:tcW w:w="708" w:type="dxa"/>
          </w:tcPr>
          <w:p>
            <w:pPr>
              <w:jc w:val="center"/>
              <w:rPr>
                <w:rFonts w:ascii="黑体" w:hAnsi="黑体" w:eastAsia="黑体"/>
                <w:kern w:val="0"/>
                <w:sz w:val="24"/>
                <w:szCs w:val="20"/>
              </w:rPr>
            </w:pPr>
          </w:p>
        </w:tc>
        <w:tc>
          <w:tcPr>
            <w:tcW w:w="709"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275" w:type="dxa"/>
            <w:vAlign w:val="center"/>
          </w:tcPr>
          <w:p>
            <w:pPr>
              <w:jc w:val="center"/>
              <w:rPr>
                <w:rFonts w:ascii="黑体" w:hAnsi="黑体" w:eastAsia="黑体"/>
                <w:kern w:val="0"/>
                <w:sz w:val="24"/>
                <w:szCs w:val="20"/>
              </w:rPr>
            </w:pPr>
          </w:p>
        </w:tc>
        <w:tc>
          <w:tcPr>
            <w:tcW w:w="993" w:type="dxa"/>
            <w:vAlign w:val="center"/>
          </w:tcPr>
          <w:p>
            <w:pPr>
              <w:jc w:val="center"/>
              <w:rPr>
                <w:rFonts w:ascii="黑体" w:hAnsi="黑体" w:eastAsia="黑体"/>
                <w:kern w:val="0"/>
                <w:sz w:val="24"/>
                <w:szCs w:val="20"/>
              </w:rPr>
            </w:pPr>
          </w:p>
        </w:tc>
        <w:tc>
          <w:tcPr>
            <w:tcW w:w="1417" w:type="dxa"/>
            <w:vAlign w:val="center"/>
          </w:tcPr>
          <w:p>
            <w:pPr>
              <w:jc w:val="center"/>
              <w:rPr>
                <w:rFonts w:ascii="黑体" w:hAnsi="黑体" w:eastAsia="黑体"/>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426" w:type="dxa"/>
            <w:vAlign w:val="center"/>
          </w:tcPr>
          <w:p>
            <w:pPr>
              <w:jc w:val="center"/>
              <w:rPr>
                <w:rFonts w:ascii="黑体" w:hAnsi="黑体" w:eastAsia="黑体"/>
                <w:kern w:val="0"/>
                <w:sz w:val="24"/>
                <w:szCs w:val="20"/>
              </w:rPr>
            </w:pPr>
            <w:r>
              <w:rPr>
                <w:rFonts w:hint="eastAsia" w:ascii="黑体" w:hAnsi="黑体" w:eastAsia="黑体"/>
                <w:kern w:val="0"/>
                <w:sz w:val="24"/>
                <w:szCs w:val="20"/>
              </w:rPr>
              <w:t>2</w:t>
            </w:r>
          </w:p>
        </w:tc>
        <w:tc>
          <w:tcPr>
            <w:tcW w:w="1560" w:type="dxa"/>
            <w:vAlign w:val="center"/>
          </w:tcPr>
          <w:p>
            <w:pPr>
              <w:jc w:val="center"/>
              <w:rPr>
                <w:rFonts w:ascii="黑体" w:hAnsi="黑体" w:eastAsia="黑体"/>
                <w:kern w:val="0"/>
                <w:sz w:val="24"/>
                <w:szCs w:val="20"/>
              </w:rPr>
            </w:pPr>
          </w:p>
        </w:tc>
        <w:tc>
          <w:tcPr>
            <w:tcW w:w="708"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843" w:type="dxa"/>
            <w:vAlign w:val="center"/>
          </w:tcPr>
          <w:p>
            <w:pPr>
              <w:jc w:val="center"/>
              <w:rPr>
                <w:rFonts w:ascii="黑体" w:hAnsi="黑体" w:eastAsia="黑体"/>
                <w:kern w:val="0"/>
                <w:sz w:val="24"/>
                <w:szCs w:val="20"/>
              </w:rPr>
            </w:pPr>
          </w:p>
        </w:tc>
        <w:tc>
          <w:tcPr>
            <w:tcW w:w="708" w:type="dxa"/>
          </w:tcPr>
          <w:p>
            <w:pPr>
              <w:jc w:val="center"/>
              <w:rPr>
                <w:rFonts w:ascii="黑体" w:hAnsi="黑体" w:eastAsia="黑体"/>
                <w:kern w:val="0"/>
                <w:sz w:val="24"/>
                <w:szCs w:val="20"/>
              </w:rPr>
            </w:pPr>
          </w:p>
        </w:tc>
        <w:tc>
          <w:tcPr>
            <w:tcW w:w="709"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275" w:type="dxa"/>
            <w:vAlign w:val="center"/>
          </w:tcPr>
          <w:p>
            <w:pPr>
              <w:jc w:val="center"/>
              <w:rPr>
                <w:rFonts w:ascii="黑体" w:hAnsi="黑体" w:eastAsia="黑体"/>
                <w:kern w:val="0"/>
                <w:sz w:val="24"/>
                <w:szCs w:val="20"/>
              </w:rPr>
            </w:pPr>
          </w:p>
        </w:tc>
        <w:tc>
          <w:tcPr>
            <w:tcW w:w="993" w:type="dxa"/>
            <w:vAlign w:val="center"/>
          </w:tcPr>
          <w:p>
            <w:pPr>
              <w:jc w:val="center"/>
              <w:rPr>
                <w:rFonts w:ascii="黑体" w:hAnsi="黑体" w:eastAsia="黑体"/>
                <w:kern w:val="0"/>
                <w:sz w:val="24"/>
                <w:szCs w:val="20"/>
              </w:rPr>
            </w:pPr>
          </w:p>
        </w:tc>
        <w:tc>
          <w:tcPr>
            <w:tcW w:w="1417" w:type="dxa"/>
            <w:vAlign w:val="center"/>
          </w:tcPr>
          <w:p>
            <w:pPr>
              <w:jc w:val="center"/>
              <w:rPr>
                <w:rFonts w:ascii="黑体" w:hAnsi="黑体" w:eastAsia="黑体"/>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426" w:type="dxa"/>
            <w:vAlign w:val="center"/>
          </w:tcPr>
          <w:p>
            <w:pPr>
              <w:jc w:val="center"/>
              <w:rPr>
                <w:rFonts w:ascii="黑体" w:hAnsi="黑体" w:eastAsia="黑体"/>
                <w:kern w:val="0"/>
                <w:sz w:val="24"/>
                <w:szCs w:val="20"/>
              </w:rPr>
            </w:pPr>
            <w:r>
              <w:rPr>
                <w:rFonts w:hint="eastAsia" w:ascii="黑体" w:hAnsi="黑体" w:eastAsia="黑体"/>
                <w:kern w:val="0"/>
                <w:sz w:val="24"/>
                <w:szCs w:val="20"/>
              </w:rPr>
              <w:t>3</w:t>
            </w:r>
          </w:p>
        </w:tc>
        <w:tc>
          <w:tcPr>
            <w:tcW w:w="1560" w:type="dxa"/>
            <w:vAlign w:val="center"/>
          </w:tcPr>
          <w:p>
            <w:pPr>
              <w:jc w:val="center"/>
              <w:rPr>
                <w:rFonts w:ascii="黑体" w:hAnsi="黑体" w:eastAsia="黑体"/>
                <w:kern w:val="0"/>
                <w:sz w:val="24"/>
                <w:szCs w:val="20"/>
              </w:rPr>
            </w:pPr>
          </w:p>
        </w:tc>
        <w:tc>
          <w:tcPr>
            <w:tcW w:w="708"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843" w:type="dxa"/>
            <w:vAlign w:val="center"/>
          </w:tcPr>
          <w:p>
            <w:pPr>
              <w:jc w:val="center"/>
              <w:rPr>
                <w:rFonts w:ascii="黑体" w:hAnsi="黑体" w:eastAsia="黑体"/>
                <w:kern w:val="0"/>
                <w:sz w:val="24"/>
                <w:szCs w:val="20"/>
              </w:rPr>
            </w:pPr>
          </w:p>
        </w:tc>
        <w:tc>
          <w:tcPr>
            <w:tcW w:w="708" w:type="dxa"/>
          </w:tcPr>
          <w:p>
            <w:pPr>
              <w:jc w:val="center"/>
              <w:rPr>
                <w:rFonts w:ascii="黑体" w:hAnsi="黑体" w:eastAsia="黑体"/>
                <w:kern w:val="0"/>
                <w:sz w:val="24"/>
                <w:szCs w:val="20"/>
              </w:rPr>
            </w:pPr>
          </w:p>
        </w:tc>
        <w:tc>
          <w:tcPr>
            <w:tcW w:w="709"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275" w:type="dxa"/>
            <w:vAlign w:val="center"/>
          </w:tcPr>
          <w:p>
            <w:pPr>
              <w:jc w:val="center"/>
              <w:rPr>
                <w:rFonts w:ascii="黑体" w:hAnsi="黑体" w:eastAsia="黑体"/>
                <w:kern w:val="0"/>
                <w:sz w:val="24"/>
                <w:szCs w:val="20"/>
              </w:rPr>
            </w:pPr>
          </w:p>
        </w:tc>
        <w:tc>
          <w:tcPr>
            <w:tcW w:w="993" w:type="dxa"/>
            <w:vAlign w:val="center"/>
          </w:tcPr>
          <w:p>
            <w:pPr>
              <w:jc w:val="center"/>
              <w:rPr>
                <w:rFonts w:ascii="黑体" w:hAnsi="黑体" w:eastAsia="黑体"/>
                <w:kern w:val="0"/>
                <w:sz w:val="24"/>
                <w:szCs w:val="20"/>
              </w:rPr>
            </w:pPr>
          </w:p>
        </w:tc>
        <w:tc>
          <w:tcPr>
            <w:tcW w:w="1417" w:type="dxa"/>
            <w:vAlign w:val="center"/>
          </w:tcPr>
          <w:p>
            <w:pPr>
              <w:jc w:val="center"/>
              <w:rPr>
                <w:rFonts w:ascii="黑体" w:hAnsi="黑体" w:eastAsia="黑体"/>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426" w:type="dxa"/>
            <w:vAlign w:val="center"/>
          </w:tcPr>
          <w:p>
            <w:pPr>
              <w:jc w:val="center"/>
              <w:rPr>
                <w:rFonts w:ascii="黑体" w:hAnsi="黑体" w:eastAsia="黑体"/>
                <w:kern w:val="0"/>
                <w:sz w:val="24"/>
                <w:szCs w:val="20"/>
              </w:rPr>
            </w:pPr>
            <w:r>
              <w:rPr>
                <w:rFonts w:hint="eastAsia" w:ascii="黑体" w:hAnsi="黑体" w:eastAsia="黑体"/>
                <w:kern w:val="0"/>
                <w:sz w:val="24"/>
                <w:szCs w:val="20"/>
              </w:rPr>
              <w:t>4</w:t>
            </w:r>
          </w:p>
        </w:tc>
        <w:tc>
          <w:tcPr>
            <w:tcW w:w="1560" w:type="dxa"/>
            <w:vAlign w:val="center"/>
          </w:tcPr>
          <w:p>
            <w:pPr>
              <w:jc w:val="center"/>
              <w:rPr>
                <w:rFonts w:ascii="黑体" w:hAnsi="黑体" w:eastAsia="黑体"/>
                <w:kern w:val="0"/>
                <w:sz w:val="24"/>
                <w:szCs w:val="20"/>
              </w:rPr>
            </w:pPr>
          </w:p>
        </w:tc>
        <w:tc>
          <w:tcPr>
            <w:tcW w:w="708"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843" w:type="dxa"/>
            <w:vAlign w:val="center"/>
          </w:tcPr>
          <w:p>
            <w:pPr>
              <w:jc w:val="center"/>
              <w:rPr>
                <w:rFonts w:ascii="黑体" w:hAnsi="黑体" w:eastAsia="黑体"/>
                <w:kern w:val="0"/>
                <w:sz w:val="24"/>
                <w:szCs w:val="20"/>
              </w:rPr>
            </w:pPr>
          </w:p>
        </w:tc>
        <w:tc>
          <w:tcPr>
            <w:tcW w:w="708" w:type="dxa"/>
          </w:tcPr>
          <w:p>
            <w:pPr>
              <w:jc w:val="center"/>
              <w:rPr>
                <w:rFonts w:ascii="黑体" w:hAnsi="黑体" w:eastAsia="黑体"/>
                <w:kern w:val="0"/>
                <w:sz w:val="24"/>
                <w:szCs w:val="20"/>
              </w:rPr>
            </w:pPr>
          </w:p>
        </w:tc>
        <w:tc>
          <w:tcPr>
            <w:tcW w:w="709"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275" w:type="dxa"/>
            <w:vAlign w:val="center"/>
          </w:tcPr>
          <w:p>
            <w:pPr>
              <w:jc w:val="center"/>
              <w:rPr>
                <w:rFonts w:ascii="黑体" w:hAnsi="黑体" w:eastAsia="黑体"/>
                <w:kern w:val="0"/>
                <w:sz w:val="24"/>
                <w:szCs w:val="20"/>
              </w:rPr>
            </w:pPr>
          </w:p>
        </w:tc>
        <w:tc>
          <w:tcPr>
            <w:tcW w:w="993" w:type="dxa"/>
            <w:vAlign w:val="center"/>
          </w:tcPr>
          <w:p>
            <w:pPr>
              <w:jc w:val="center"/>
              <w:rPr>
                <w:rFonts w:ascii="黑体" w:hAnsi="黑体" w:eastAsia="黑体"/>
                <w:kern w:val="0"/>
                <w:sz w:val="24"/>
                <w:szCs w:val="20"/>
              </w:rPr>
            </w:pPr>
          </w:p>
        </w:tc>
        <w:tc>
          <w:tcPr>
            <w:tcW w:w="1417" w:type="dxa"/>
            <w:vAlign w:val="center"/>
          </w:tcPr>
          <w:p>
            <w:pPr>
              <w:jc w:val="center"/>
              <w:rPr>
                <w:rFonts w:ascii="黑体" w:hAnsi="黑体" w:eastAsia="黑体"/>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426" w:type="dxa"/>
            <w:vAlign w:val="center"/>
          </w:tcPr>
          <w:p>
            <w:pPr>
              <w:jc w:val="center"/>
              <w:rPr>
                <w:rFonts w:ascii="黑体" w:hAnsi="黑体" w:eastAsia="黑体"/>
                <w:kern w:val="0"/>
                <w:sz w:val="24"/>
                <w:szCs w:val="20"/>
              </w:rPr>
            </w:pPr>
            <w:r>
              <w:rPr>
                <w:rFonts w:hint="eastAsia" w:ascii="黑体" w:hAnsi="黑体" w:eastAsia="黑体"/>
                <w:kern w:val="0"/>
                <w:sz w:val="24"/>
                <w:szCs w:val="20"/>
              </w:rPr>
              <w:t>5</w:t>
            </w:r>
          </w:p>
        </w:tc>
        <w:tc>
          <w:tcPr>
            <w:tcW w:w="1560" w:type="dxa"/>
            <w:vAlign w:val="center"/>
          </w:tcPr>
          <w:p>
            <w:pPr>
              <w:jc w:val="center"/>
              <w:rPr>
                <w:rFonts w:ascii="黑体" w:hAnsi="黑体" w:eastAsia="黑体"/>
                <w:kern w:val="0"/>
                <w:sz w:val="24"/>
                <w:szCs w:val="20"/>
              </w:rPr>
            </w:pPr>
          </w:p>
        </w:tc>
        <w:tc>
          <w:tcPr>
            <w:tcW w:w="708"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843" w:type="dxa"/>
            <w:vAlign w:val="center"/>
          </w:tcPr>
          <w:p>
            <w:pPr>
              <w:jc w:val="center"/>
              <w:rPr>
                <w:rFonts w:ascii="黑体" w:hAnsi="黑体" w:eastAsia="黑体"/>
                <w:kern w:val="0"/>
                <w:sz w:val="24"/>
                <w:szCs w:val="20"/>
              </w:rPr>
            </w:pPr>
          </w:p>
        </w:tc>
        <w:tc>
          <w:tcPr>
            <w:tcW w:w="708" w:type="dxa"/>
          </w:tcPr>
          <w:p>
            <w:pPr>
              <w:jc w:val="center"/>
              <w:rPr>
                <w:rFonts w:ascii="黑体" w:hAnsi="黑体" w:eastAsia="黑体"/>
                <w:kern w:val="0"/>
                <w:sz w:val="24"/>
                <w:szCs w:val="20"/>
              </w:rPr>
            </w:pPr>
          </w:p>
        </w:tc>
        <w:tc>
          <w:tcPr>
            <w:tcW w:w="709"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275" w:type="dxa"/>
            <w:vAlign w:val="center"/>
          </w:tcPr>
          <w:p>
            <w:pPr>
              <w:jc w:val="center"/>
              <w:rPr>
                <w:rFonts w:ascii="黑体" w:hAnsi="黑体" w:eastAsia="黑体"/>
                <w:kern w:val="0"/>
                <w:sz w:val="24"/>
                <w:szCs w:val="20"/>
              </w:rPr>
            </w:pPr>
          </w:p>
        </w:tc>
        <w:tc>
          <w:tcPr>
            <w:tcW w:w="993" w:type="dxa"/>
            <w:vAlign w:val="center"/>
          </w:tcPr>
          <w:p>
            <w:pPr>
              <w:jc w:val="center"/>
              <w:rPr>
                <w:rFonts w:ascii="黑体" w:hAnsi="黑体" w:eastAsia="黑体"/>
                <w:kern w:val="0"/>
                <w:sz w:val="24"/>
                <w:szCs w:val="20"/>
              </w:rPr>
            </w:pPr>
          </w:p>
        </w:tc>
        <w:tc>
          <w:tcPr>
            <w:tcW w:w="1417" w:type="dxa"/>
            <w:vAlign w:val="center"/>
          </w:tcPr>
          <w:p>
            <w:pPr>
              <w:jc w:val="center"/>
              <w:rPr>
                <w:rFonts w:ascii="黑体" w:hAnsi="黑体" w:eastAsia="黑体"/>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426" w:type="dxa"/>
            <w:vAlign w:val="center"/>
          </w:tcPr>
          <w:p>
            <w:pPr>
              <w:jc w:val="center"/>
              <w:rPr>
                <w:rFonts w:ascii="黑体" w:hAnsi="黑体" w:eastAsia="黑体"/>
                <w:kern w:val="0"/>
                <w:sz w:val="24"/>
                <w:szCs w:val="20"/>
              </w:rPr>
            </w:pPr>
            <w:r>
              <w:rPr>
                <w:rFonts w:hint="eastAsia" w:ascii="黑体" w:hAnsi="黑体" w:eastAsia="黑体"/>
                <w:kern w:val="0"/>
                <w:sz w:val="24"/>
                <w:szCs w:val="20"/>
              </w:rPr>
              <w:t>6</w:t>
            </w:r>
          </w:p>
        </w:tc>
        <w:tc>
          <w:tcPr>
            <w:tcW w:w="1560" w:type="dxa"/>
            <w:vAlign w:val="center"/>
          </w:tcPr>
          <w:p>
            <w:pPr>
              <w:jc w:val="center"/>
              <w:rPr>
                <w:rFonts w:ascii="黑体" w:hAnsi="黑体" w:eastAsia="黑体"/>
                <w:kern w:val="0"/>
                <w:sz w:val="24"/>
                <w:szCs w:val="20"/>
              </w:rPr>
            </w:pPr>
          </w:p>
        </w:tc>
        <w:tc>
          <w:tcPr>
            <w:tcW w:w="708"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843" w:type="dxa"/>
            <w:vAlign w:val="center"/>
          </w:tcPr>
          <w:p>
            <w:pPr>
              <w:jc w:val="center"/>
              <w:rPr>
                <w:rFonts w:ascii="黑体" w:hAnsi="黑体" w:eastAsia="黑体"/>
                <w:kern w:val="0"/>
                <w:sz w:val="24"/>
                <w:szCs w:val="20"/>
              </w:rPr>
            </w:pPr>
          </w:p>
        </w:tc>
        <w:tc>
          <w:tcPr>
            <w:tcW w:w="708" w:type="dxa"/>
          </w:tcPr>
          <w:p>
            <w:pPr>
              <w:jc w:val="center"/>
              <w:rPr>
                <w:rFonts w:ascii="黑体" w:hAnsi="黑体" w:eastAsia="黑体"/>
                <w:kern w:val="0"/>
                <w:sz w:val="24"/>
                <w:szCs w:val="20"/>
              </w:rPr>
            </w:pPr>
          </w:p>
        </w:tc>
        <w:tc>
          <w:tcPr>
            <w:tcW w:w="709" w:type="dxa"/>
            <w:vAlign w:val="center"/>
          </w:tcPr>
          <w:p>
            <w:pPr>
              <w:jc w:val="center"/>
              <w:rPr>
                <w:rFonts w:ascii="黑体" w:hAnsi="黑体" w:eastAsia="黑体"/>
                <w:kern w:val="0"/>
                <w:sz w:val="24"/>
                <w:szCs w:val="20"/>
              </w:rPr>
            </w:pPr>
          </w:p>
        </w:tc>
        <w:tc>
          <w:tcPr>
            <w:tcW w:w="851" w:type="dxa"/>
            <w:vAlign w:val="center"/>
          </w:tcPr>
          <w:p>
            <w:pPr>
              <w:jc w:val="center"/>
              <w:rPr>
                <w:rFonts w:ascii="黑体" w:hAnsi="黑体" w:eastAsia="黑体"/>
                <w:kern w:val="0"/>
                <w:sz w:val="24"/>
                <w:szCs w:val="20"/>
              </w:rPr>
            </w:pPr>
          </w:p>
        </w:tc>
        <w:tc>
          <w:tcPr>
            <w:tcW w:w="1275" w:type="dxa"/>
            <w:vAlign w:val="center"/>
          </w:tcPr>
          <w:p>
            <w:pPr>
              <w:jc w:val="center"/>
              <w:rPr>
                <w:rFonts w:ascii="黑体" w:hAnsi="黑体" w:eastAsia="黑体"/>
                <w:kern w:val="0"/>
                <w:sz w:val="24"/>
                <w:szCs w:val="20"/>
              </w:rPr>
            </w:pPr>
          </w:p>
        </w:tc>
        <w:tc>
          <w:tcPr>
            <w:tcW w:w="993" w:type="dxa"/>
            <w:vAlign w:val="center"/>
          </w:tcPr>
          <w:p>
            <w:pPr>
              <w:jc w:val="center"/>
              <w:rPr>
                <w:rFonts w:ascii="黑体" w:hAnsi="黑体" w:eastAsia="黑体"/>
                <w:kern w:val="0"/>
                <w:sz w:val="24"/>
                <w:szCs w:val="20"/>
              </w:rPr>
            </w:pPr>
          </w:p>
        </w:tc>
        <w:tc>
          <w:tcPr>
            <w:tcW w:w="1417" w:type="dxa"/>
            <w:vAlign w:val="center"/>
          </w:tcPr>
          <w:p>
            <w:pPr>
              <w:jc w:val="center"/>
              <w:rPr>
                <w:rFonts w:ascii="黑体" w:hAnsi="黑体" w:eastAsia="黑体"/>
                <w:kern w:val="0"/>
                <w:sz w:val="24"/>
                <w:szCs w:val="20"/>
              </w:rPr>
            </w:pPr>
          </w:p>
        </w:tc>
      </w:tr>
    </w:tbl>
    <w:p>
      <w:pPr>
        <w:jc w:val="left"/>
        <w:rPr>
          <w:rFonts w:ascii="黑体" w:hAnsi="黑体" w:eastAsia="黑体"/>
          <w:sz w:val="24"/>
        </w:rPr>
      </w:pPr>
      <w:r>
        <w:rPr>
          <w:rFonts w:hint="eastAsia" w:ascii="黑体" w:hAnsi="黑体" w:eastAsia="黑体"/>
          <w:sz w:val="24"/>
        </w:rPr>
        <w:t>单位负责人（签字）：           审核人（签字）：             填表人（签字）：</w:t>
      </w:r>
    </w:p>
    <w:p>
      <w:pPr>
        <w:jc w:val="left"/>
        <w:rPr>
          <w:rFonts w:ascii="宋体" w:hAnsi="宋体"/>
          <w:sz w:val="24"/>
        </w:rPr>
      </w:pPr>
    </w:p>
    <w:p>
      <w:pPr>
        <w:rPr>
          <w:rFonts w:ascii="黑体" w:hAnsi="黑体" w:eastAsia="黑体"/>
          <w:sz w:val="24"/>
        </w:rPr>
      </w:pPr>
      <w:r>
        <w:rPr>
          <w:rFonts w:hint="eastAsia" w:ascii="黑体" w:hAnsi="黑体" w:eastAsia="黑体"/>
          <w:sz w:val="24"/>
        </w:rPr>
        <w:t xml:space="preserve">注：1、每年五月底之前报浙江省钢结构行业协会（发至浙江钢协邮箱）  </w:t>
      </w:r>
    </w:p>
    <w:p>
      <w:pPr>
        <w:rPr>
          <w:rFonts w:ascii="黑体" w:hAnsi="黑体" w:eastAsia="黑体"/>
          <w:sz w:val="24"/>
        </w:rPr>
      </w:pPr>
      <w:r>
        <w:rPr>
          <w:rFonts w:hint="eastAsia" w:ascii="黑体" w:hAnsi="黑体" w:eastAsia="黑体"/>
          <w:sz w:val="24"/>
        </w:rPr>
        <w:t xml:space="preserve">    2、附各项目钢结构工程质量创优计划表</w:t>
      </w:r>
    </w:p>
    <w:p>
      <w:pPr>
        <w:widowControl/>
        <w:jc w:val="center"/>
        <w:rPr>
          <w:b/>
          <w:sz w:val="30"/>
          <w:szCs w:val="30"/>
        </w:rPr>
      </w:pPr>
    </w:p>
    <w:p>
      <w:pPr>
        <w:widowControl/>
        <w:jc w:val="center"/>
        <w:rPr>
          <w:b/>
          <w:sz w:val="30"/>
          <w:szCs w:val="30"/>
        </w:rPr>
      </w:pPr>
    </w:p>
    <w:p>
      <w:pPr>
        <w:widowControl/>
        <w:jc w:val="left"/>
        <w:rPr>
          <w:sz w:val="24"/>
          <w:szCs w:val="24"/>
        </w:rPr>
      </w:pPr>
    </w:p>
    <w:p>
      <w:pPr>
        <w:widowControl/>
        <w:spacing w:line="320" w:lineRule="exact"/>
        <w:jc w:val="center"/>
        <w:rPr>
          <w:rFonts w:ascii="黑体" w:hAnsi="黑体" w:eastAsia="黑体"/>
          <w:b/>
          <w:kern w:val="0"/>
          <w:sz w:val="28"/>
          <w:szCs w:val="28"/>
        </w:rPr>
      </w:pPr>
    </w:p>
    <w:p>
      <w:pPr>
        <w:widowControl/>
        <w:spacing w:line="320" w:lineRule="exact"/>
        <w:jc w:val="center"/>
        <w:rPr>
          <w:rFonts w:ascii="黑体" w:hAnsi="黑体" w:eastAsia="黑体"/>
          <w:b/>
          <w:kern w:val="0"/>
          <w:sz w:val="28"/>
          <w:szCs w:val="28"/>
        </w:rPr>
      </w:pPr>
    </w:p>
    <w:p>
      <w:pPr>
        <w:widowControl/>
        <w:spacing w:line="320" w:lineRule="exact"/>
        <w:jc w:val="center"/>
        <w:rPr>
          <w:rFonts w:ascii="黑体" w:hAnsi="黑体" w:eastAsia="黑体"/>
          <w:b/>
          <w:kern w:val="0"/>
          <w:sz w:val="28"/>
          <w:szCs w:val="28"/>
        </w:rPr>
      </w:pPr>
    </w:p>
    <w:p>
      <w:pPr>
        <w:widowControl/>
        <w:spacing w:line="320" w:lineRule="exact"/>
        <w:jc w:val="center"/>
        <w:rPr>
          <w:rFonts w:ascii="黑体" w:hAnsi="黑体" w:eastAsia="黑体"/>
          <w:b/>
          <w:kern w:val="0"/>
          <w:sz w:val="28"/>
          <w:szCs w:val="28"/>
        </w:rPr>
      </w:pPr>
    </w:p>
    <w:p>
      <w:pPr>
        <w:widowControl/>
        <w:spacing w:line="320" w:lineRule="exact"/>
        <w:jc w:val="center"/>
        <w:rPr>
          <w:rFonts w:ascii="黑体" w:hAnsi="黑体" w:eastAsia="黑体"/>
          <w:b/>
          <w:kern w:val="0"/>
          <w:sz w:val="28"/>
          <w:szCs w:val="28"/>
        </w:rPr>
      </w:pPr>
    </w:p>
    <w:p>
      <w:pPr>
        <w:widowControl/>
        <w:spacing w:line="320" w:lineRule="exact"/>
        <w:jc w:val="center"/>
        <w:rPr>
          <w:rFonts w:ascii="黑体" w:hAnsi="黑体" w:eastAsia="黑体"/>
          <w:b/>
          <w:kern w:val="0"/>
          <w:sz w:val="28"/>
          <w:szCs w:val="28"/>
        </w:rPr>
      </w:pPr>
    </w:p>
    <w:p>
      <w:pPr>
        <w:widowControl/>
        <w:spacing w:line="320" w:lineRule="exact"/>
        <w:jc w:val="center"/>
        <w:rPr>
          <w:rFonts w:ascii="黑体" w:hAnsi="黑体" w:eastAsia="黑体"/>
          <w:kern w:val="0"/>
          <w:sz w:val="28"/>
          <w:szCs w:val="28"/>
        </w:rPr>
      </w:pPr>
      <w:r>
        <w:rPr>
          <w:rFonts w:hint="eastAsia" w:ascii="黑体" w:hAnsi="黑体" w:eastAsia="黑体"/>
          <w:b/>
          <w:kern w:val="0"/>
          <w:sz w:val="28"/>
          <w:szCs w:val="28"/>
        </w:rPr>
        <w:t>钢结构工程质量创优计划表</w:t>
      </w:r>
    </w:p>
    <w:p>
      <w:pPr>
        <w:widowControl/>
        <w:jc w:val="center"/>
        <w:rPr>
          <w:rFonts w:ascii="黑体" w:hAnsi="黑体" w:eastAsia="黑体"/>
          <w:kern w:val="0"/>
          <w:sz w:val="24"/>
        </w:rPr>
      </w:pPr>
      <w:r>
        <w:rPr>
          <w:rFonts w:hint="eastAsia" w:ascii="黑体" w:hAnsi="黑体" w:eastAsia="黑体"/>
          <w:kern w:val="0"/>
          <w:sz w:val="24"/>
        </w:rPr>
        <w:t xml:space="preserve">                                   日期</w:t>
      </w:r>
      <w:r>
        <w:rPr>
          <w:rFonts w:hint="eastAsia" w:ascii="黑体" w:hAnsi="黑体" w:eastAsia="黑体"/>
          <w:kern w:val="0"/>
          <w:sz w:val="24"/>
          <w:u w:val="single"/>
        </w:rPr>
        <w:t xml:space="preserve">             </w:t>
      </w:r>
    </w:p>
    <w:tbl>
      <w:tblPr>
        <w:tblStyle w:val="6"/>
        <w:tblW w:w="9426" w:type="dxa"/>
        <w:jc w:val="center"/>
        <w:tblInd w:w="0" w:type="dxa"/>
        <w:tblLayout w:type="fixed"/>
        <w:tblCellMar>
          <w:top w:w="0" w:type="dxa"/>
          <w:left w:w="108" w:type="dxa"/>
          <w:bottom w:w="0" w:type="dxa"/>
          <w:right w:w="108" w:type="dxa"/>
        </w:tblCellMar>
      </w:tblPr>
      <w:tblGrid>
        <w:gridCol w:w="2411"/>
        <w:gridCol w:w="2335"/>
        <w:gridCol w:w="216"/>
        <w:gridCol w:w="504"/>
        <w:gridCol w:w="914"/>
        <w:gridCol w:w="346"/>
        <w:gridCol w:w="363"/>
        <w:gridCol w:w="850"/>
        <w:gridCol w:w="1487"/>
      </w:tblGrid>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申报单位名称</w:t>
            </w:r>
          </w:p>
        </w:tc>
        <w:tc>
          <w:tcPr>
            <w:tcW w:w="7015" w:type="dxa"/>
            <w:gridSpan w:val="8"/>
            <w:tcBorders>
              <w:top w:val="single" w:color="000000" w:sz="4" w:space="0"/>
              <w:left w:val="nil"/>
              <w:bottom w:val="single" w:color="000000" w:sz="4" w:space="0"/>
              <w:right w:val="single" w:color="000000" w:sz="4" w:space="0"/>
            </w:tcBorders>
            <w:vAlign w:val="center"/>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申报单位地址</w:t>
            </w:r>
          </w:p>
        </w:tc>
        <w:tc>
          <w:tcPr>
            <w:tcW w:w="4678" w:type="dxa"/>
            <w:gridSpan w:val="6"/>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邮编</w:t>
            </w:r>
          </w:p>
        </w:tc>
        <w:tc>
          <w:tcPr>
            <w:tcW w:w="1487"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联系人姓名</w:t>
            </w:r>
          </w:p>
        </w:tc>
        <w:tc>
          <w:tcPr>
            <w:tcW w:w="2551" w:type="dxa"/>
            <w:gridSpan w:val="2"/>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p>
        </w:tc>
        <w:tc>
          <w:tcPr>
            <w:tcW w:w="1418" w:type="dxa"/>
            <w:gridSpan w:val="2"/>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手机号码</w:t>
            </w:r>
          </w:p>
        </w:tc>
        <w:tc>
          <w:tcPr>
            <w:tcW w:w="3046" w:type="dxa"/>
            <w:gridSpan w:val="4"/>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工 程 名 称</w:t>
            </w:r>
          </w:p>
        </w:tc>
        <w:tc>
          <w:tcPr>
            <w:tcW w:w="7015" w:type="dxa"/>
            <w:gridSpan w:val="8"/>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工 程 地 址</w:t>
            </w:r>
          </w:p>
        </w:tc>
        <w:tc>
          <w:tcPr>
            <w:tcW w:w="7015" w:type="dxa"/>
            <w:gridSpan w:val="8"/>
            <w:tcBorders>
              <w:top w:val="single" w:color="000000" w:sz="4" w:space="0"/>
              <w:left w:val="nil"/>
              <w:bottom w:val="single" w:color="000000" w:sz="4" w:space="0"/>
              <w:right w:val="single" w:color="000000" w:sz="4" w:space="0"/>
            </w:tcBorders>
            <w:vAlign w:val="center"/>
          </w:tcPr>
          <w:p>
            <w:pPr>
              <w:widowControl/>
              <w:jc w:val="left"/>
              <w:rPr>
                <w:rFonts w:ascii="黑体" w:hAnsi="黑体" w:eastAsia="黑体"/>
                <w:kern w:val="0"/>
                <w:sz w:val="24"/>
                <w:szCs w:val="24"/>
              </w:rPr>
            </w:pPr>
            <w:r>
              <w:rPr>
                <w:rFonts w:hint="eastAsia" w:ascii="黑体" w:hAnsi="黑体" w:eastAsia="黑体"/>
                <w:kern w:val="0"/>
                <w:sz w:val="24"/>
                <w:szCs w:val="24"/>
              </w:rPr>
              <w:t xml:space="preserve">          省        地（市）       区         路      </w:t>
            </w: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施工许可证号</w:t>
            </w:r>
          </w:p>
        </w:tc>
        <w:tc>
          <w:tcPr>
            <w:tcW w:w="7015" w:type="dxa"/>
            <w:gridSpan w:val="8"/>
            <w:tcBorders>
              <w:top w:val="single" w:color="000000" w:sz="4" w:space="0"/>
              <w:left w:val="nil"/>
              <w:bottom w:val="single" w:color="000000" w:sz="4" w:space="0"/>
              <w:right w:val="single" w:color="000000" w:sz="4" w:space="0"/>
            </w:tcBorders>
            <w:vAlign w:val="center"/>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申 报 工 程</w:t>
            </w:r>
          </w:p>
          <w:p>
            <w:pPr>
              <w:widowControl/>
              <w:jc w:val="center"/>
              <w:rPr>
                <w:rFonts w:ascii="黑体" w:hAnsi="黑体" w:eastAsia="黑体"/>
                <w:kern w:val="0"/>
                <w:sz w:val="24"/>
                <w:szCs w:val="24"/>
              </w:rPr>
            </w:pPr>
            <w:r>
              <w:rPr>
                <w:rFonts w:hint="eastAsia" w:ascii="黑体" w:hAnsi="黑体" w:eastAsia="黑体"/>
                <w:kern w:val="0"/>
                <w:sz w:val="24"/>
                <w:szCs w:val="24"/>
              </w:rPr>
              <w:t>项 目 经 理</w:t>
            </w:r>
          </w:p>
        </w:tc>
        <w:tc>
          <w:tcPr>
            <w:tcW w:w="3055" w:type="dxa"/>
            <w:gridSpan w:val="3"/>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p>
        </w:tc>
        <w:tc>
          <w:tcPr>
            <w:tcW w:w="1260" w:type="dxa"/>
            <w:gridSpan w:val="2"/>
            <w:tcBorders>
              <w:top w:val="single" w:color="000000" w:sz="4" w:space="0"/>
              <w:left w:val="nil"/>
              <w:bottom w:val="single" w:color="000000" w:sz="4" w:space="0"/>
              <w:right w:val="single" w:color="000000" w:sz="4" w:space="0"/>
            </w:tcBorders>
            <w:vAlign w:val="center"/>
          </w:tcPr>
          <w:p>
            <w:pPr>
              <w:widowControl/>
              <w:rPr>
                <w:rFonts w:ascii="黑体" w:hAnsi="黑体" w:eastAsia="黑体"/>
                <w:kern w:val="0"/>
                <w:sz w:val="24"/>
                <w:szCs w:val="24"/>
              </w:rPr>
            </w:pPr>
            <w:r>
              <w:rPr>
                <w:rFonts w:hint="eastAsia" w:ascii="黑体" w:hAnsi="黑体" w:eastAsia="黑体"/>
                <w:kern w:val="0"/>
                <w:sz w:val="24"/>
                <w:szCs w:val="24"/>
              </w:rPr>
              <w:t>资格等级</w:t>
            </w:r>
          </w:p>
        </w:tc>
        <w:tc>
          <w:tcPr>
            <w:tcW w:w="2700" w:type="dxa"/>
            <w:gridSpan w:val="3"/>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建 设 单 位</w:t>
            </w:r>
          </w:p>
        </w:tc>
        <w:tc>
          <w:tcPr>
            <w:tcW w:w="7015" w:type="dxa"/>
            <w:gridSpan w:val="8"/>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监 理 单 位</w:t>
            </w:r>
          </w:p>
        </w:tc>
        <w:tc>
          <w:tcPr>
            <w:tcW w:w="7015" w:type="dxa"/>
            <w:gridSpan w:val="8"/>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设 计 单 位</w:t>
            </w:r>
          </w:p>
        </w:tc>
        <w:tc>
          <w:tcPr>
            <w:tcW w:w="7015" w:type="dxa"/>
            <w:gridSpan w:val="8"/>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审 图 单 位</w:t>
            </w:r>
          </w:p>
        </w:tc>
        <w:tc>
          <w:tcPr>
            <w:tcW w:w="7015" w:type="dxa"/>
            <w:gridSpan w:val="8"/>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质量监督单位</w:t>
            </w:r>
          </w:p>
        </w:tc>
        <w:tc>
          <w:tcPr>
            <w:tcW w:w="7015" w:type="dxa"/>
            <w:gridSpan w:val="8"/>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结 构 形 式</w:t>
            </w:r>
          </w:p>
        </w:tc>
        <w:tc>
          <w:tcPr>
            <w:tcW w:w="7015" w:type="dxa"/>
            <w:gridSpan w:val="8"/>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 xml:space="preserve">工程量（吨） </w:t>
            </w:r>
          </w:p>
          <w:p>
            <w:pPr>
              <w:widowControl/>
              <w:jc w:val="center"/>
              <w:rPr>
                <w:rFonts w:ascii="黑体" w:hAnsi="黑体" w:eastAsia="黑体"/>
                <w:kern w:val="0"/>
                <w:sz w:val="24"/>
                <w:szCs w:val="24"/>
              </w:rPr>
            </w:pPr>
            <w:r>
              <w:rPr>
                <w:rFonts w:hint="eastAsia" w:ascii="黑体" w:hAnsi="黑体" w:eastAsia="黑体"/>
                <w:kern w:val="0"/>
                <w:sz w:val="24"/>
                <w:szCs w:val="24"/>
              </w:rPr>
              <w:t>和面积（㎡）</w:t>
            </w:r>
          </w:p>
        </w:tc>
        <w:tc>
          <w:tcPr>
            <w:tcW w:w="2335"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p>
        </w:tc>
        <w:tc>
          <w:tcPr>
            <w:tcW w:w="2343" w:type="dxa"/>
            <w:gridSpan w:val="5"/>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工程跨度</w:t>
            </w:r>
          </w:p>
          <w:p>
            <w:pPr>
              <w:widowControl/>
              <w:jc w:val="center"/>
              <w:rPr>
                <w:rFonts w:ascii="黑体" w:hAnsi="黑体" w:eastAsia="黑体"/>
                <w:kern w:val="0"/>
                <w:sz w:val="24"/>
                <w:szCs w:val="24"/>
              </w:rPr>
            </w:pPr>
            <w:r>
              <w:rPr>
                <w:rFonts w:hint="eastAsia" w:ascii="黑体" w:hAnsi="黑体" w:eastAsia="黑体"/>
                <w:kern w:val="0"/>
                <w:sz w:val="24"/>
                <w:szCs w:val="24"/>
              </w:rPr>
              <w:t>或高度（m）</w:t>
            </w:r>
          </w:p>
        </w:tc>
        <w:tc>
          <w:tcPr>
            <w:tcW w:w="2337" w:type="dxa"/>
            <w:gridSpan w:val="2"/>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开 工 时 间</w:t>
            </w:r>
          </w:p>
        </w:tc>
        <w:tc>
          <w:tcPr>
            <w:tcW w:w="2335" w:type="dxa"/>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c>
          <w:tcPr>
            <w:tcW w:w="2343" w:type="dxa"/>
            <w:gridSpan w:val="5"/>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计划安装完工时间</w:t>
            </w:r>
          </w:p>
        </w:tc>
        <w:tc>
          <w:tcPr>
            <w:tcW w:w="2337" w:type="dxa"/>
            <w:gridSpan w:val="2"/>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计划制作完工时间</w:t>
            </w:r>
          </w:p>
        </w:tc>
        <w:tc>
          <w:tcPr>
            <w:tcW w:w="2335" w:type="dxa"/>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c>
          <w:tcPr>
            <w:tcW w:w="2343" w:type="dxa"/>
            <w:gridSpan w:val="5"/>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计划结构验收时间</w:t>
            </w:r>
          </w:p>
        </w:tc>
        <w:tc>
          <w:tcPr>
            <w:tcW w:w="2337" w:type="dxa"/>
            <w:gridSpan w:val="2"/>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主要采用的钢材种类</w:t>
            </w:r>
          </w:p>
        </w:tc>
        <w:tc>
          <w:tcPr>
            <w:tcW w:w="7015" w:type="dxa"/>
            <w:gridSpan w:val="8"/>
            <w:tcBorders>
              <w:top w:val="single" w:color="000000" w:sz="4" w:space="0"/>
              <w:left w:val="nil"/>
              <w:bottom w:val="single" w:color="000000" w:sz="4" w:space="0"/>
              <w:right w:val="single" w:color="000000" w:sz="4" w:space="0"/>
            </w:tcBorders>
            <w:vAlign w:val="center"/>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highlight w:val="yellow"/>
              </w:rPr>
            </w:pPr>
            <w:r>
              <w:rPr>
                <w:rFonts w:hint="eastAsia" w:ascii="黑体" w:hAnsi="黑体" w:eastAsia="黑体"/>
                <w:kern w:val="0"/>
                <w:sz w:val="24"/>
                <w:szCs w:val="24"/>
              </w:rPr>
              <w:t>合同造价（元）</w:t>
            </w:r>
          </w:p>
        </w:tc>
        <w:tc>
          <w:tcPr>
            <w:tcW w:w="7015" w:type="dxa"/>
            <w:gridSpan w:val="8"/>
            <w:tcBorders>
              <w:top w:val="single" w:color="000000" w:sz="4" w:space="0"/>
              <w:left w:val="nil"/>
              <w:bottom w:val="single" w:color="000000" w:sz="4" w:space="0"/>
              <w:right w:val="single" w:color="000000" w:sz="4" w:space="0"/>
            </w:tcBorders>
            <w:vAlign w:val="center"/>
          </w:tcPr>
          <w:p>
            <w:pPr>
              <w:widowControl/>
              <w:rPr>
                <w:rFonts w:ascii="黑体" w:hAnsi="黑体" w:eastAsia="黑体"/>
                <w:kern w:val="0"/>
                <w:sz w:val="24"/>
                <w:szCs w:val="24"/>
              </w:rPr>
            </w:pPr>
          </w:p>
        </w:tc>
      </w:tr>
      <w:tr>
        <w:tblPrEx>
          <w:tblLayout w:type="fixed"/>
          <w:tblCellMar>
            <w:top w:w="0" w:type="dxa"/>
            <w:left w:w="108" w:type="dxa"/>
            <w:bottom w:w="0" w:type="dxa"/>
            <w:right w:w="108" w:type="dxa"/>
          </w:tblCellMar>
        </w:tblPrEx>
        <w:trPr>
          <w:trHeight w:val="1978" w:hRule="atLeast"/>
          <w:jc w:val="center"/>
        </w:trPr>
        <w:tc>
          <w:tcPr>
            <w:tcW w:w="24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 w:val="24"/>
                <w:szCs w:val="24"/>
              </w:rPr>
            </w:pPr>
            <w:r>
              <w:rPr>
                <w:rFonts w:hint="eastAsia" w:ascii="黑体" w:hAnsi="黑体" w:eastAsia="黑体"/>
                <w:kern w:val="0"/>
                <w:sz w:val="24"/>
                <w:szCs w:val="24"/>
              </w:rPr>
              <w:t>申报工程简介</w:t>
            </w:r>
          </w:p>
          <w:p>
            <w:pPr>
              <w:widowControl/>
              <w:jc w:val="center"/>
              <w:rPr>
                <w:rFonts w:ascii="黑体" w:hAnsi="黑体" w:eastAsia="黑体"/>
                <w:kern w:val="0"/>
                <w:sz w:val="24"/>
                <w:szCs w:val="24"/>
              </w:rPr>
            </w:pPr>
            <w:r>
              <w:rPr>
                <w:rFonts w:hint="eastAsia" w:ascii="黑体" w:hAnsi="黑体" w:eastAsia="黑体"/>
                <w:kern w:val="0"/>
                <w:sz w:val="24"/>
                <w:szCs w:val="24"/>
              </w:rPr>
              <w:t>并附效果图</w:t>
            </w:r>
          </w:p>
          <w:p>
            <w:pPr>
              <w:widowControl/>
              <w:jc w:val="center"/>
              <w:rPr>
                <w:rFonts w:ascii="黑体" w:hAnsi="黑体" w:eastAsia="黑体"/>
                <w:kern w:val="0"/>
                <w:sz w:val="24"/>
                <w:szCs w:val="24"/>
              </w:rPr>
            </w:pPr>
            <w:r>
              <w:rPr>
                <w:rFonts w:hint="eastAsia" w:ascii="黑体" w:hAnsi="黑体" w:eastAsia="黑体"/>
                <w:kern w:val="0"/>
                <w:sz w:val="24"/>
                <w:szCs w:val="24"/>
              </w:rPr>
              <w:t>（可加附页）</w:t>
            </w:r>
          </w:p>
        </w:tc>
        <w:tc>
          <w:tcPr>
            <w:tcW w:w="7015" w:type="dxa"/>
            <w:gridSpan w:val="8"/>
            <w:tcBorders>
              <w:top w:val="single" w:color="000000" w:sz="4" w:space="0"/>
              <w:left w:val="nil"/>
              <w:bottom w:val="single" w:color="000000" w:sz="4" w:space="0"/>
              <w:right w:val="single" w:color="000000" w:sz="4" w:space="0"/>
            </w:tcBorders>
          </w:tcPr>
          <w:p>
            <w:pPr>
              <w:widowControl/>
              <w:rPr>
                <w:rFonts w:ascii="黑体" w:hAnsi="黑体" w:eastAsia="黑体"/>
                <w:kern w:val="0"/>
                <w:sz w:val="24"/>
                <w:szCs w:val="24"/>
              </w:rPr>
            </w:pPr>
            <w:r>
              <w:rPr>
                <w:rFonts w:hint="eastAsia" w:ascii="黑体" w:hAnsi="黑体" w:eastAsia="黑体"/>
                <w:kern w:val="0"/>
                <w:sz w:val="24"/>
                <w:szCs w:val="24"/>
              </w:rPr>
              <w:t>包括：工程特点、主要技术措施及技术与管理创新成果等</w:t>
            </w:r>
          </w:p>
          <w:p>
            <w:pPr>
              <w:widowControl/>
              <w:rPr>
                <w:rFonts w:ascii="黑体" w:hAnsi="黑体" w:eastAsia="黑体"/>
                <w:kern w:val="0"/>
                <w:sz w:val="24"/>
                <w:szCs w:val="24"/>
              </w:rPr>
            </w:pPr>
          </w:p>
          <w:p>
            <w:pPr>
              <w:widowControl/>
              <w:rPr>
                <w:rFonts w:ascii="黑体" w:hAnsi="黑体" w:eastAsia="黑体"/>
                <w:kern w:val="0"/>
                <w:sz w:val="24"/>
                <w:szCs w:val="24"/>
              </w:rPr>
            </w:pPr>
          </w:p>
        </w:tc>
      </w:tr>
    </w:tbl>
    <w:p>
      <w:pPr>
        <w:tabs>
          <w:tab w:val="left" w:pos="284"/>
          <w:tab w:val="left" w:pos="4111"/>
        </w:tabs>
        <w:spacing w:line="5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附件二：</w:t>
      </w:r>
    </w:p>
    <w:p>
      <w:pPr>
        <w:pageBreakBefore/>
        <w:jc w:val="center"/>
        <w:rPr>
          <w:rFonts w:ascii="楷体_GB2312" w:eastAsia="楷体_GB2312"/>
          <w:b/>
          <w:color w:val="000000"/>
          <w:sz w:val="36"/>
          <w:szCs w:val="36"/>
        </w:rPr>
      </w:pPr>
      <w:r>
        <w:rPr>
          <w:rFonts w:hint="eastAsia" w:ascii="楷体_GB2312" w:eastAsia="楷体_GB2312"/>
          <w:b/>
          <w:color w:val="000000"/>
          <w:sz w:val="36"/>
          <w:szCs w:val="36"/>
        </w:rPr>
        <w:t>×××××申报工程名称×××××（小二）</w:t>
      </w:r>
    </w:p>
    <w:p>
      <w:pPr>
        <w:jc w:val="center"/>
        <w:rPr>
          <w:rFonts w:ascii="楷体_GB2312" w:eastAsia="楷体_GB2312"/>
          <w:b/>
          <w:color w:val="000000"/>
          <w:sz w:val="72"/>
          <w:szCs w:val="72"/>
        </w:rPr>
      </w:pPr>
    </w:p>
    <w:p>
      <w:pPr>
        <w:jc w:val="center"/>
        <w:rPr>
          <w:rFonts w:ascii="楷体_GB2312" w:eastAsia="楷体_GB2312"/>
          <w:b/>
          <w:color w:val="000000"/>
          <w:sz w:val="36"/>
          <w:szCs w:val="36"/>
        </w:rPr>
      </w:pPr>
      <w:r>
        <w:rPr>
          <w:rFonts w:hint="eastAsia" w:ascii="楷体_GB2312" w:eastAsia="楷体_GB2312"/>
          <w:b/>
          <w:color w:val="000000"/>
          <w:sz w:val="72"/>
          <w:szCs w:val="72"/>
        </w:rPr>
        <w:t xml:space="preserve">   “中国钢结构金奖”推荐奖（“浙江省钢结构金刚奖”）</w:t>
      </w:r>
      <w:r>
        <w:rPr>
          <w:rFonts w:hint="eastAsia" w:ascii="楷体_GB2312" w:eastAsia="楷体_GB2312"/>
          <w:b/>
          <w:color w:val="000000"/>
          <w:sz w:val="36"/>
          <w:szCs w:val="36"/>
        </w:rPr>
        <w:t>（小初）</w:t>
      </w:r>
    </w:p>
    <w:p>
      <w:pPr>
        <w:jc w:val="center"/>
        <w:rPr>
          <w:rFonts w:ascii="楷体_GB2312" w:eastAsia="楷体_GB2312"/>
          <w:b/>
          <w:color w:val="000000"/>
          <w:sz w:val="44"/>
          <w:szCs w:val="44"/>
        </w:rPr>
      </w:pPr>
      <w:r>
        <w:rPr>
          <w:rFonts w:hint="eastAsia" w:ascii="楷体_GB2312" w:eastAsia="楷体_GB2312"/>
          <w:b/>
          <w:color w:val="000000"/>
          <w:sz w:val="44"/>
          <w:szCs w:val="44"/>
        </w:rPr>
        <w:t>申报资料</w:t>
      </w:r>
      <w:r>
        <w:rPr>
          <w:rFonts w:hint="eastAsia" w:ascii="楷体_GB2312" w:eastAsia="楷体_GB2312"/>
          <w:b/>
          <w:color w:val="000000"/>
          <w:sz w:val="36"/>
          <w:szCs w:val="36"/>
        </w:rPr>
        <w:t>（二号）</w:t>
      </w:r>
    </w:p>
    <w:p>
      <w:pPr>
        <w:jc w:val="center"/>
        <w:rPr>
          <w:b/>
          <w:color w:val="000000"/>
          <w:sz w:val="44"/>
          <w:szCs w:val="44"/>
        </w:rPr>
      </w:pPr>
    </w:p>
    <w:tbl>
      <w:tblPr>
        <w:tblStyle w:val="6"/>
        <w:tblW w:w="6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6" w:hRule="atLeast"/>
          <w:jc w:val="center"/>
        </w:trPr>
        <w:tc>
          <w:tcPr>
            <w:tcW w:w="6300" w:type="dxa"/>
            <w:vAlign w:val="center"/>
          </w:tcPr>
          <w:p>
            <w:pPr>
              <w:jc w:val="center"/>
              <w:rPr>
                <w:rFonts w:ascii="楷体_GB2312" w:eastAsia="楷体_GB2312"/>
                <w:color w:val="000000"/>
                <w:sz w:val="28"/>
                <w:szCs w:val="28"/>
              </w:rPr>
            </w:pPr>
            <w:r>
              <w:rPr>
                <w:rFonts w:hint="eastAsia" w:ascii="楷体_GB2312" w:eastAsia="楷体_GB2312"/>
                <w:color w:val="000000"/>
                <w:sz w:val="28"/>
                <w:szCs w:val="28"/>
              </w:rPr>
              <w:t>工程照片</w:t>
            </w:r>
          </w:p>
        </w:tc>
      </w:tr>
    </w:tbl>
    <w:p>
      <w:pPr>
        <w:jc w:val="center"/>
        <w:rPr>
          <w:rFonts w:ascii="楷体_GB2312" w:eastAsia="楷体_GB2312"/>
          <w:b/>
          <w:color w:val="000000"/>
          <w:sz w:val="32"/>
          <w:szCs w:val="32"/>
        </w:rPr>
      </w:pPr>
    </w:p>
    <w:p>
      <w:pPr>
        <w:jc w:val="center"/>
        <w:rPr>
          <w:rFonts w:ascii="楷体_GB2312" w:eastAsia="楷体_GB2312"/>
          <w:b/>
          <w:color w:val="000000"/>
          <w:sz w:val="32"/>
          <w:szCs w:val="32"/>
        </w:rPr>
      </w:pPr>
      <w:r>
        <w:rPr>
          <w:rFonts w:hint="eastAsia" w:ascii="楷体_GB2312" w:eastAsia="楷体_GB2312"/>
          <w:b/>
          <w:color w:val="000000"/>
          <w:sz w:val="32"/>
          <w:szCs w:val="32"/>
        </w:rPr>
        <w:t>×××××申报单位×××××（三号）</w:t>
      </w:r>
    </w:p>
    <w:p>
      <w:pPr>
        <w:jc w:val="center"/>
        <w:rPr>
          <w:rFonts w:ascii="楷体_GB2312" w:eastAsia="楷体_GB2312"/>
          <w:b/>
          <w:color w:val="000000"/>
          <w:sz w:val="32"/>
          <w:szCs w:val="32"/>
        </w:rPr>
      </w:pPr>
      <w:r>
        <w:rPr>
          <w:rFonts w:hint="eastAsia" w:ascii="楷体_GB2312" w:eastAsia="楷体_GB2312"/>
          <w:b/>
          <w:color w:val="000000"/>
          <w:sz w:val="32"/>
          <w:szCs w:val="32"/>
        </w:rPr>
        <w:t>二O    年××月 ××日（三号）</w:t>
      </w:r>
    </w:p>
    <w:p>
      <w:pPr>
        <w:jc w:val="center"/>
        <w:rPr>
          <w:rFonts w:ascii="楷体_GB2312" w:eastAsia="楷体_GB2312"/>
          <w:b/>
          <w:color w:val="000000"/>
          <w:sz w:val="28"/>
          <w:szCs w:val="28"/>
        </w:rPr>
      </w:pPr>
      <w:r>
        <w:rPr>
          <w:rFonts w:hint="eastAsia" w:ascii="楷体_GB2312" w:eastAsia="楷体_GB2312"/>
          <w:b/>
          <w:color w:val="000000"/>
          <w:sz w:val="28"/>
          <w:szCs w:val="28"/>
        </w:rPr>
        <w:t>填表说明</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1.申报表采用黑色四号GB2312楷体打印，单位名称与法人章一致，表中所填单位地址、联系人固定电话、移动电话必须详细、真实。</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2.工程信息有关数据须据实填报。</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3.需提供工程项目合同书复印件。</w:t>
      </w:r>
    </w:p>
    <w:p>
      <w:pPr>
        <w:ind w:firstLine="548" w:firstLineChars="196"/>
        <w:rPr>
          <w:rFonts w:ascii="楷体_GB2312" w:eastAsia="楷体_GB2312"/>
          <w:color w:val="FF0000"/>
          <w:sz w:val="28"/>
          <w:szCs w:val="28"/>
        </w:rPr>
      </w:pPr>
      <w:r>
        <w:rPr>
          <w:rFonts w:hint="eastAsia" w:ascii="楷体_GB2312" w:eastAsia="楷体_GB2312"/>
          <w:color w:val="000000"/>
          <w:sz w:val="28"/>
          <w:szCs w:val="28"/>
        </w:rPr>
        <w:t>4.</w:t>
      </w:r>
      <w:r>
        <w:rPr>
          <w:rFonts w:hint="eastAsia" w:ascii="楷体_GB2312" w:eastAsia="楷体_GB2312"/>
          <w:sz w:val="28"/>
          <w:szCs w:val="28"/>
        </w:rPr>
        <w:t>项目经理需提供执业资格证书复印件。</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5.申报表中所有公章必须为具独立法人资格单位或政府部门的公章，且必须为红章，复印件无效。</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6.表中各项若填写不下，可加页并附于该页之后。</w:t>
      </w:r>
    </w:p>
    <w:p>
      <w:pPr>
        <w:rPr>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jc w:val="center"/>
        <w:rPr>
          <w:rFonts w:ascii="楷体_GB2312" w:eastAsia="楷体_GB2312"/>
          <w:b/>
          <w:color w:val="000000"/>
          <w:sz w:val="28"/>
          <w:szCs w:val="28"/>
        </w:rPr>
      </w:pPr>
    </w:p>
    <w:p>
      <w:pPr>
        <w:jc w:val="center"/>
        <w:rPr>
          <w:rFonts w:ascii="楷体_GB2312" w:eastAsia="楷体_GB2312"/>
          <w:b/>
          <w:color w:val="000000"/>
          <w:sz w:val="28"/>
          <w:szCs w:val="28"/>
        </w:rPr>
      </w:pPr>
    </w:p>
    <w:p>
      <w:pPr>
        <w:jc w:val="center"/>
        <w:rPr>
          <w:rFonts w:ascii="楷体_GB2312" w:eastAsia="楷体_GB2312"/>
          <w:b/>
          <w:color w:val="000000"/>
          <w:sz w:val="28"/>
          <w:szCs w:val="28"/>
        </w:rPr>
      </w:pPr>
    </w:p>
    <w:p>
      <w:pPr>
        <w:jc w:val="center"/>
        <w:rPr>
          <w:rFonts w:ascii="楷体_GB2312" w:eastAsia="楷体_GB2312"/>
          <w:b/>
          <w:color w:val="000000"/>
          <w:sz w:val="28"/>
          <w:szCs w:val="28"/>
        </w:rPr>
      </w:pPr>
    </w:p>
    <w:p>
      <w:pPr>
        <w:pageBreakBefore/>
        <w:jc w:val="center"/>
        <w:rPr>
          <w:rFonts w:ascii="楷体_GB2312" w:eastAsia="楷体_GB2312"/>
          <w:b/>
          <w:color w:val="000000"/>
          <w:sz w:val="28"/>
          <w:szCs w:val="28"/>
          <w:vertAlign w:val="subscript"/>
        </w:rPr>
      </w:pPr>
      <w:r>
        <w:rPr>
          <w:rFonts w:hint="eastAsia" w:ascii="楷体_GB2312" w:eastAsia="楷体_GB2312"/>
          <w:b/>
          <w:color w:val="000000"/>
          <w:sz w:val="28"/>
          <w:szCs w:val="28"/>
        </w:rPr>
        <w:t>申报登记号：</w:t>
      </w:r>
      <w:r>
        <w:rPr>
          <w:rFonts w:hint="eastAsia" w:ascii="楷体_GB2312" w:eastAsia="楷体_GB2312"/>
          <w:b/>
          <w:color w:val="000000"/>
          <w:sz w:val="28"/>
          <w:szCs w:val="28"/>
          <w:vertAlign w:val="subscript"/>
        </w:rPr>
        <w:t>————————————</w:t>
      </w:r>
    </w:p>
    <w:p>
      <w:pPr>
        <w:jc w:val="center"/>
        <w:rPr>
          <w:rFonts w:ascii="楷体_GB2312" w:eastAsia="楷体_GB2312"/>
          <w:b/>
          <w:color w:val="000000"/>
          <w:sz w:val="28"/>
          <w:szCs w:val="28"/>
        </w:rPr>
      </w:pPr>
    </w:p>
    <w:p>
      <w:pPr>
        <w:jc w:val="center"/>
        <w:rPr>
          <w:rFonts w:ascii="楷体_GB2312" w:eastAsia="楷体_GB2312"/>
          <w:b/>
          <w:color w:val="000000"/>
          <w:sz w:val="44"/>
          <w:szCs w:val="44"/>
        </w:rPr>
      </w:pPr>
    </w:p>
    <w:p>
      <w:pPr>
        <w:jc w:val="center"/>
        <w:rPr>
          <w:rFonts w:ascii="楷体_GB2312" w:eastAsia="楷体_GB2312"/>
          <w:b/>
          <w:color w:val="000000"/>
          <w:sz w:val="36"/>
          <w:szCs w:val="36"/>
        </w:rPr>
      </w:pPr>
      <w:r>
        <w:rPr>
          <w:rFonts w:hint="eastAsia" w:ascii="楷体_GB2312" w:eastAsia="楷体_GB2312"/>
          <w:b/>
          <w:color w:val="000000"/>
          <w:sz w:val="72"/>
          <w:szCs w:val="72"/>
        </w:rPr>
        <w:t xml:space="preserve">  “中国钢结构金奖”推荐奖（“浙江省钢结构金刚奖”）</w:t>
      </w:r>
      <w:r>
        <w:rPr>
          <w:rFonts w:hint="eastAsia" w:ascii="楷体_GB2312" w:eastAsia="楷体_GB2312"/>
          <w:b/>
          <w:color w:val="000000"/>
          <w:sz w:val="36"/>
          <w:szCs w:val="36"/>
        </w:rPr>
        <w:t>（小初）</w:t>
      </w:r>
    </w:p>
    <w:p>
      <w:pPr>
        <w:jc w:val="center"/>
        <w:rPr>
          <w:rFonts w:ascii="楷体_GB2312" w:eastAsia="楷体_GB2312"/>
          <w:b/>
          <w:color w:val="000000"/>
          <w:sz w:val="44"/>
          <w:szCs w:val="72"/>
        </w:rPr>
      </w:pPr>
    </w:p>
    <w:p>
      <w:pPr>
        <w:jc w:val="center"/>
        <w:rPr>
          <w:rFonts w:ascii="楷体_GB2312" w:eastAsia="楷体_GB2312"/>
          <w:b/>
          <w:color w:val="000000"/>
          <w:sz w:val="36"/>
          <w:szCs w:val="36"/>
        </w:rPr>
      </w:pPr>
      <w:r>
        <w:rPr>
          <w:rFonts w:hint="eastAsia" w:ascii="楷体_GB2312" w:eastAsia="楷体_GB2312"/>
          <w:b/>
          <w:color w:val="000000"/>
          <w:sz w:val="52"/>
          <w:szCs w:val="52"/>
        </w:rPr>
        <w:t>申  报  表</w:t>
      </w:r>
      <w:r>
        <w:rPr>
          <w:rFonts w:hint="eastAsia" w:ascii="楷体_GB2312" w:eastAsia="楷体_GB2312"/>
          <w:b/>
          <w:color w:val="000000"/>
          <w:sz w:val="36"/>
          <w:szCs w:val="36"/>
        </w:rPr>
        <w:t>（一号）</w:t>
      </w: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left"/>
        <w:rPr>
          <w:rFonts w:ascii="楷体_GB2312" w:eastAsia="楷体_GB2312"/>
          <w:b/>
          <w:color w:val="000000"/>
          <w:sz w:val="32"/>
          <w:szCs w:val="32"/>
        </w:rPr>
      </w:pPr>
      <w:r>
        <w:rPr>
          <w:rFonts w:hint="eastAsia" w:ascii="楷体_GB2312" w:eastAsia="楷体_GB2312"/>
          <w:b/>
          <w:color w:val="000000"/>
          <w:sz w:val="32"/>
          <w:szCs w:val="32"/>
        </w:rPr>
        <w:t xml:space="preserve">                 项目名称（三号字体）</w:t>
      </w:r>
    </w:p>
    <w:p>
      <w:pPr>
        <w:jc w:val="left"/>
        <w:rPr>
          <w:rFonts w:ascii="楷体_GB2312" w:eastAsia="楷体_GB2312"/>
          <w:b/>
          <w:color w:val="000000"/>
          <w:sz w:val="32"/>
          <w:szCs w:val="32"/>
        </w:rPr>
      </w:pPr>
      <w:r>
        <w:rPr>
          <w:rFonts w:hint="eastAsia" w:ascii="楷体_GB2312" w:eastAsia="楷体_GB2312"/>
          <w:b/>
          <w:color w:val="000000"/>
          <w:sz w:val="32"/>
          <w:szCs w:val="32"/>
        </w:rPr>
        <w:t xml:space="preserve">                 申报单位（公章）（三号字体）</w:t>
      </w:r>
    </w:p>
    <w:p>
      <w:pPr>
        <w:ind w:firstLine="1590" w:firstLineChars="495"/>
        <w:rPr>
          <w:rFonts w:ascii="楷体_GB2312" w:eastAsia="楷体_GB2312"/>
          <w:b/>
          <w:color w:val="000000"/>
          <w:sz w:val="32"/>
          <w:szCs w:val="32"/>
        </w:rPr>
      </w:pPr>
    </w:p>
    <w:p>
      <w:pPr>
        <w:jc w:val="center"/>
        <w:rPr>
          <w:rFonts w:ascii="楷体_GB2312" w:eastAsia="楷体_GB2312"/>
          <w:b/>
          <w:color w:val="000000"/>
          <w:sz w:val="32"/>
          <w:szCs w:val="32"/>
        </w:rPr>
      </w:pPr>
    </w:p>
    <w:p>
      <w:pPr>
        <w:jc w:val="center"/>
        <w:rPr>
          <w:rFonts w:ascii="楷体_GB2312" w:eastAsia="楷体_GB2312"/>
          <w:b/>
          <w:color w:val="000000"/>
          <w:sz w:val="28"/>
          <w:szCs w:val="28"/>
        </w:rPr>
      </w:pPr>
      <w:r>
        <w:rPr>
          <w:rFonts w:hint="eastAsia" w:ascii="楷体_GB2312" w:eastAsia="楷体_GB2312"/>
          <w:b/>
          <w:color w:val="000000"/>
          <w:sz w:val="28"/>
          <w:szCs w:val="28"/>
        </w:rPr>
        <w:t>浙江省钢结构行业协会制</w:t>
      </w:r>
    </w:p>
    <w:p>
      <w:pPr>
        <w:pageBreakBefore/>
        <w:rPr>
          <w:rFonts w:ascii="楷体_GB2312" w:eastAsia="楷体_GB2312"/>
          <w:b/>
          <w:color w:val="000000"/>
          <w:sz w:val="28"/>
          <w:szCs w:val="28"/>
        </w:rPr>
      </w:pPr>
      <w:r>
        <w:rPr>
          <w:rFonts w:hint="eastAsia" w:ascii="楷体_GB2312" w:eastAsia="楷体_GB2312"/>
          <w:b/>
          <w:color w:val="000000"/>
          <w:sz w:val="28"/>
          <w:szCs w:val="28"/>
        </w:rPr>
        <w:t>申报单位信息：</w:t>
      </w:r>
    </w:p>
    <w:p>
      <w:pPr>
        <w:ind w:left="141" w:leftChars="67" w:firstLine="548" w:firstLineChars="196"/>
        <w:rPr>
          <w:rFonts w:ascii="楷体_GB2312" w:eastAsia="楷体_GB2312"/>
          <w:color w:val="000000"/>
          <w:sz w:val="28"/>
          <w:szCs w:val="28"/>
        </w:rPr>
      </w:pPr>
      <w:r>
        <w:rPr>
          <w:rFonts w:hint="eastAsia" w:ascii="楷体_GB2312" w:eastAsia="楷体_GB2312"/>
          <w:color w:val="000000"/>
          <w:sz w:val="28"/>
          <w:szCs w:val="28"/>
        </w:rPr>
        <w:t>我单位对申报材料的要求已经了解，并按要求提供了真实的申报材料，请予以审核。</w:t>
      </w:r>
    </w:p>
    <w:p>
      <w:pPr>
        <w:spacing w:line="600" w:lineRule="exact"/>
        <w:ind w:firstLine="140" w:firstLineChars="50"/>
        <w:rPr>
          <w:rFonts w:ascii="楷体_GB2312" w:eastAsia="楷体_GB2312"/>
          <w:color w:val="000000"/>
          <w:sz w:val="28"/>
          <w:szCs w:val="28"/>
        </w:rPr>
      </w:pPr>
      <w:r>
        <w:rPr>
          <w:rFonts w:hint="eastAsia" w:ascii="楷体_GB2312" w:eastAsia="楷体_GB2312"/>
          <w:color w:val="000000"/>
          <w:sz w:val="28"/>
          <w:szCs w:val="28"/>
        </w:rPr>
        <w:t>单位全称：（盖章）</w:t>
      </w:r>
    </w:p>
    <w:p>
      <w:pPr>
        <w:spacing w:line="600" w:lineRule="exact"/>
        <w:rPr>
          <w:rFonts w:ascii="楷体_GB2312" w:eastAsia="楷体_GB2312"/>
          <w:color w:val="000000"/>
          <w:sz w:val="28"/>
          <w:szCs w:val="28"/>
          <w:u w:val="single"/>
        </w:rPr>
      </w:pPr>
    </w:p>
    <w:p>
      <w:pPr>
        <w:spacing w:line="600" w:lineRule="exact"/>
        <w:ind w:firstLine="140" w:firstLineChars="50"/>
        <w:rPr>
          <w:rFonts w:ascii="楷体_GB2312" w:eastAsia="楷体_GB2312"/>
          <w:color w:val="000000"/>
          <w:sz w:val="28"/>
          <w:szCs w:val="28"/>
          <w:u w:val="single"/>
        </w:rPr>
      </w:pPr>
      <w:r>
        <w:rPr>
          <w:rFonts w:hint="eastAsia" w:ascii="楷体_GB2312" w:eastAsia="楷体_GB2312"/>
          <w:color w:val="000000"/>
          <w:sz w:val="28"/>
          <w:szCs w:val="28"/>
        </w:rPr>
        <w:t>单位资质：</w:t>
      </w:r>
    </w:p>
    <w:p>
      <w:pPr>
        <w:rPr>
          <w:rFonts w:ascii="楷体_GB2312" w:eastAsia="楷体_GB2312"/>
          <w:color w:val="000000"/>
          <w:sz w:val="28"/>
          <w:szCs w:val="28"/>
          <w:u w:val="single"/>
        </w:rPr>
      </w:pP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第一联系人姓名：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第二联系人姓名：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rPr>
          <w:rFonts w:ascii="楷体_GB2312" w:eastAsia="楷体_GB2312"/>
          <w:color w:val="000000"/>
          <w:sz w:val="28"/>
          <w:szCs w:val="28"/>
        </w:rPr>
      </w:pPr>
      <w:r>
        <w:rPr>
          <w:rFonts w:hint="eastAsia" w:ascii="楷体_GB2312" w:eastAsia="楷体_GB2312"/>
          <w:color w:val="000000"/>
          <w:sz w:val="28"/>
          <w:szCs w:val="28"/>
        </w:rPr>
        <w:t>我单位在该工程建设中是：1.总承包单位（ ）</w:t>
      </w:r>
    </w:p>
    <w:p>
      <w:pPr>
        <w:ind w:firstLine="980" w:firstLineChars="350"/>
        <w:rPr>
          <w:rFonts w:ascii="楷体_GB2312" w:eastAsia="楷体_GB2312"/>
          <w:color w:val="000000"/>
          <w:sz w:val="28"/>
          <w:szCs w:val="28"/>
        </w:rPr>
      </w:pPr>
      <w:r>
        <w:rPr>
          <w:rFonts w:hint="eastAsia" w:ascii="楷体_GB2312" w:eastAsia="楷体_GB2312"/>
          <w:color w:val="000000"/>
          <w:sz w:val="28"/>
          <w:szCs w:val="28"/>
        </w:rPr>
        <w:t xml:space="preserve"> （划</w:t>
      </w:r>
      <w:r>
        <w:rPr>
          <w:rFonts w:hint="eastAsia" w:ascii="楷体_GB2312" w:hAnsi="宋体" w:eastAsia="楷体_GB2312"/>
          <w:color w:val="000000"/>
          <w:sz w:val="28"/>
          <w:szCs w:val="28"/>
        </w:rPr>
        <w:t>√</w:t>
      </w:r>
      <w:r>
        <w:rPr>
          <w:rFonts w:hint="eastAsia" w:ascii="楷体_GB2312" w:eastAsia="楷体_GB2312"/>
          <w:b/>
          <w:color w:val="000000"/>
          <w:sz w:val="28"/>
          <w:szCs w:val="28"/>
        </w:rPr>
        <w:t xml:space="preserve">）         </w:t>
      </w:r>
      <w:r>
        <w:rPr>
          <w:rFonts w:hint="eastAsia" w:ascii="楷体_GB2312" w:eastAsia="楷体_GB2312"/>
          <w:color w:val="000000"/>
          <w:sz w:val="28"/>
          <w:szCs w:val="28"/>
        </w:rPr>
        <w:t>2.钢结构专业施工单位  （ ）</w:t>
      </w:r>
    </w:p>
    <w:p>
      <w:pPr>
        <w:rPr>
          <w:rFonts w:ascii="楷体_GB2312" w:eastAsia="楷体_GB2312"/>
          <w:color w:val="000000"/>
          <w:sz w:val="28"/>
          <w:szCs w:val="28"/>
        </w:rPr>
      </w:pPr>
      <w:r>
        <w:rPr>
          <w:rFonts w:hint="eastAsia" w:ascii="楷体_GB2312" w:eastAsia="楷体_GB2312"/>
          <w:color w:val="000000"/>
          <w:sz w:val="28"/>
          <w:szCs w:val="28"/>
        </w:rPr>
        <w:t xml:space="preserve">                        3.监理单位  （ ）</w:t>
      </w:r>
    </w:p>
    <w:p>
      <w:pPr>
        <w:rPr>
          <w:rFonts w:ascii="楷体_GB2312" w:eastAsia="楷体_GB2312"/>
          <w:color w:val="000000"/>
          <w:sz w:val="28"/>
          <w:szCs w:val="28"/>
        </w:rPr>
      </w:pPr>
      <w:r>
        <w:rPr>
          <w:rFonts w:hint="eastAsia" w:ascii="楷体_GB2312" w:eastAsia="楷体_GB2312"/>
          <w:color w:val="000000"/>
          <w:sz w:val="28"/>
          <w:szCs w:val="28"/>
        </w:rPr>
        <w:t xml:space="preserve">                        4.设计单位  （ ）</w:t>
      </w:r>
    </w:p>
    <w:p>
      <w:pPr>
        <w:rPr>
          <w:rFonts w:ascii="楷体_GB2312" w:eastAsia="楷体_GB2312"/>
          <w:color w:val="000000"/>
          <w:sz w:val="28"/>
          <w:szCs w:val="28"/>
        </w:rPr>
      </w:pPr>
      <w:r>
        <w:rPr>
          <w:rFonts w:hint="eastAsia" w:ascii="楷体_GB2312" w:eastAsia="楷体_GB2312"/>
          <w:color w:val="000000"/>
          <w:sz w:val="28"/>
          <w:szCs w:val="28"/>
        </w:rPr>
        <w:t xml:space="preserve">                        5.建设单位  （ ）</w:t>
      </w:r>
    </w:p>
    <w:p>
      <w:pPr>
        <w:ind w:firstLine="3332" w:firstLineChars="1190"/>
        <w:rPr>
          <w:rFonts w:ascii="楷体_GB2312" w:eastAsia="楷体_GB2312"/>
          <w:color w:val="000000"/>
          <w:sz w:val="28"/>
          <w:szCs w:val="28"/>
        </w:rPr>
      </w:pPr>
      <w:r>
        <w:rPr>
          <w:rFonts w:hint="eastAsia" w:ascii="楷体_GB2312" w:eastAsia="楷体_GB2312"/>
          <w:color w:val="000000"/>
          <w:sz w:val="28"/>
          <w:szCs w:val="28"/>
        </w:rPr>
        <w:t xml:space="preserve">   </w:t>
      </w:r>
    </w:p>
    <w:p>
      <w:pPr>
        <w:ind w:firstLine="3332" w:firstLineChars="1190"/>
        <w:rPr>
          <w:rFonts w:ascii="楷体_GB2312" w:eastAsia="楷体_GB2312"/>
          <w:color w:val="000000"/>
          <w:sz w:val="28"/>
          <w:szCs w:val="28"/>
        </w:rPr>
        <w:sectPr>
          <w:footerReference r:id="rId3" w:type="default"/>
          <w:footerReference r:id="rId4" w:type="even"/>
          <w:pgSz w:w="11907" w:h="16840"/>
          <w:pgMar w:top="1440" w:right="1080" w:bottom="1440" w:left="1080" w:header="851" w:footer="992" w:gutter="0"/>
          <w:pgNumType w:start="1"/>
          <w:cols w:space="720" w:num="1"/>
          <w:docGrid w:type="lines" w:linePitch="312" w:charSpace="0"/>
        </w:sectPr>
      </w:pPr>
      <w:r>
        <w:rPr>
          <w:rFonts w:hint="eastAsia" w:ascii="楷体_GB2312" w:eastAsia="楷体_GB2312"/>
          <w:color w:val="000000"/>
          <w:sz w:val="28"/>
          <w:szCs w:val="28"/>
        </w:rPr>
        <w:t>二O    年   月   日</w:t>
      </w:r>
    </w:p>
    <w:p>
      <w:pPr>
        <w:spacing w:line="400" w:lineRule="exact"/>
        <w:ind w:firstLine="241" w:firstLineChars="100"/>
        <w:rPr>
          <w:rFonts w:ascii="楷体_GB2312" w:eastAsia="楷体_GB2312"/>
          <w:color w:val="000000"/>
          <w:sz w:val="24"/>
        </w:rPr>
      </w:pPr>
      <w:r>
        <w:rPr>
          <w:rFonts w:hint="eastAsia" w:ascii="楷体_GB2312" w:eastAsia="楷体_GB2312"/>
          <w:b/>
          <w:color w:val="000000"/>
          <w:sz w:val="24"/>
        </w:rPr>
        <w:t>一、申报单位简介</w:t>
      </w: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60"/>
        <w:gridCol w:w="3060"/>
        <w:gridCol w:w="8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right w:val="nil"/>
            </w:tcBorders>
            <w:vAlign w:val="center"/>
          </w:tcPr>
          <w:p>
            <w:pPr>
              <w:spacing w:line="400" w:lineRule="exact"/>
              <w:jc w:val="center"/>
              <w:rPr>
                <w:rFonts w:ascii="楷体_GB2312" w:eastAsia="楷体_GB2312"/>
                <w:color w:val="000000"/>
              </w:rPr>
            </w:pPr>
            <w:r>
              <w:rPr>
                <w:rFonts w:hint="eastAsia" w:ascii="楷体_GB2312" w:eastAsia="楷体_GB2312"/>
                <w:color w:val="000000"/>
                <w:sz w:val="24"/>
              </w:rPr>
              <w:t xml:space="preserve">名  称 </w:t>
            </w:r>
          </w:p>
        </w:tc>
        <w:tc>
          <w:tcPr>
            <w:tcW w:w="720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楷体_GB2312" w:eastAsia="楷体_GB2312"/>
                <w:color w:val="000000"/>
              </w:rPr>
            </w:pPr>
          </w:p>
          <w:p>
            <w:pPr>
              <w:spacing w:line="400" w:lineRule="exact"/>
              <w:rPr>
                <w:rFonts w:ascii="楷体_GB2312" w:eastAsia="楷体_GB2312"/>
                <w:color w:val="000000"/>
              </w:rPr>
            </w:pPr>
            <w:r>
              <w:rPr>
                <w:rFonts w:hint="eastAsia" w:ascii="楷体_GB2312" w:eastAsia="楷体_GB2312"/>
                <w:color w:val="000000"/>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地  址</w:t>
            </w:r>
          </w:p>
        </w:tc>
        <w:tc>
          <w:tcPr>
            <w:tcW w:w="7200" w:type="dxa"/>
            <w:gridSpan w:val="4"/>
            <w:tcBorders>
              <w:top w:val="nil"/>
            </w:tcBorders>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电  话</w:t>
            </w:r>
          </w:p>
        </w:tc>
        <w:tc>
          <w:tcPr>
            <w:tcW w:w="4920" w:type="dxa"/>
            <w:gridSpan w:val="2"/>
          </w:tcPr>
          <w:p>
            <w:pPr>
              <w:spacing w:line="400" w:lineRule="exact"/>
              <w:rPr>
                <w:rFonts w:ascii="楷体_GB2312" w:eastAsia="楷体_GB2312"/>
                <w:color w:val="000000"/>
              </w:rPr>
            </w:pPr>
          </w:p>
        </w:tc>
        <w:tc>
          <w:tcPr>
            <w:tcW w:w="84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邮 编</w:t>
            </w:r>
          </w:p>
        </w:tc>
        <w:tc>
          <w:tcPr>
            <w:tcW w:w="1440" w:type="dxa"/>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单位负责人</w:t>
            </w:r>
          </w:p>
        </w:tc>
        <w:tc>
          <w:tcPr>
            <w:tcW w:w="7200" w:type="dxa"/>
            <w:gridSpan w:val="4"/>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800" w:type="dxa"/>
            <w:vMerge w:val="restart"/>
            <w:vAlign w:val="center"/>
          </w:tcPr>
          <w:p>
            <w:pPr>
              <w:spacing w:line="400" w:lineRule="exact"/>
              <w:jc w:val="center"/>
              <w:rPr>
                <w:rFonts w:ascii="楷体_GB2312" w:eastAsia="楷体_GB2312"/>
                <w:color w:val="000000"/>
                <w:sz w:val="24"/>
              </w:rPr>
            </w:pPr>
            <w:r>
              <w:rPr>
                <w:rFonts w:hint="eastAsia" w:ascii="楷体_GB2312" w:eastAsia="楷体_GB2312"/>
                <w:color w:val="000000"/>
                <w:sz w:val="24"/>
              </w:rPr>
              <w:t>项目经理</w:t>
            </w:r>
          </w:p>
          <w:p>
            <w:pPr>
              <w:spacing w:line="400" w:lineRule="exact"/>
              <w:jc w:val="center"/>
              <w:rPr>
                <w:rFonts w:ascii="楷体_GB2312" w:eastAsia="楷体_GB2312"/>
                <w:color w:val="000000"/>
              </w:rPr>
            </w:pPr>
            <w:r>
              <w:rPr>
                <w:rFonts w:hint="eastAsia" w:ascii="楷体_GB2312" w:eastAsia="楷体_GB2312"/>
                <w:color w:val="000000"/>
                <w:sz w:val="24"/>
              </w:rPr>
              <w:t>（项目负责人）</w:t>
            </w:r>
          </w:p>
        </w:tc>
        <w:tc>
          <w:tcPr>
            <w:tcW w:w="186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姓名</w:t>
            </w:r>
          </w:p>
        </w:tc>
        <w:tc>
          <w:tcPr>
            <w:tcW w:w="5340" w:type="dxa"/>
            <w:gridSpan w:val="3"/>
            <w:vAlign w:val="center"/>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800" w:type="dxa"/>
            <w:vMerge w:val="continue"/>
            <w:vAlign w:val="center"/>
          </w:tcPr>
          <w:p>
            <w:pPr>
              <w:spacing w:line="400" w:lineRule="exact"/>
              <w:jc w:val="center"/>
              <w:rPr>
                <w:rFonts w:ascii="楷体_GB2312" w:eastAsia="楷体_GB2312"/>
                <w:color w:val="000000"/>
              </w:rPr>
            </w:pPr>
          </w:p>
        </w:tc>
        <w:tc>
          <w:tcPr>
            <w:tcW w:w="186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专业</w:t>
            </w:r>
          </w:p>
        </w:tc>
        <w:tc>
          <w:tcPr>
            <w:tcW w:w="5340" w:type="dxa"/>
            <w:gridSpan w:val="3"/>
            <w:vAlign w:val="center"/>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800" w:type="dxa"/>
            <w:vMerge w:val="continue"/>
            <w:vAlign w:val="center"/>
          </w:tcPr>
          <w:p>
            <w:pPr>
              <w:spacing w:line="400" w:lineRule="exact"/>
              <w:jc w:val="center"/>
              <w:rPr>
                <w:rFonts w:ascii="楷体_GB2312" w:eastAsia="楷体_GB2312"/>
                <w:color w:val="000000"/>
              </w:rPr>
            </w:pPr>
          </w:p>
        </w:tc>
        <w:tc>
          <w:tcPr>
            <w:tcW w:w="186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持证种类</w:t>
            </w:r>
          </w:p>
        </w:tc>
        <w:tc>
          <w:tcPr>
            <w:tcW w:w="5340" w:type="dxa"/>
            <w:gridSpan w:val="3"/>
            <w:vAlign w:val="center"/>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800" w:type="dxa"/>
            <w:vMerge w:val="continue"/>
            <w:vAlign w:val="center"/>
          </w:tcPr>
          <w:p>
            <w:pPr>
              <w:spacing w:line="400" w:lineRule="exact"/>
              <w:jc w:val="center"/>
              <w:rPr>
                <w:rFonts w:ascii="楷体_GB2312" w:eastAsia="楷体_GB2312"/>
                <w:color w:val="000000"/>
              </w:rPr>
            </w:pPr>
          </w:p>
        </w:tc>
        <w:tc>
          <w:tcPr>
            <w:tcW w:w="186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资格等级</w:t>
            </w:r>
          </w:p>
        </w:tc>
        <w:tc>
          <w:tcPr>
            <w:tcW w:w="5340" w:type="dxa"/>
            <w:gridSpan w:val="3"/>
            <w:vAlign w:val="center"/>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800" w:type="dxa"/>
            <w:vMerge w:val="continue"/>
            <w:vAlign w:val="center"/>
          </w:tcPr>
          <w:p>
            <w:pPr>
              <w:spacing w:line="400" w:lineRule="exact"/>
              <w:jc w:val="center"/>
              <w:rPr>
                <w:rFonts w:ascii="楷体_GB2312" w:eastAsia="楷体_GB2312"/>
                <w:color w:val="000000"/>
              </w:rPr>
            </w:pPr>
          </w:p>
        </w:tc>
        <w:tc>
          <w:tcPr>
            <w:tcW w:w="186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证书编号</w:t>
            </w:r>
          </w:p>
        </w:tc>
        <w:tc>
          <w:tcPr>
            <w:tcW w:w="5340" w:type="dxa"/>
            <w:gridSpan w:val="3"/>
            <w:vAlign w:val="center"/>
          </w:tcPr>
          <w:p>
            <w:pPr>
              <w:spacing w:line="400" w:lineRule="exact"/>
              <w:rPr>
                <w:rFonts w:ascii="楷体_GB2312" w:eastAsia="楷体_GB2312"/>
                <w:color w:val="000000"/>
              </w:rPr>
            </w:pPr>
          </w:p>
        </w:tc>
      </w:tr>
    </w:tbl>
    <w:p>
      <w:pPr>
        <w:spacing w:line="400" w:lineRule="exact"/>
        <w:rPr>
          <w:rFonts w:ascii="楷体_GB2312" w:eastAsia="楷体_GB2312"/>
          <w:color w:val="000000"/>
          <w:sz w:val="24"/>
        </w:rPr>
      </w:pPr>
    </w:p>
    <w:p>
      <w:pPr>
        <w:spacing w:line="400" w:lineRule="exact"/>
        <w:outlineLvl w:val="0"/>
        <w:rPr>
          <w:rFonts w:ascii="楷体_GB2312" w:eastAsia="楷体_GB2312"/>
          <w:b/>
          <w:color w:val="000000"/>
          <w:sz w:val="24"/>
        </w:rPr>
      </w:pPr>
      <w:r>
        <w:rPr>
          <w:rFonts w:hint="eastAsia" w:ascii="楷体_GB2312" w:eastAsia="楷体_GB2312"/>
          <w:b/>
          <w:color w:val="000000"/>
          <w:sz w:val="24"/>
        </w:rPr>
        <w:t>二、申报工程项目基本信息</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478"/>
        <w:gridCol w:w="2523"/>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名   称</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地   址</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建设单位</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监理单位</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设计单位</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审图单位</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800" w:type="dxa"/>
            <w:vMerge w:val="restart"/>
            <w:vAlign w:val="center"/>
          </w:tcPr>
          <w:p>
            <w:pPr>
              <w:spacing w:line="400" w:lineRule="exact"/>
              <w:jc w:val="center"/>
              <w:rPr>
                <w:rFonts w:ascii="楷体_GB2312" w:eastAsia="楷体_GB2312"/>
                <w:color w:val="000000"/>
                <w:sz w:val="24"/>
              </w:rPr>
            </w:pPr>
            <w:r>
              <w:rPr>
                <w:rFonts w:hint="eastAsia" w:ascii="楷体_GB2312" w:eastAsia="楷体_GB2312"/>
                <w:color w:val="000000"/>
                <w:sz w:val="24"/>
              </w:rPr>
              <w:t>其他单位</w:t>
            </w:r>
          </w:p>
          <w:p>
            <w:pPr>
              <w:spacing w:line="400" w:lineRule="exact"/>
              <w:jc w:val="center"/>
              <w:rPr>
                <w:rFonts w:ascii="楷体_GB2312" w:eastAsia="楷体_GB2312"/>
                <w:color w:val="000000"/>
              </w:rPr>
            </w:pPr>
            <w:r>
              <w:rPr>
                <w:rFonts w:hint="eastAsia" w:ascii="楷体_GB2312" w:eastAsia="楷体_GB2312"/>
                <w:color w:val="000000"/>
                <w:sz w:val="24"/>
              </w:rPr>
              <w:t>（申报金刚奖的其他单位）</w:t>
            </w:r>
          </w:p>
        </w:tc>
        <w:tc>
          <w:tcPr>
            <w:tcW w:w="7200" w:type="dxa"/>
            <w:gridSpan w:val="3"/>
          </w:tcPr>
          <w:p>
            <w:pPr>
              <w:spacing w:line="400" w:lineRule="exact"/>
              <w:jc w:val="right"/>
              <w:rPr>
                <w:rFonts w:ascii="楷体_GB2312" w:eastAsia="楷体_GB2312"/>
                <w:color w:val="000000"/>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1800" w:type="dxa"/>
            <w:vMerge w:val="continue"/>
            <w:vAlign w:val="center"/>
          </w:tcPr>
          <w:p>
            <w:pPr>
              <w:spacing w:line="400" w:lineRule="exact"/>
              <w:jc w:val="center"/>
              <w:rPr>
                <w:rFonts w:ascii="楷体_GB2312" w:eastAsia="楷体_GB2312"/>
                <w:color w:val="000000"/>
              </w:rPr>
            </w:pPr>
          </w:p>
        </w:tc>
        <w:tc>
          <w:tcPr>
            <w:tcW w:w="7200" w:type="dxa"/>
            <w:gridSpan w:val="3"/>
          </w:tcPr>
          <w:p>
            <w:pPr>
              <w:spacing w:line="400" w:lineRule="exact"/>
              <w:jc w:val="right"/>
              <w:rPr>
                <w:rFonts w:ascii="楷体_GB2312" w:eastAsia="楷体_GB2312"/>
                <w:color w:val="000000"/>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1800" w:type="dxa"/>
            <w:vMerge w:val="continue"/>
            <w:vAlign w:val="center"/>
          </w:tcPr>
          <w:p>
            <w:pPr>
              <w:spacing w:line="400" w:lineRule="exact"/>
              <w:jc w:val="center"/>
              <w:rPr>
                <w:rFonts w:ascii="楷体_GB2312" w:eastAsia="楷体_GB2312"/>
                <w:color w:val="000000"/>
              </w:rPr>
            </w:pPr>
          </w:p>
        </w:tc>
        <w:tc>
          <w:tcPr>
            <w:tcW w:w="7200" w:type="dxa"/>
            <w:gridSpan w:val="3"/>
          </w:tcPr>
          <w:p>
            <w:pPr>
              <w:spacing w:line="400" w:lineRule="exact"/>
              <w:jc w:val="right"/>
              <w:rPr>
                <w:rFonts w:ascii="楷体_GB2312" w:eastAsia="楷体_GB2312"/>
                <w:color w:val="000000"/>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1800" w:type="dxa"/>
            <w:vMerge w:val="continue"/>
            <w:vAlign w:val="center"/>
          </w:tcPr>
          <w:p>
            <w:pPr>
              <w:spacing w:line="400" w:lineRule="exact"/>
              <w:jc w:val="center"/>
              <w:rPr>
                <w:rFonts w:ascii="楷体_GB2312" w:eastAsia="楷体_GB2312"/>
                <w:color w:val="000000"/>
              </w:rPr>
            </w:pPr>
          </w:p>
        </w:tc>
        <w:tc>
          <w:tcPr>
            <w:tcW w:w="7200" w:type="dxa"/>
            <w:gridSpan w:val="3"/>
          </w:tcPr>
          <w:p>
            <w:pPr>
              <w:spacing w:line="400" w:lineRule="exact"/>
              <w:jc w:val="right"/>
              <w:rPr>
                <w:rFonts w:ascii="楷体_GB2312" w:eastAsia="楷体_GB2312"/>
                <w:color w:val="000000"/>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800" w:type="dxa"/>
            <w:vMerge w:val="continue"/>
            <w:vAlign w:val="center"/>
          </w:tcPr>
          <w:p>
            <w:pPr>
              <w:spacing w:line="400" w:lineRule="exact"/>
              <w:jc w:val="center"/>
              <w:rPr>
                <w:rFonts w:ascii="楷体_GB2312" w:eastAsia="楷体_GB2312"/>
                <w:color w:val="000000"/>
              </w:rPr>
            </w:pPr>
          </w:p>
        </w:tc>
        <w:tc>
          <w:tcPr>
            <w:tcW w:w="7200" w:type="dxa"/>
            <w:gridSpan w:val="3"/>
          </w:tcPr>
          <w:p>
            <w:pPr>
              <w:spacing w:line="400" w:lineRule="exact"/>
              <w:jc w:val="right"/>
              <w:rPr>
                <w:rFonts w:ascii="楷体_GB2312" w:eastAsia="楷体_GB2312"/>
                <w:color w:val="000000"/>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jc w:val="center"/>
        </w:trPr>
        <w:tc>
          <w:tcPr>
            <w:tcW w:w="1800" w:type="dxa"/>
            <w:vMerge w:val="continue"/>
            <w:vAlign w:val="center"/>
          </w:tcPr>
          <w:p>
            <w:pPr>
              <w:spacing w:line="400" w:lineRule="exact"/>
              <w:jc w:val="center"/>
              <w:rPr>
                <w:rFonts w:ascii="楷体_GB2312" w:eastAsia="楷体_GB2312"/>
                <w:color w:val="000000"/>
              </w:rPr>
            </w:pPr>
          </w:p>
        </w:tc>
        <w:tc>
          <w:tcPr>
            <w:tcW w:w="7200" w:type="dxa"/>
            <w:gridSpan w:val="3"/>
          </w:tcPr>
          <w:p>
            <w:pPr>
              <w:spacing w:line="400" w:lineRule="exact"/>
              <w:jc w:val="right"/>
              <w:rPr>
                <w:rFonts w:ascii="楷体_GB2312" w:eastAsia="楷体_GB2312"/>
                <w:color w:val="000000"/>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开工时间</w:t>
            </w:r>
          </w:p>
        </w:tc>
        <w:tc>
          <w:tcPr>
            <w:tcW w:w="2478" w:type="dxa"/>
          </w:tcPr>
          <w:p>
            <w:pPr>
              <w:spacing w:line="400" w:lineRule="exact"/>
              <w:rPr>
                <w:rFonts w:ascii="楷体_GB2312" w:eastAsia="楷体_GB2312"/>
                <w:color w:val="000000"/>
              </w:rPr>
            </w:pPr>
          </w:p>
        </w:tc>
        <w:tc>
          <w:tcPr>
            <w:tcW w:w="2523"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安装完工日期</w:t>
            </w:r>
          </w:p>
        </w:tc>
        <w:tc>
          <w:tcPr>
            <w:tcW w:w="2199" w:type="dxa"/>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spacing w:line="400" w:lineRule="exact"/>
              <w:jc w:val="center"/>
              <w:rPr>
                <w:rFonts w:ascii="楷体_GB2312" w:eastAsia="楷体_GB2312"/>
                <w:color w:val="000000"/>
              </w:rPr>
            </w:pPr>
            <w:r>
              <w:rPr>
                <w:rFonts w:hint="eastAsia" w:ascii="楷体_GB2312" w:eastAsia="楷体_GB2312"/>
                <w:color w:val="000000"/>
                <w:sz w:val="24"/>
              </w:rPr>
              <w:t>结构形式</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400" w:lineRule="exact"/>
              <w:rPr>
                <w:rFonts w:ascii="楷体_GB2312" w:eastAsia="楷体_GB2312"/>
                <w:color w:val="000000"/>
              </w:rPr>
            </w:pPr>
            <w:r>
              <w:rPr>
                <w:rFonts w:hint="eastAsia" w:ascii="楷体_GB2312" w:eastAsia="楷体_GB2312"/>
                <w:color w:val="000000"/>
                <w:sz w:val="24"/>
              </w:rPr>
              <w:t>钢结构验收日期及验收结论</w:t>
            </w:r>
          </w:p>
        </w:tc>
        <w:tc>
          <w:tcPr>
            <w:tcW w:w="7200" w:type="dxa"/>
            <w:gridSpan w:val="3"/>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spacing w:line="400" w:lineRule="exact"/>
              <w:rPr>
                <w:rFonts w:ascii="楷体_GB2312" w:eastAsia="楷体_GB2312"/>
                <w:color w:val="000000"/>
              </w:rPr>
            </w:pPr>
            <w:r>
              <w:rPr>
                <w:rFonts w:hint="eastAsia" w:ascii="楷体_GB2312" w:eastAsia="楷体_GB2312"/>
                <w:color w:val="000000"/>
                <w:sz w:val="24"/>
              </w:rPr>
              <w:t>工程量（吨）／建筑面积（平方米）</w:t>
            </w:r>
          </w:p>
        </w:tc>
        <w:tc>
          <w:tcPr>
            <w:tcW w:w="2478" w:type="dxa"/>
            <w:vAlign w:val="center"/>
          </w:tcPr>
          <w:p>
            <w:pPr>
              <w:spacing w:line="400" w:lineRule="exact"/>
              <w:rPr>
                <w:rFonts w:ascii="楷体_GB2312" w:eastAsia="楷体_GB2312"/>
                <w:color w:val="000000"/>
              </w:rPr>
            </w:pPr>
          </w:p>
        </w:tc>
        <w:tc>
          <w:tcPr>
            <w:tcW w:w="2523" w:type="dxa"/>
            <w:vAlign w:val="center"/>
          </w:tcPr>
          <w:p>
            <w:pPr>
              <w:spacing w:line="400" w:lineRule="exact"/>
              <w:rPr>
                <w:rFonts w:ascii="楷体_GB2312" w:eastAsia="楷体_GB2312"/>
                <w:color w:val="000000"/>
              </w:rPr>
            </w:pPr>
            <w:r>
              <w:rPr>
                <w:rFonts w:hint="eastAsia" w:ascii="楷体_GB2312" w:eastAsia="楷体_GB2312"/>
                <w:color w:val="000000"/>
                <w:sz w:val="24"/>
              </w:rPr>
              <w:t>工程跨度或建筑高度（米）</w:t>
            </w:r>
          </w:p>
        </w:tc>
        <w:tc>
          <w:tcPr>
            <w:tcW w:w="2199" w:type="dxa"/>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400" w:lineRule="exact"/>
              <w:rPr>
                <w:rFonts w:ascii="楷体_GB2312" w:eastAsia="楷体_GB2312"/>
                <w:color w:val="000000"/>
              </w:rPr>
            </w:pPr>
            <w:r>
              <w:rPr>
                <w:rFonts w:hint="eastAsia" w:ascii="楷体_GB2312" w:eastAsia="楷体_GB2312"/>
                <w:color w:val="000000"/>
                <w:sz w:val="24"/>
              </w:rPr>
              <w:t>合同总价（元）</w:t>
            </w:r>
          </w:p>
        </w:tc>
        <w:tc>
          <w:tcPr>
            <w:tcW w:w="7200" w:type="dxa"/>
            <w:gridSpan w:val="3"/>
            <w:vAlign w:val="center"/>
          </w:tcPr>
          <w:p>
            <w:pPr>
              <w:spacing w:line="4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4" w:hRule="atLeast"/>
          <w:jc w:val="center"/>
        </w:trPr>
        <w:tc>
          <w:tcPr>
            <w:tcW w:w="9000" w:type="dxa"/>
            <w:gridSpan w:val="4"/>
          </w:tcPr>
          <w:p>
            <w:pPr>
              <w:rPr>
                <w:rFonts w:ascii="楷体_GB2312" w:eastAsia="楷体_GB2312"/>
                <w:color w:val="000000"/>
              </w:rPr>
            </w:pPr>
            <w:r>
              <w:rPr>
                <w:rFonts w:hint="eastAsia" w:ascii="楷体_GB2312" w:eastAsia="楷体_GB2312"/>
                <w:b/>
                <w:color w:val="000000"/>
                <w:sz w:val="24"/>
              </w:rPr>
              <w:t>申报工程简介（包括工程特点、主要技术措施及技术与管理创新成果等）（可另加附页）</w:t>
            </w:r>
          </w:p>
        </w:tc>
      </w:tr>
    </w:tbl>
    <w:p>
      <w:pPr>
        <w:rPr>
          <w:rFonts w:ascii="楷体_GB2312" w:eastAsia="楷体_GB2312"/>
          <w:b/>
          <w:color w:val="000000"/>
          <w:sz w:val="24"/>
        </w:rPr>
      </w:pPr>
    </w:p>
    <w:p>
      <w:pPr>
        <w:rPr>
          <w:rFonts w:ascii="楷体_GB2312" w:eastAsia="楷体_GB2312"/>
          <w:b/>
          <w:color w:val="000000"/>
          <w:sz w:val="24"/>
        </w:rPr>
      </w:pPr>
      <w:r>
        <w:rPr>
          <w:rFonts w:hint="eastAsia" w:ascii="楷体_GB2312" w:eastAsia="楷体_GB2312"/>
          <w:b/>
          <w:color w:val="000000"/>
          <w:sz w:val="24"/>
        </w:rPr>
        <w:t>三、评审委员会意见</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9000" w:type="dxa"/>
            <w:tcBorders>
              <w:bottom w:val="single" w:color="auto" w:sz="4" w:space="0"/>
            </w:tcBorders>
          </w:tcPr>
          <w:p>
            <w:pPr>
              <w:rPr>
                <w:rFonts w:ascii="楷体_GB2312" w:eastAsia="楷体_GB2312"/>
                <w:color w:val="000000"/>
              </w:rPr>
            </w:pPr>
          </w:p>
          <w:p>
            <w:pPr>
              <w:rPr>
                <w:rFonts w:ascii="楷体_GB2312" w:eastAsia="楷体_GB2312"/>
                <w:color w:val="000000"/>
              </w:rPr>
            </w:pPr>
            <w:r>
              <w:rPr>
                <w:rFonts w:ascii="楷体_GB2312" w:eastAsia="楷体_GB2312"/>
                <w:color w:val="000000"/>
                <w:sz w:val="24"/>
              </w:rPr>
              <w:t>______________________________________________________</w:t>
            </w:r>
            <w:r>
              <w:rPr>
                <w:rFonts w:hint="eastAsia" w:ascii="楷体_GB2312" w:eastAsia="楷体_GB2312"/>
                <w:color w:val="000000"/>
                <w:sz w:val="24"/>
              </w:rPr>
              <w:t>项目：</w:t>
            </w:r>
          </w:p>
          <w:p>
            <w:pPr>
              <w:rPr>
                <w:rFonts w:ascii="楷体_GB2312" w:eastAsia="楷体_GB2312"/>
                <w:color w:val="000000"/>
              </w:rPr>
            </w:pPr>
            <w:r>
              <w:rPr>
                <w:rFonts w:hint="eastAsia" w:ascii="楷体_GB2312" w:eastAsia="楷体_GB2312"/>
                <w:color w:val="000000"/>
                <w:sz w:val="24"/>
              </w:rPr>
              <w:t xml:space="preserve">      1.通过“中国钢结构金奖”推荐奖（“浙江省钢结构金刚奖”）工程初审；</w:t>
            </w:r>
          </w:p>
          <w:p>
            <w:pPr>
              <w:ind w:firstLine="720"/>
              <w:rPr>
                <w:rFonts w:ascii="楷体_GB2312" w:eastAsia="楷体_GB2312"/>
                <w:color w:val="000000"/>
              </w:rPr>
            </w:pPr>
            <w:r>
              <w:rPr>
                <w:rFonts w:hint="eastAsia" w:ascii="楷体_GB2312" w:eastAsia="楷体_GB2312"/>
                <w:color w:val="000000"/>
                <w:sz w:val="24"/>
              </w:rPr>
              <w:t>2.现场考核总评</w:t>
            </w:r>
            <w:r>
              <w:rPr>
                <w:rFonts w:ascii="楷体_GB2312" w:eastAsia="楷体_GB2312"/>
                <w:color w:val="000000"/>
                <w:sz w:val="24"/>
              </w:rPr>
              <w:t>_________</w:t>
            </w:r>
            <w:r>
              <w:rPr>
                <w:rFonts w:hint="eastAsia" w:ascii="楷体_GB2312" w:eastAsia="楷体_GB2312"/>
                <w:color w:val="000000"/>
                <w:sz w:val="24"/>
              </w:rPr>
              <w:t>分；其中工程质量与管控</w:t>
            </w:r>
            <w:r>
              <w:rPr>
                <w:rFonts w:ascii="楷体_GB2312" w:eastAsia="楷体_GB2312"/>
                <w:color w:val="000000"/>
                <w:sz w:val="24"/>
              </w:rPr>
              <w:t>______</w:t>
            </w:r>
            <w:r>
              <w:rPr>
                <w:rFonts w:hint="eastAsia" w:ascii="楷体_GB2312" w:eastAsia="楷体_GB2312"/>
                <w:color w:val="000000"/>
                <w:sz w:val="24"/>
              </w:rPr>
              <w:t>分；</w:t>
            </w:r>
          </w:p>
          <w:p>
            <w:pPr>
              <w:ind w:firstLine="720"/>
              <w:rPr>
                <w:rFonts w:ascii="楷体_GB2312" w:eastAsia="楷体_GB2312"/>
                <w:color w:val="000000"/>
              </w:rPr>
            </w:pPr>
            <w:r>
              <w:rPr>
                <w:rFonts w:hint="eastAsia" w:ascii="楷体_GB2312" w:eastAsia="楷体_GB2312"/>
                <w:color w:val="000000"/>
                <w:sz w:val="24"/>
              </w:rPr>
              <w:t>3.评审委员会组织专家会议，经专家评议和投票，该项目</w:t>
            </w:r>
          </w:p>
          <w:p>
            <w:pPr>
              <w:ind w:firstLine="720"/>
              <w:rPr>
                <w:rFonts w:ascii="楷体_GB2312" w:eastAsia="楷体_GB2312"/>
                <w:color w:val="000000"/>
              </w:rPr>
            </w:pPr>
            <w:r>
              <w:rPr>
                <w:rFonts w:hint="eastAsia" w:ascii="楷体_GB2312" w:eastAsia="楷体_GB2312"/>
                <w:color w:val="000000"/>
                <w:sz w:val="24"/>
              </w:rPr>
              <w:t>入选“中国钢结构金奖”推荐奖（“浙江省钢结构金刚奖”）工程（ ）（划√）</w:t>
            </w:r>
          </w:p>
          <w:p>
            <w:pPr>
              <w:ind w:firstLine="720"/>
              <w:rPr>
                <w:rFonts w:ascii="楷体_GB2312" w:eastAsia="楷体_GB2312"/>
                <w:color w:val="000000"/>
              </w:rPr>
            </w:pPr>
            <w:r>
              <w:rPr>
                <w:rFonts w:hint="eastAsia" w:ascii="楷体_GB2312" w:eastAsia="楷体_GB2312"/>
                <w:color w:val="000000"/>
                <w:sz w:val="24"/>
              </w:rPr>
              <w:t>未入选“中国钢结构金奖”推荐奖（“浙江省钢结构金刚奖”）工程（ ）（划√）</w:t>
            </w:r>
          </w:p>
          <w:p>
            <w:pPr>
              <w:rPr>
                <w:rFonts w:ascii="楷体_GB2312" w:eastAsia="楷体_GB2312"/>
                <w:color w:val="000000"/>
              </w:rPr>
            </w:pPr>
            <w:r>
              <w:rPr>
                <w:rFonts w:hint="eastAsia" w:ascii="楷体_GB2312" w:eastAsia="楷体_GB2312"/>
                <w:color w:val="000000"/>
                <w:sz w:val="24"/>
              </w:rPr>
              <w:t>评审委员会（签字）</w:t>
            </w:r>
          </w:p>
          <w:p>
            <w:pPr>
              <w:jc w:val="left"/>
              <w:rPr>
                <w:rFonts w:ascii="楷体_GB2312" w:eastAsia="楷体_GB2312"/>
                <w:color w:val="000000"/>
              </w:rPr>
            </w:pPr>
            <w:r>
              <w:rPr>
                <w:rFonts w:hint="eastAsia" w:ascii="楷体_GB2312" w:eastAsia="楷体_GB2312"/>
                <w:color w:val="000000"/>
                <w:sz w:val="24"/>
              </w:rPr>
              <w:t>主任：</w:t>
            </w:r>
          </w:p>
          <w:p>
            <w:pPr>
              <w:jc w:val="left"/>
              <w:rPr>
                <w:rFonts w:ascii="楷体_GB2312" w:eastAsia="楷体_GB2312"/>
                <w:color w:val="000000"/>
              </w:rPr>
            </w:pPr>
            <w:r>
              <w:rPr>
                <w:rFonts w:hint="eastAsia" w:ascii="楷体_GB2312" w:eastAsia="楷体_GB2312"/>
                <w:color w:val="000000"/>
                <w:sz w:val="24"/>
              </w:rPr>
              <w:t>副主任：</w:t>
            </w:r>
          </w:p>
          <w:p>
            <w:pPr>
              <w:jc w:val="right"/>
              <w:rPr>
                <w:rFonts w:ascii="楷体_GB2312" w:eastAsia="楷体_GB2312"/>
                <w:color w:val="000000"/>
              </w:rPr>
            </w:pPr>
            <w:r>
              <w:rPr>
                <w:rFonts w:hint="eastAsia" w:ascii="楷体_GB2312" w:eastAsia="楷体_GB2312"/>
                <w:color w:val="000000"/>
                <w:sz w:val="24"/>
              </w:rPr>
              <w:t>年    月    日</w:t>
            </w:r>
          </w:p>
        </w:tc>
      </w:tr>
    </w:tbl>
    <w:p>
      <w:pPr>
        <w:spacing w:line="360" w:lineRule="exact"/>
        <w:rPr>
          <w:rFonts w:asciiTheme="minorEastAsia" w:hAnsiTheme="minorEastAsia" w:eastAsiaTheme="minorEastAsia"/>
          <w:sz w:val="24"/>
          <w:szCs w:val="24"/>
        </w:rPr>
      </w:pP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附件三：</w:t>
      </w:r>
    </w:p>
    <w:p>
      <w:pPr>
        <w:spacing w:line="36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“中国钢结构金奖”推荐奖（“浙江省钢结构金刚奖”）申报资料</w:t>
      </w:r>
    </w:p>
    <w:p>
      <w:pPr>
        <w:spacing w:line="36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总目录（注明页码）</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1、不同阶段的施工照片，其中工程全貌的照片不少于2张，特色照片不少于3张，照片须附简要说明；</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2、工程合同复印件；</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3、“浙江省钢结构金刚奖”《申报表》；</w:t>
      </w:r>
      <w:r>
        <w:rPr>
          <w:rFonts w:asciiTheme="minorEastAsia" w:hAnsiTheme="minorEastAsia" w:eastAsiaTheme="minorEastAsia"/>
          <w:b/>
          <w:sz w:val="24"/>
          <w:szCs w:val="24"/>
        </w:rPr>
        <w:t xml:space="preserve"> </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4、申报单位资质证书；项目经理执业资格证书复印件；</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5、已获省、市级工程（施工）质量奖证书及与钢结构有关的各类奖励证明资料；</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6、工程获得QC活动成果奖证书的复印件；</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7、项目论文、专利、工法、标准、科技查新、科技成果评价意见等资料；</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8、工程验收证明文件（验收证书）复印件；</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9、工程项目相关方满意度评价复印件；</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10、其他需说明的材料等。</w:t>
      </w:r>
    </w:p>
    <w:p>
      <w:pPr>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（申报资料装订要求：1.装订尺寸为A4纸规格，平装，胶订；2.申报材料的封面按要求打印，所有正文内容均用四号楷体打印）。</w:t>
      </w:r>
    </w:p>
    <w:p>
      <w:pPr>
        <w:spacing w:line="320" w:lineRule="exact"/>
        <w:rPr>
          <w:rFonts w:asciiTheme="minorEastAsia" w:hAnsiTheme="minorEastAsia" w:eastAsiaTheme="minorEastAsia"/>
          <w:b/>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b/>
          <w:sz w:val="28"/>
          <w:szCs w:val="28"/>
        </w:rPr>
      </w:pPr>
      <w:r>
        <w:rPr>
          <w:rFonts w:hint="eastAsia" w:asciiTheme="minorEastAsia" w:hAnsiTheme="minorEastAsia" w:eastAsiaTheme="minorEastAsia"/>
          <w:sz w:val="24"/>
          <w:szCs w:val="24"/>
        </w:rPr>
        <w:t xml:space="preserve">附件四： </w:t>
      </w: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“中国钢结构金奖”推荐奖（“浙江省钢结构金刚奖”）</w:t>
      </w:r>
    </w:p>
    <w:p>
      <w:pPr>
        <w:spacing w:line="3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工程质量与管控评分表（满分100）</w:t>
      </w:r>
    </w:p>
    <w:p>
      <w:pPr>
        <w:spacing w:line="300" w:lineRule="exact"/>
        <w:rPr>
          <w:rFonts w:ascii="楷体_GB2312" w:eastAsia="楷体_GB2312"/>
          <w:sz w:val="24"/>
        </w:rPr>
      </w:pPr>
      <w:r>
        <w:rPr>
          <w:rFonts w:hint="eastAsia" w:ascii="楷体_GB2312" w:eastAsia="楷体_GB2312"/>
          <w:sz w:val="24"/>
        </w:rPr>
        <w:t>工程名称：                                            日期：</w:t>
      </w:r>
    </w:p>
    <w:tbl>
      <w:tblPr>
        <w:tblStyle w:val="6"/>
        <w:tblW w:w="10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
        <w:gridCol w:w="1844"/>
        <w:gridCol w:w="6945"/>
        <w:gridCol w:w="709"/>
        <w:gridCol w:w="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序号</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考核项目</w:t>
            </w:r>
          </w:p>
        </w:tc>
        <w:tc>
          <w:tcPr>
            <w:tcW w:w="6945" w:type="dxa"/>
            <w:vAlign w:val="center"/>
          </w:tcPr>
          <w:p>
            <w:pPr>
              <w:spacing w:line="300" w:lineRule="exact"/>
              <w:jc w:val="center"/>
              <w:rPr>
                <w:rFonts w:ascii="楷体_GB2312" w:eastAsia="楷体_GB2312"/>
              </w:rPr>
            </w:pPr>
            <w:r>
              <w:rPr>
                <w:rFonts w:hint="eastAsia" w:ascii="楷体_GB2312" w:eastAsia="楷体_GB2312"/>
                <w:sz w:val="24"/>
              </w:rPr>
              <w:t>考评内容</w:t>
            </w:r>
          </w:p>
        </w:tc>
        <w:tc>
          <w:tcPr>
            <w:tcW w:w="709" w:type="dxa"/>
          </w:tcPr>
          <w:p>
            <w:pPr>
              <w:spacing w:line="300" w:lineRule="exact"/>
              <w:jc w:val="center"/>
              <w:rPr>
                <w:rFonts w:ascii="楷体_GB2312" w:eastAsia="楷体_GB2312"/>
              </w:rPr>
            </w:pPr>
            <w:r>
              <w:rPr>
                <w:rFonts w:hint="eastAsia" w:ascii="楷体_GB2312" w:eastAsia="楷体_GB2312"/>
                <w:sz w:val="24"/>
              </w:rPr>
              <w:t>考评分数</w:t>
            </w:r>
          </w:p>
        </w:tc>
        <w:tc>
          <w:tcPr>
            <w:tcW w:w="388" w:type="dxa"/>
            <w:vAlign w:val="center"/>
          </w:tcPr>
          <w:p>
            <w:pPr>
              <w:spacing w:line="300" w:lineRule="exact"/>
              <w:jc w:val="center"/>
              <w:rPr>
                <w:rFonts w:ascii="楷体_GB2312" w:eastAsia="楷体_GB2312"/>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1</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质量管理</w:t>
            </w:r>
          </w:p>
        </w:tc>
        <w:tc>
          <w:tcPr>
            <w:tcW w:w="6945" w:type="dxa"/>
          </w:tcPr>
          <w:p>
            <w:pPr>
              <w:spacing w:line="300" w:lineRule="exact"/>
              <w:rPr>
                <w:rFonts w:ascii="楷体_GB2312" w:eastAsia="楷体_GB2312"/>
              </w:rPr>
            </w:pPr>
            <w:r>
              <w:rPr>
                <w:rFonts w:hint="eastAsia" w:ascii="楷体_GB2312" w:eastAsia="楷体_GB2312"/>
                <w:sz w:val="24"/>
              </w:rPr>
              <w:t>编制了项目质量管理计划书，有明确的质量管理目标和工程创优措施；建立了完善的质量管理“三检制”、材料进场检验制、工序及隐蔽工程报验制、材料见证取样送检制等有效的涵盖施工全过程、各环节的质量管理制度；质量管理活动有记录台账（满分5分）</w:t>
            </w:r>
          </w:p>
        </w:tc>
        <w:tc>
          <w:tcPr>
            <w:tcW w:w="709" w:type="dxa"/>
            <w:vAlign w:val="center"/>
          </w:tcPr>
          <w:p>
            <w:pPr>
              <w:spacing w:line="300" w:lineRule="exact"/>
              <w:jc w:val="center"/>
              <w:rPr>
                <w:rFonts w:ascii="楷体_GB2312" w:eastAsia="楷体_GB2312"/>
              </w:rPr>
            </w:pPr>
          </w:p>
        </w:tc>
        <w:tc>
          <w:tcPr>
            <w:tcW w:w="388" w:type="dxa"/>
            <w:vAlign w:val="center"/>
          </w:tcPr>
          <w:p>
            <w:pPr>
              <w:spacing w:line="30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2</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施工组织设计及施工方案</w:t>
            </w:r>
          </w:p>
        </w:tc>
        <w:tc>
          <w:tcPr>
            <w:tcW w:w="6945" w:type="dxa"/>
          </w:tcPr>
          <w:p>
            <w:pPr>
              <w:spacing w:line="300" w:lineRule="exact"/>
              <w:rPr>
                <w:rFonts w:ascii="楷体_GB2312" w:eastAsia="楷体_GB2312"/>
              </w:rPr>
            </w:pPr>
            <w:r>
              <w:rPr>
                <w:rFonts w:hint="eastAsia" w:ascii="楷体_GB2312" w:eastAsia="楷体_GB2312"/>
                <w:sz w:val="24"/>
              </w:rPr>
              <w:t>施工组织设计、施工方案的编审符合现行规范规定与标准要求；内容具有针对性和可操作性；对工艺要求比较复杂或施工难度较大的分部或分项工程及易出现质量通病的部位，编制了单独的专项施工方案或作业指导书；施工组织设计、施工方案、作业指导书进行了三级交底，并作了记录；项目在实施过程中严格按获批的施工组织设计、施工方案进行；方案的调整、修改有符合规范规定的变更审批（满分15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3</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质量检验与检验批、分项、分部工程验收</w:t>
            </w:r>
          </w:p>
        </w:tc>
        <w:tc>
          <w:tcPr>
            <w:tcW w:w="6945" w:type="dxa"/>
          </w:tcPr>
          <w:p>
            <w:pPr>
              <w:spacing w:line="300" w:lineRule="exact"/>
              <w:rPr>
                <w:rFonts w:ascii="楷体_GB2312" w:eastAsia="楷体_GB2312"/>
              </w:rPr>
            </w:pPr>
            <w:r>
              <w:rPr>
                <w:rFonts w:hint="eastAsia" w:ascii="楷体_GB2312" w:eastAsia="楷体_GB2312"/>
                <w:sz w:val="24"/>
              </w:rPr>
              <w:t>工程定位，工序隐蔽记录，结构标高、轴线、垂直度，沉降观测等测量数据优于现行规范和设计要求，有关安全及功能的检验和见证检测项目的抽检数量、检验方法和检验的质量符合现行规范规定和设计要求；检验批，分项、分部工程验收和隐蔽验收的程序与结论符合现行规范规定（满分15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4</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材料、构配件、设备进场验收</w:t>
            </w:r>
          </w:p>
        </w:tc>
        <w:tc>
          <w:tcPr>
            <w:tcW w:w="6945" w:type="dxa"/>
          </w:tcPr>
          <w:p>
            <w:pPr>
              <w:spacing w:line="300" w:lineRule="exact"/>
              <w:rPr>
                <w:rFonts w:ascii="楷体_GB2312" w:eastAsia="楷体_GB2312"/>
              </w:rPr>
            </w:pPr>
            <w:r>
              <w:rPr>
                <w:rFonts w:hint="eastAsia" w:ascii="楷体_GB2312" w:eastAsia="楷体_GB2312"/>
                <w:sz w:val="24"/>
              </w:rPr>
              <w:t>材料、构配件、部件、设备等进场台账及验收记录齐全、手续完整；按现行规范规定和设计有要求的见证取样材料进行了见证取样并送检；检测报告完整有效（满分15分）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5</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钢结构焊接</w:t>
            </w:r>
          </w:p>
        </w:tc>
        <w:tc>
          <w:tcPr>
            <w:tcW w:w="6945" w:type="dxa"/>
          </w:tcPr>
          <w:p>
            <w:pPr>
              <w:spacing w:line="300" w:lineRule="exact"/>
              <w:rPr>
                <w:rFonts w:ascii="楷体_GB2312" w:eastAsia="楷体_GB2312"/>
              </w:rPr>
            </w:pPr>
            <w:r>
              <w:rPr>
                <w:rFonts w:hint="eastAsia" w:ascii="楷体_GB2312" w:eastAsia="楷体_GB2312"/>
                <w:sz w:val="24"/>
              </w:rPr>
              <w:t>焊接材料与母材匹配，使用前按规定进行存放和烘焙；焊接人员持证上岗，在许可范围内从事焊接作业，并进行了针对本工程项目焊接特点的焊工进场考试；焊接工艺评定文件（包括报告书、记录、试验等）及焊接工艺指导书符合规范规定和标准要求；焊接无损检查（自检和第三方检）评价优于现行规范要求；焊缝表面质量检查评价优于现行规范规定（满分10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6</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工程计量</w:t>
            </w:r>
          </w:p>
        </w:tc>
        <w:tc>
          <w:tcPr>
            <w:tcW w:w="6945" w:type="dxa"/>
          </w:tcPr>
          <w:p>
            <w:pPr>
              <w:spacing w:line="300" w:lineRule="exact"/>
              <w:rPr>
                <w:rFonts w:ascii="楷体_GB2312" w:eastAsia="楷体_GB2312"/>
              </w:rPr>
            </w:pPr>
            <w:r>
              <w:rPr>
                <w:rFonts w:hint="eastAsia" w:ascii="楷体_GB2312" w:eastAsia="楷体_GB2312"/>
                <w:sz w:val="24"/>
              </w:rPr>
              <w:t>相关人员岗位职责明确；各类工程计量器具配备齐全，并按规定进行使用前检验合格，送检率100%；项目有工程计量器具台账（满分5分）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7</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工程建设强制性标准</w:t>
            </w:r>
          </w:p>
        </w:tc>
        <w:tc>
          <w:tcPr>
            <w:tcW w:w="6945" w:type="dxa"/>
          </w:tcPr>
          <w:p>
            <w:pPr>
              <w:spacing w:line="300" w:lineRule="exact"/>
              <w:rPr>
                <w:rFonts w:ascii="楷体_GB2312" w:eastAsia="楷体_GB2312"/>
              </w:rPr>
            </w:pPr>
            <w:r>
              <w:rPr>
                <w:rFonts w:hint="eastAsia" w:ascii="楷体_GB2312" w:eastAsia="楷体_GB2312"/>
                <w:sz w:val="24"/>
              </w:rPr>
              <w:t>项目工程实施中执行了相关的强制性标准；执行强制性条文过程有检查落实，有记录台账（满分5分）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8</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工程观感质量</w:t>
            </w:r>
          </w:p>
          <w:p>
            <w:pPr>
              <w:spacing w:line="300" w:lineRule="exact"/>
              <w:jc w:val="center"/>
              <w:rPr>
                <w:rFonts w:ascii="楷体_GB2312" w:eastAsia="楷体_GB2312"/>
              </w:rPr>
            </w:pPr>
          </w:p>
        </w:tc>
        <w:tc>
          <w:tcPr>
            <w:tcW w:w="6945" w:type="dxa"/>
          </w:tcPr>
          <w:p>
            <w:pPr>
              <w:spacing w:line="300" w:lineRule="exact"/>
              <w:rPr>
                <w:rFonts w:ascii="楷体_GB2312" w:eastAsia="楷体_GB2312"/>
              </w:rPr>
            </w:pPr>
            <w:r>
              <w:rPr>
                <w:rFonts w:hint="eastAsia" w:ascii="楷体_GB2312" w:eastAsia="楷体_GB2312"/>
                <w:sz w:val="24"/>
              </w:rPr>
              <w:t>现场观感质量实体检查无违反设计要求和现行规范规定；构件及连接、压型金属板的外形尺寸偏差、接口错边、错位等优于现行规范规定；焊缝外观和观感质量符合要求；防腐、防火涂层观感质量符合要求，无漏涂、返锈现象；成品保护及时，无损坏现象（满分20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344" w:type="dxa"/>
            <w:vAlign w:val="center"/>
          </w:tcPr>
          <w:p>
            <w:pPr>
              <w:spacing w:line="300" w:lineRule="exact"/>
              <w:jc w:val="center"/>
              <w:rPr>
                <w:rFonts w:ascii="楷体_GB2312" w:eastAsia="楷体_GB2312"/>
              </w:rPr>
            </w:pPr>
            <w:r>
              <w:rPr>
                <w:rFonts w:hint="eastAsia" w:ascii="楷体_GB2312" w:eastAsia="楷体_GB2312"/>
                <w:sz w:val="24"/>
              </w:rPr>
              <w:t>9</w:t>
            </w:r>
          </w:p>
        </w:tc>
        <w:tc>
          <w:tcPr>
            <w:tcW w:w="1844" w:type="dxa"/>
            <w:vAlign w:val="center"/>
          </w:tcPr>
          <w:p>
            <w:pPr>
              <w:spacing w:line="300" w:lineRule="exact"/>
              <w:jc w:val="center"/>
              <w:rPr>
                <w:rFonts w:ascii="楷体_GB2312" w:eastAsia="楷体_GB2312"/>
              </w:rPr>
            </w:pPr>
            <w:r>
              <w:rPr>
                <w:rFonts w:hint="eastAsia" w:ascii="楷体_GB2312" w:eastAsia="楷体_GB2312"/>
                <w:sz w:val="24"/>
              </w:rPr>
              <w:t>工程资料</w:t>
            </w:r>
          </w:p>
        </w:tc>
        <w:tc>
          <w:tcPr>
            <w:tcW w:w="6945" w:type="dxa"/>
          </w:tcPr>
          <w:p>
            <w:pPr>
              <w:spacing w:line="300" w:lineRule="exact"/>
              <w:rPr>
                <w:rFonts w:ascii="楷体_GB2312" w:eastAsia="楷体_GB2312"/>
              </w:rPr>
            </w:pPr>
            <w:r>
              <w:rPr>
                <w:rFonts w:hint="eastAsia" w:ascii="楷体_GB2312" w:eastAsia="楷体_GB2312"/>
                <w:sz w:val="24"/>
              </w:rPr>
              <w:t>施工过程中施工员、质量员及各专业技术人员的质量检测记录完整、真实；各类工程技术资料字迹清晰、项目齐全；资料收集、整理、填写、签字等符合要求（满分10分）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133" w:type="dxa"/>
            <w:gridSpan w:val="3"/>
            <w:vAlign w:val="center"/>
          </w:tcPr>
          <w:p>
            <w:pPr>
              <w:spacing w:line="300" w:lineRule="exact"/>
              <w:jc w:val="center"/>
              <w:rPr>
                <w:rFonts w:ascii="楷体_GB2312" w:eastAsia="楷体_GB2312"/>
              </w:rPr>
            </w:pPr>
            <w:r>
              <w:rPr>
                <w:rFonts w:hint="eastAsia" w:ascii="楷体_GB2312" w:eastAsia="楷体_GB2312"/>
                <w:sz w:val="24"/>
              </w:rPr>
              <w:t>总分：（满分100分）</w:t>
            </w:r>
          </w:p>
        </w:tc>
        <w:tc>
          <w:tcPr>
            <w:tcW w:w="709" w:type="dxa"/>
            <w:vAlign w:val="center"/>
          </w:tcPr>
          <w:p>
            <w:pPr>
              <w:spacing w:line="300" w:lineRule="exact"/>
              <w:rPr>
                <w:rFonts w:ascii="楷体_GB2312" w:eastAsia="楷体_GB2312"/>
              </w:rPr>
            </w:pPr>
          </w:p>
        </w:tc>
        <w:tc>
          <w:tcPr>
            <w:tcW w:w="388" w:type="dxa"/>
            <w:vAlign w:val="center"/>
          </w:tcPr>
          <w:p>
            <w:pPr>
              <w:spacing w:line="300" w:lineRule="exact"/>
              <w:rPr>
                <w:rFonts w:ascii="楷体_GB2312" w:eastAsia="楷体_GB2312"/>
              </w:rPr>
            </w:pPr>
          </w:p>
        </w:tc>
      </w:tr>
    </w:tbl>
    <w:p>
      <w:pPr>
        <w:spacing w:line="300" w:lineRule="exact"/>
        <w:rPr>
          <w:rFonts w:ascii="楷体_GB2312" w:eastAsia="楷体_GB2312"/>
          <w:sz w:val="24"/>
        </w:rPr>
      </w:pPr>
      <w:r>
        <w:rPr>
          <w:rFonts w:hint="eastAsia" w:ascii="楷体_GB2312" w:eastAsia="楷体_GB2312"/>
          <w:sz w:val="24"/>
        </w:rPr>
        <w:t xml:space="preserve">组长：                       考核人：               </w:t>
      </w:r>
    </w:p>
    <w:p>
      <w:pPr>
        <w:pageBreakBefore/>
        <w:spacing w:line="300" w:lineRule="exact"/>
        <w:jc w:val="center"/>
        <w:rPr>
          <w:rFonts w:ascii="楷体_GB2312" w:eastAsia="楷体_GB2312"/>
          <w:sz w:val="28"/>
          <w:szCs w:val="28"/>
        </w:rPr>
      </w:pPr>
      <w:r>
        <w:rPr>
          <w:rFonts w:hint="eastAsia" w:ascii="楷体_GB2312" w:eastAsia="楷体_GB2312"/>
          <w:sz w:val="28"/>
          <w:szCs w:val="28"/>
        </w:rPr>
        <w:t>工程施工难度评分表（满分10）</w:t>
      </w:r>
    </w:p>
    <w:p>
      <w:pPr>
        <w:spacing w:line="300" w:lineRule="exact"/>
        <w:rPr>
          <w:rFonts w:ascii="楷体_GB2312" w:eastAsia="楷体_GB2312"/>
          <w:sz w:val="24"/>
        </w:rPr>
      </w:pPr>
      <w:r>
        <w:rPr>
          <w:rFonts w:hint="eastAsia" w:ascii="楷体_GB2312" w:eastAsia="楷体_GB2312"/>
          <w:sz w:val="24"/>
        </w:rPr>
        <w:t>工程名称：                                           日期：</w:t>
      </w:r>
    </w:p>
    <w:tbl>
      <w:tblPr>
        <w:tblStyle w:val="6"/>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237"/>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00" w:lineRule="exact"/>
              <w:jc w:val="center"/>
              <w:rPr>
                <w:rFonts w:ascii="楷体_GB2312" w:eastAsia="楷体_GB2312"/>
              </w:rPr>
            </w:pPr>
            <w:r>
              <w:rPr>
                <w:rFonts w:hint="eastAsia" w:ascii="楷体_GB2312" w:eastAsia="楷体_GB2312"/>
                <w:sz w:val="24"/>
              </w:rPr>
              <w:t>序号</w:t>
            </w:r>
          </w:p>
        </w:tc>
        <w:tc>
          <w:tcPr>
            <w:tcW w:w="1418" w:type="dxa"/>
            <w:vAlign w:val="center"/>
          </w:tcPr>
          <w:p>
            <w:pPr>
              <w:spacing w:line="300" w:lineRule="exact"/>
              <w:jc w:val="center"/>
              <w:rPr>
                <w:rFonts w:ascii="楷体_GB2312" w:eastAsia="楷体_GB2312"/>
              </w:rPr>
            </w:pPr>
            <w:r>
              <w:rPr>
                <w:rFonts w:hint="eastAsia" w:ascii="楷体_GB2312" w:eastAsia="楷体_GB2312"/>
                <w:sz w:val="24"/>
              </w:rPr>
              <w:t>考核项目</w:t>
            </w:r>
          </w:p>
        </w:tc>
        <w:tc>
          <w:tcPr>
            <w:tcW w:w="6237" w:type="dxa"/>
            <w:vAlign w:val="center"/>
          </w:tcPr>
          <w:p>
            <w:pPr>
              <w:spacing w:line="300" w:lineRule="exact"/>
              <w:jc w:val="center"/>
              <w:rPr>
                <w:rFonts w:ascii="楷体_GB2312" w:eastAsia="楷体_GB2312"/>
              </w:rPr>
            </w:pPr>
            <w:r>
              <w:rPr>
                <w:rFonts w:hint="eastAsia" w:ascii="楷体_GB2312" w:eastAsia="楷体_GB2312"/>
                <w:sz w:val="24"/>
              </w:rPr>
              <w:t>考评内容及标准</w:t>
            </w:r>
          </w:p>
        </w:tc>
        <w:tc>
          <w:tcPr>
            <w:tcW w:w="850" w:type="dxa"/>
            <w:vAlign w:val="center"/>
          </w:tcPr>
          <w:p>
            <w:pPr>
              <w:spacing w:line="300" w:lineRule="exact"/>
              <w:jc w:val="center"/>
              <w:rPr>
                <w:rFonts w:ascii="楷体_GB2312" w:eastAsia="楷体_GB2312"/>
              </w:rPr>
            </w:pPr>
            <w:r>
              <w:rPr>
                <w:rFonts w:hint="eastAsia" w:ascii="楷体_GB2312" w:eastAsia="楷体_GB2312"/>
                <w:sz w:val="24"/>
              </w:rPr>
              <w:t>考评</w:t>
            </w:r>
          </w:p>
          <w:p>
            <w:pPr>
              <w:spacing w:line="300" w:lineRule="exact"/>
              <w:jc w:val="center"/>
              <w:rPr>
                <w:rFonts w:ascii="楷体_GB2312" w:eastAsia="楷体_GB2312"/>
              </w:rPr>
            </w:pPr>
            <w:r>
              <w:rPr>
                <w:rFonts w:hint="eastAsia" w:ascii="楷体_GB2312" w:eastAsia="楷体_GB2312"/>
                <w:sz w:val="24"/>
              </w:rPr>
              <w:t>分数</w:t>
            </w:r>
          </w:p>
        </w:tc>
        <w:tc>
          <w:tcPr>
            <w:tcW w:w="709" w:type="dxa"/>
            <w:vAlign w:val="center"/>
          </w:tcPr>
          <w:p>
            <w:pPr>
              <w:spacing w:line="300" w:lineRule="exact"/>
              <w:jc w:val="center"/>
              <w:rPr>
                <w:rFonts w:ascii="楷体_GB2312" w:eastAsia="楷体_GB2312"/>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09" w:type="dxa"/>
            <w:vMerge w:val="restart"/>
            <w:vAlign w:val="center"/>
          </w:tcPr>
          <w:p>
            <w:pPr>
              <w:spacing w:line="300" w:lineRule="exact"/>
              <w:jc w:val="center"/>
              <w:rPr>
                <w:rFonts w:ascii="楷体_GB2312" w:eastAsia="楷体_GB2312"/>
              </w:rPr>
            </w:pPr>
            <w:r>
              <w:rPr>
                <w:rFonts w:hint="eastAsia" w:ascii="楷体_GB2312" w:eastAsia="楷体_GB2312"/>
                <w:sz w:val="24"/>
              </w:rPr>
              <w:t>1</w:t>
            </w:r>
          </w:p>
        </w:tc>
        <w:tc>
          <w:tcPr>
            <w:tcW w:w="1418" w:type="dxa"/>
            <w:vMerge w:val="restart"/>
            <w:vAlign w:val="center"/>
          </w:tcPr>
          <w:p>
            <w:pPr>
              <w:spacing w:line="300" w:lineRule="exact"/>
              <w:jc w:val="center"/>
              <w:rPr>
                <w:rFonts w:ascii="楷体_GB2312" w:eastAsia="楷体_GB2312"/>
              </w:rPr>
            </w:pPr>
            <w:r>
              <w:rPr>
                <w:rFonts w:hint="eastAsia" w:ascii="楷体_GB2312" w:eastAsia="楷体_GB2312"/>
                <w:sz w:val="24"/>
              </w:rPr>
              <w:t>建筑和结构特点</w:t>
            </w:r>
          </w:p>
        </w:tc>
        <w:tc>
          <w:tcPr>
            <w:tcW w:w="6237" w:type="dxa"/>
          </w:tcPr>
          <w:p>
            <w:pPr>
              <w:spacing w:line="300" w:lineRule="exact"/>
              <w:rPr>
                <w:rFonts w:ascii="楷体_GB2312" w:eastAsia="楷体_GB2312"/>
              </w:rPr>
            </w:pPr>
            <w:r>
              <w:rPr>
                <w:rFonts w:hint="eastAsia" w:ascii="楷体_GB2312" w:eastAsia="楷体_GB2312"/>
                <w:sz w:val="24"/>
              </w:rPr>
              <w:t>建筑或结构整体造型：单曲1分，双曲2分</w:t>
            </w:r>
          </w:p>
        </w:tc>
        <w:tc>
          <w:tcPr>
            <w:tcW w:w="850" w:type="dxa"/>
            <w:vMerge w:val="restart"/>
          </w:tcPr>
          <w:p>
            <w:pPr>
              <w:spacing w:line="300" w:lineRule="exact"/>
              <w:rPr>
                <w:rFonts w:ascii="楷体_GB2312" w:eastAsia="楷体_GB2312"/>
              </w:rPr>
            </w:pPr>
          </w:p>
        </w:tc>
        <w:tc>
          <w:tcPr>
            <w:tcW w:w="709" w:type="dxa"/>
            <w:vMerge w:val="restart"/>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09" w:type="dxa"/>
            <w:vMerge w:val="continue"/>
            <w:vAlign w:val="center"/>
          </w:tcPr>
          <w:p>
            <w:pPr>
              <w:spacing w:line="300" w:lineRule="exact"/>
              <w:jc w:val="center"/>
              <w:rPr>
                <w:rFonts w:ascii="楷体_GB2312" w:eastAsia="楷体_GB2312"/>
              </w:rPr>
            </w:pPr>
          </w:p>
        </w:tc>
        <w:tc>
          <w:tcPr>
            <w:tcW w:w="1418" w:type="dxa"/>
            <w:vMerge w:val="continue"/>
            <w:vAlign w:val="center"/>
          </w:tcPr>
          <w:p>
            <w:pPr>
              <w:spacing w:line="300" w:lineRule="exact"/>
              <w:jc w:val="center"/>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结构跨度：跨度小于60米计0.5分；跨度60（含）~120米计1分；跨度120米（含）以上计1.5分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09" w:type="dxa"/>
            <w:vMerge w:val="continue"/>
            <w:vAlign w:val="center"/>
          </w:tcPr>
          <w:p>
            <w:pPr>
              <w:spacing w:line="300" w:lineRule="exact"/>
              <w:jc w:val="center"/>
              <w:rPr>
                <w:rFonts w:ascii="楷体_GB2312" w:eastAsia="楷体_GB2312"/>
              </w:rPr>
            </w:pPr>
          </w:p>
        </w:tc>
        <w:tc>
          <w:tcPr>
            <w:tcW w:w="1418" w:type="dxa"/>
            <w:vMerge w:val="continue"/>
            <w:vAlign w:val="center"/>
          </w:tcPr>
          <w:p>
            <w:pPr>
              <w:spacing w:line="300" w:lineRule="exact"/>
              <w:jc w:val="center"/>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建筑高度：小于200米计0.5分；200米（含）～300米计1分；300米（含）以上计2分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09" w:type="dxa"/>
            <w:vMerge w:val="restart"/>
            <w:vAlign w:val="center"/>
          </w:tcPr>
          <w:p>
            <w:pPr>
              <w:spacing w:line="300" w:lineRule="exact"/>
              <w:jc w:val="center"/>
              <w:rPr>
                <w:rFonts w:ascii="楷体_GB2312" w:eastAsia="楷体_GB2312"/>
              </w:rPr>
            </w:pPr>
            <w:r>
              <w:rPr>
                <w:rFonts w:hint="eastAsia" w:ascii="楷体_GB2312" w:eastAsia="楷体_GB2312"/>
                <w:sz w:val="24"/>
              </w:rPr>
              <w:t>2</w:t>
            </w:r>
          </w:p>
        </w:tc>
        <w:tc>
          <w:tcPr>
            <w:tcW w:w="1418" w:type="dxa"/>
            <w:vMerge w:val="restart"/>
            <w:vAlign w:val="center"/>
          </w:tcPr>
          <w:p>
            <w:pPr>
              <w:spacing w:line="300" w:lineRule="exact"/>
              <w:jc w:val="center"/>
              <w:rPr>
                <w:rFonts w:ascii="楷体_GB2312" w:eastAsia="楷体_GB2312"/>
              </w:rPr>
            </w:pPr>
            <w:r>
              <w:rPr>
                <w:rFonts w:hint="eastAsia" w:ascii="楷体_GB2312" w:eastAsia="楷体_GB2312"/>
                <w:sz w:val="24"/>
              </w:rPr>
              <w:t>结构体系</w:t>
            </w:r>
          </w:p>
        </w:tc>
        <w:tc>
          <w:tcPr>
            <w:tcW w:w="6237" w:type="dxa"/>
          </w:tcPr>
          <w:p>
            <w:pPr>
              <w:spacing w:line="300" w:lineRule="exact"/>
              <w:rPr>
                <w:rFonts w:ascii="楷体_GB2312" w:eastAsia="楷体_GB2312"/>
              </w:rPr>
            </w:pPr>
            <w:r>
              <w:rPr>
                <w:rFonts w:hint="eastAsia" w:ascii="楷体_GB2312" w:eastAsia="楷体_GB2312"/>
                <w:sz w:val="24"/>
              </w:rPr>
              <w:t>单层钢结构（排架、框架、门式刚架）计0.5分；多高层钢结构中的轻型框架、框-排架、框架-支撑计0.5分</w:t>
            </w:r>
          </w:p>
        </w:tc>
        <w:tc>
          <w:tcPr>
            <w:tcW w:w="850" w:type="dxa"/>
            <w:vMerge w:val="restart"/>
          </w:tcPr>
          <w:p>
            <w:pPr>
              <w:spacing w:line="300" w:lineRule="exact"/>
              <w:rPr>
                <w:rFonts w:ascii="楷体_GB2312" w:eastAsia="楷体_GB2312"/>
              </w:rPr>
            </w:pPr>
          </w:p>
        </w:tc>
        <w:tc>
          <w:tcPr>
            <w:tcW w:w="709" w:type="dxa"/>
            <w:vMerge w:val="restart"/>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09" w:type="dxa"/>
            <w:vMerge w:val="continue"/>
            <w:vAlign w:val="center"/>
          </w:tcPr>
          <w:p>
            <w:pPr>
              <w:spacing w:line="300" w:lineRule="exact"/>
              <w:jc w:val="center"/>
              <w:rPr>
                <w:rFonts w:ascii="楷体_GB2312" w:eastAsia="楷体_GB2312"/>
              </w:rPr>
            </w:pPr>
          </w:p>
        </w:tc>
        <w:tc>
          <w:tcPr>
            <w:tcW w:w="1418" w:type="dxa"/>
            <w:vMerge w:val="continue"/>
            <w:vAlign w:val="center"/>
          </w:tcPr>
          <w:p>
            <w:pPr>
              <w:spacing w:line="300" w:lineRule="exact"/>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多高层结构中框架-剪力墙板、筒体结构和大跨度桁架结构、网架、组合网架计1分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709" w:type="dxa"/>
            <w:vMerge w:val="continue"/>
            <w:vAlign w:val="center"/>
          </w:tcPr>
          <w:p>
            <w:pPr>
              <w:spacing w:line="300" w:lineRule="exact"/>
              <w:jc w:val="center"/>
              <w:rPr>
                <w:rFonts w:ascii="楷体_GB2312" w:eastAsia="楷体_GB2312"/>
              </w:rPr>
            </w:pPr>
          </w:p>
        </w:tc>
        <w:tc>
          <w:tcPr>
            <w:tcW w:w="1418" w:type="dxa"/>
            <w:vMerge w:val="continue"/>
            <w:vAlign w:val="center"/>
          </w:tcPr>
          <w:p>
            <w:pPr>
              <w:spacing w:line="300" w:lineRule="exact"/>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高耸塔桅钢结构计1.5分；桥梁钢结构计1.5分；钢结构住宅计1.5分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709" w:type="dxa"/>
            <w:vMerge w:val="continue"/>
            <w:vAlign w:val="center"/>
          </w:tcPr>
          <w:p>
            <w:pPr>
              <w:spacing w:line="300" w:lineRule="exact"/>
              <w:jc w:val="center"/>
              <w:rPr>
                <w:rFonts w:ascii="楷体_GB2312" w:eastAsia="楷体_GB2312"/>
              </w:rPr>
            </w:pPr>
          </w:p>
        </w:tc>
        <w:tc>
          <w:tcPr>
            <w:tcW w:w="1418" w:type="dxa"/>
            <w:vMerge w:val="continue"/>
            <w:vAlign w:val="center"/>
          </w:tcPr>
          <w:p>
            <w:pPr>
              <w:spacing w:line="300" w:lineRule="exact"/>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多高层巨型结构计2分；大跨度的网壳、拱形结构、悬索结构、索桁架结构、索穹顶计2分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9" w:type="dxa"/>
            <w:vMerge w:val="restart"/>
            <w:vAlign w:val="center"/>
          </w:tcPr>
          <w:p>
            <w:pPr>
              <w:spacing w:line="300" w:lineRule="exact"/>
              <w:jc w:val="center"/>
              <w:rPr>
                <w:rFonts w:ascii="楷体_GB2312" w:eastAsia="楷体_GB2312"/>
              </w:rPr>
            </w:pPr>
            <w:r>
              <w:rPr>
                <w:rFonts w:hint="eastAsia" w:ascii="楷体_GB2312" w:eastAsia="楷体_GB2312"/>
                <w:sz w:val="24"/>
              </w:rPr>
              <w:t>3</w:t>
            </w:r>
          </w:p>
        </w:tc>
        <w:tc>
          <w:tcPr>
            <w:tcW w:w="1418" w:type="dxa"/>
            <w:vMerge w:val="restart"/>
            <w:vAlign w:val="center"/>
          </w:tcPr>
          <w:p>
            <w:pPr>
              <w:spacing w:line="300" w:lineRule="exact"/>
              <w:jc w:val="center"/>
              <w:rPr>
                <w:rFonts w:ascii="楷体_GB2312" w:eastAsia="楷体_GB2312"/>
              </w:rPr>
            </w:pPr>
            <w:r>
              <w:rPr>
                <w:rFonts w:hint="eastAsia" w:ascii="楷体_GB2312" w:eastAsia="楷体_GB2312"/>
                <w:sz w:val="24"/>
              </w:rPr>
              <w:t>焊接难度</w:t>
            </w:r>
          </w:p>
        </w:tc>
        <w:tc>
          <w:tcPr>
            <w:tcW w:w="6237" w:type="dxa"/>
          </w:tcPr>
          <w:p>
            <w:pPr>
              <w:spacing w:line="300" w:lineRule="exact"/>
              <w:rPr>
                <w:rFonts w:ascii="楷体_GB2312" w:eastAsia="楷体_GB2312"/>
              </w:rPr>
            </w:pPr>
            <w:r>
              <w:rPr>
                <w:rFonts w:hint="eastAsia" w:ascii="楷体_GB2312" w:eastAsia="楷体_GB2312"/>
                <w:sz w:val="24"/>
              </w:rPr>
              <w:t>低合金高强度结构钢等强连接焊缝的焊接板厚：</w:t>
            </w:r>
            <w:r>
              <w:rPr>
                <w:rFonts w:hint="eastAsia" w:ascii="MS Gothic" w:eastAsia="MS Gothic"/>
                <w:sz w:val="24"/>
              </w:rPr>
              <w:t>≤</w:t>
            </w:r>
            <w:r>
              <w:rPr>
                <w:rFonts w:hint="eastAsia" w:ascii="楷体_GB2312" w:eastAsia="楷体_GB2312"/>
                <w:sz w:val="24"/>
              </w:rPr>
              <w:t>40mm,计1分；40mm~100mm计1.5分；</w:t>
            </w:r>
            <w:r>
              <w:rPr>
                <w:rFonts w:hint="eastAsia" w:ascii="MS Gothic" w:eastAsia="MS Gothic"/>
                <w:sz w:val="24"/>
              </w:rPr>
              <w:t>≥</w:t>
            </w:r>
            <w:r>
              <w:rPr>
                <w:rFonts w:hint="eastAsia" w:ascii="楷体_GB2312" w:eastAsia="楷体_GB2312"/>
                <w:sz w:val="24"/>
              </w:rPr>
              <w:t>100mm计2分</w:t>
            </w:r>
          </w:p>
        </w:tc>
        <w:tc>
          <w:tcPr>
            <w:tcW w:w="850" w:type="dxa"/>
            <w:vMerge w:val="restart"/>
          </w:tcPr>
          <w:p>
            <w:pPr>
              <w:spacing w:line="300" w:lineRule="exact"/>
              <w:rPr>
                <w:rFonts w:ascii="楷体_GB2312" w:eastAsia="楷体_GB2312"/>
              </w:rPr>
            </w:pPr>
          </w:p>
        </w:tc>
        <w:tc>
          <w:tcPr>
            <w:tcW w:w="709" w:type="dxa"/>
            <w:vMerge w:val="restart"/>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09" w:type="dxa"/>
            <w:vMerge w:val="continue"/>
            <w:vAlign w:val="center"/>
          </w:tcPr>
          <w:p>
            <w:pPr>
              <w:spacing w:line="300" w:lineRule="exact"/>
              <w:jc w:val="center"/>
              <w:rPr>
                <w:rFonts w:ascii="楷体_GB2312" w:eastAsia="楷体_GB2312"/>
              </w:rPr>
            </w:pPr>
          </w:p>
        </w:tc>
        <w:tc>
          <w:tcPr>
            <w:tcW w:w="1418" w:type="dxa"/>
            <w:vMerge w:val="continue"/>
            <w:vAlign w:val="center"/>
          </w:tcPr>
          <w:p>
            <w:pPr>
              <w:spacing w:line="300" w:lineRule="exact"/>
              <w:jc w:val="center"/>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Q370～</w:t>
            </w:r>
            <w:r>
              <w:rPr>
                <w:rFonts w:ascii="楷体_GB2312" w:eastAsia="楷体_GB2312"/>
                <w:sz w:val="24"/>
              </w:rPr>
              <w:t>Q</w:t>
            </w:r>
            <w:r>
              <w:rPr>
                <w:rFonts w:hint="eastAsia" w:ascii="楷体_GB2312" w:eastAsia="楷体_GB2312"/>
                <w:sz w:val="24"/>
              </w:rPr>
              <w:t>420低合金高强度结构钢焊接计1分； Q420及以上低合金高强度结构钢焊接计1.5分；耐候、耐火等高性能钢材焊接计1.5分；异种材料焊接计2分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09" w:type="dxa"/>
            <w:vMerge w:val="continue"/>
            <w:vAlign w:val="center"/>
          </w:tcPr>
          <w:p>
            <w:pPr>
              <w:spacing w:line="300" w:lineRule="exact"/>
              <w:jc w:val="center"/>
              <w:rPr>
                <w:rFonts w:ascii="楷体_GB2312" w:eastAsia="楷体_GB2312"/>
              </w:rPr>
            </w:pPr>
          </w:p>
        </w:tc>
        <w:tc>
          <w:tcPr>
            <w:tcW w:w="1418" w:type="dxa"/>
            <w:vMerge w:val="continue"/>
            <w:vAlign w:val="center"/>
          </w:tcPr>
          <w:p>
            <w:pPr>
              <w:spacing w:line="300" w:lineRule="exact"/>
              <w:jc w:val="center"/>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焊接环境与条件：工地现场高空全位置焊接计0.5分；焊接作业环境温度0</w:t>
            </w:r>
            <w:r>
              <w:rPr>
                <w:rFonts w:ascii="楷体_GB2312" w:eastAsia="楷体_GB2312"/>
                <w:sz w:val="24"/>
              </w:rPr>
              <w:t>°C</w:t>
            </w:r>
            <w:r>
              <w:rPr>
                <w:rFonts w:hint="eastAsia" w:ascii="楷体_GB2312" w:eastAsia="楷体_GB2312"/>
                <w:sz w:val="24"/>
              </w:rPr>
              <w:t>至—10</w:t>
            </w:r>
            <w:r>
              <w:rPr>
                <w:rFonts w:ascii="楷体_GB2312" w:eastAsia="楷体_GB2312"/>
                <w:sz w:val="24"/>
              </w:rPr>
              <w:t>°C</w:t>
            </w:r>
            <w:r>
              <w:rPr>
                <w:rFonts w:hint="eastAsia" w:ascii="楷体_GB2312" w:eastAsia="楷体_GB2312"/>
                <w:sz w:val="24"/>
              </w:rPr>
              <w:t>计1分；焊接作业环境温度低于—10</w:t>
            </w:r>
            <w:r>
              <w:rPr>
                <w:rFonts w:ascii="楷体_GB2312" w:eastAsia="楷体_GB2312"/>
                <w:sz w:val="24"/>
              </w:rPr>
              <w:t>°C</w:t>
            </w:r>
            <w:r>
              <w:rPr>
                <w:rFonts w:hint="eastAsia" w:ascii="楷体_GB2312" w:eastAsia="楷体_GB2312"/>
                <w:sz w:val="24"/>
              </w:rPr>
              <w:t>计1.5分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09" w:type="dxa"/>
            <w:vMerge w:val="restart"/>
            <w:vAlign w:val="center"/>
          </w:tcPr>
          <w:p>
            <w:pPr>
              <w:spacing w:line="300" w:lineRule="exact"/>
              <w:jc w:val="center"/>
              <w:rPr>
                <w:rFonts w:ascii="楷体_GB2312" w:eastAsia="楷体_GB2312"/>
              </w:rPr>
            </w:pPr>
            <w:r>
              <w:rPr>
                <w:rFonts w:hint="eastAsia" w:ascii="楷体_GB2312" w:eastAsia="楷体_GB2312"/>
                <w:sz w:val="24"/>
              </w:rPr>
              <w:t>4</w:t>
            </w:r>
          </w:p>
        </w:tc>
        <w:tc>
          <w:tcPr>
            <w:tcW w:w="1418" w:type="dxa"/>
            <w:vMerge w:val="restart"/>
            <w:vAlign w:val="center"/>
          </w:tcPr>
          <w:p>
            <w:pPr>
              <w:spacing w:line="300" w:lineRule="exact"/>
              <w:jc w:val="center"/>
              <w:rPr>
                <w:rFonts w:ascii="楷体_GB2312" w:eastAsia="楷体_GB2312"/>
              </w:rPr>
            </w:pPr>
            <w:r>
              <w:rPr>
                <w:rFonts w:hint="eastAsia" w:ascii="楷体_GB2312" w:eastAsia="楷体_GB2312"/>
                <w:sz w:val="24"/>
              </w:rPr>
              <w:t>构件制造</w:t>
            </w:r>
          </w:p>
        </w:tc>
        <w:tc>
          <w:tcPr>
            <w:tcW w:w="6237" w:type="dxa"/>
          </w:tcPr>
          <w:p>
            <w:pPr>
              <w:spacing w:line="300" w:lineRule="exact"/>
              <w:rPr>
                <w:rFonts w:ascii="楷体_GB2312" w:eastAsia="楷体_GB2312"/>
              </w:rPr>
            </w:pPr>
            <w:r>
              <w:rPr>
                <w:rFonts w:hint="eastAsia" w:ascii="楷体_GB2312" w:eastAsia="楷体_GB2312"/>
                <w:sz w:val="24"/>
              </w:rPr>
              <w:t>构件类型：锥管计0.5分；异形组合构件计1分；铸钢节点1.5分；桥梁用钢箱梁1.5分；超高层巨型结构中巨型节点计2分</w:t>
            </w:r>
          </w:p>
        </w:tc>
        <w:tc>
          <w:tcPr>
            <w:tcW w:w="850" w:type="dxa"/>
            <w:vMerge w:val="restart"/>
          </w:tcPr>
          <w:p>
            <w:pPr>
              <w:spacing w:line="300" w:lineRule="exact"/>
              <w:rPr>
                <w:rFonts w:ascii="楷体_GB2312" w:eastAsia="楷体_GB2312"/>
              </w:rPr>
            </w:pPr>
          </w:p>
        </w:tc>
        <w:tc>
          <w:tcPr>
            <w:tcW w:w="709" w:type="dxa"/>
            <w:vMerge w:val="restart"/>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09" w:type="dxa"/>
            <w:vMerge w:val="continue"/>
            <w:vAlign w:val="center"/>
          </w:tcPr>
          <w:p>
            <w:pPr>
              <w:spacing w:line="300" w:lineRule="exact"/>
              <w:rPr>
                <w:rFonts w:ascii="楷体_GB2312" w:eastAsia="楷体_GB2312"/>
              </w:rPr>
            </w:pPr>
          </w:p>
        </w:tc>
        <w:tc>
          <w:tcPr>
            <w:tcW w:w="1418" w:type="dxa"/>
            <w:vMerge w:val="continue"/>
            <w:vAlign w:val="center"/>
          </w:tcPr>
          <w:p>
            <w:pPr>
              <w:spacing w:line="300" w:lineRule="exact"/>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构件形状：单曲1分，双曲2分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09" w:type="dxa"/>
            <w:vMerge w:val="continue"/>
            <w:vAlign w:val="center"/>
          </w:tcPr>
          <w:p>
            <w:pPr>
              <w:spacing w:line="300" w:lineRule="exact"/>
              <w:rPr>
                <w:rFonts w:ascii="楷体_GB2312" w:eastAsia="楷体_GB2312"/>
              </w:rPr>
            </w:pPr>
          </w:p>
        </w:tc>
        <w:tc>
          <w:tcPr>
            <w:tcW w:w="1418" w:type="dxa"/>
            <w:vMerge w:val="continue"/>
            <w:vAlign w:val="center"/>
          </w:tcPr>
          <w:p>
            <w:pPr>
              <w:spacing w:line="300" w:lineRule="exact"/>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单体构件属于公路管理部门定义的超大、超重构件运输计2分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709" w:type="dxa"/>
            <w:vMerge w:val="restart"/>
            <w:vAlign w:val="center"/>
          </w:tcPr>
          <w:p>
            <w:pPr>
              <w:spacing w:line="300" w:lineRule="exact"/>
              <w:jc w:val="center"/>
              <w:rPr>
                <w:rFonts w:ascii="楷体_GB2312" w:eastAsia="楷体_GB2312"/>
              </w:rPr>
            </w:pPr>
            <w:r>
              <w:rPr>
                <w:rFonts w:hint="eastAsia" w:ascii="楷体_GB2312" w:eastAsia="楷体_GB2312"/>
                <w:sz w:val="24"/>
              </w:rPr>
              <w:t>5</w:t>
            </w:r>
          </w:p>
        </w:tc>
        <w:tc>
          <w:tcPr>
            <w:tcW w:w="1418" w:type="dxa"/>
            <w:vMerge w:val="restart"/>
            <w:vAlign w:val="center"/>
          </w:tcPr>
          <w:p>
            <w:pPr>
              <w:spacing w:line="300" w:lineRule="exact"/>
              <w:rPr>
                <w:rFonts w:ascii="楷体_GB2312" w:eastAsia="楷体_GB2312"/>
              </w:rPr>
            </w:pPr>
            <w:r>
              <w:rPr>
                <w:rFonts w:hint="eastAsia" w:ascii="楷体_GB2312" w:eastAsia="楷体_GB2312"/>
                <w:sz w:val="24"/>
              </w:rPr>
              <w:t>现场安装</w:t>
            </w:r>
          </w:p>
        </w:tc>
        <w:tc>
          <w:tcPr>
            <w:tcW w:w="6237" w:type="dxa"/>
          </w:tcPr>
          <w:p>
            <w:pPr>
              <w:spacing w:line="300" w:lineRule="exact"/>
              <w:rPr>
                <w:rFonts w:ascii="楷体_GB2312" w:eastAsia="楷体_GB2312"/>
              </w:rPr>
            </w:pPr>
            <w:r>
              <w:rPr>
                <w:rFonts w:hint="eastAsia" w:ascii="楷体_GB2312" w:eastAsia="楷体_GB2312"/>
                <w:sz w:val="24"/>
              </w:rPr>
              <w:t>单件安装重量</w:t>
            </w:r>
            <w:r>
              <w:rPr>
                <w:rFonts w:hint="eastAsia" w:ascii="MS Gothic" w:hAnsi="MS Gothic" w:eastAsia="MS Gothic"/>
                <w:sz w:val="24"/>
              </w:rPr>
              <w:t>≤</w:t>
            </w:r>
            <w:r>
              <w:rPr>
                <w:rFonts w:hint="eastAsia" w:ascii="楷体_GB2312" w:eastAsia="楷体_GB2312"/>
                <w:sz w:val="24"/>
              </w:rPr>
              <w:t>20吨，计0.5分； 20吨～50吨的计1分；50吨（含）～100吨计1.5分；100吨及以上计2分</w:t>
            </w:r>
          </w:p>
        </w:tc>
        <w:tc>
          <w:tcPr>
            <w:tcW w:w="850" w:type="dxa"/>
            <w:vMerge w:val="restart"/>
          </w:tcPr>
          <w:p>
            <w:pPr>
              <w:spacing w:line="300" w:lineRule="exact"/>
              <w:rPr>
                <w:rFonts w:ascii="楷体_GB2312" w:eastAsia="楷体_GB2312"/>
              </w:rPr>
            </w:pPr>
          </w:p>
        </w:tc>
        <w:tc>
          <w:tcPr>
            <w:tcW w:w="709" w:type="dxa"/>
            <w:vMerge w:val="restart"/>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09" w:type="dxa"/>
            <w:vMerge w:val="continue"/>
            <w:vAlign w:val="center"/>
          </w:tcPr>
          <w:p>
            <w:pPr>
              <w:spacing w:line="300" w:lineRule="exact"/>
              <w:rPr>
                <w:rFonts w:ascii="楷体_GB2312" w:eastAsia="楷体_GB2312"/>
              </w:rPr>
            </w:pPr>
          </w:p>
        </w:tc>
        <w:tc>
          <w:tcPr>
            <w:tcW w:w="1418" w:type="dxa"/>
            <w:vMerge w:val="continue"/>
            <w:vAlign w:val="center"/>
          </w:tcPr>
          <w:p>
            <w:pPr>
              <w:spacing w:line="300" w:lineRule="exact"/>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重要钢结构工程（建筑结构安全等级为一级的钢结构工程；或建筑设计使用年限100年的钢结构工程）计1.5分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Merge w:val="continue"/>
            <w:vAlign w:val="center"/>
          </w:tcPr>
          <w:p>
            <w:pPr>
              <w:spacing w:line="300" w:lineRule="exact"/>
              <w:rPr>
                <w:rFonts w:ascii="楷体_GB2312" w:eastAsia="楷体_GB2312"/>
              </w:rPr>
            </w:pPr>
          </w:p>
        </w:tc>
        <w:tc>
          <w:tcPr>
            <w:tcW w:w="1418" w:type="dxa"/>
            <w:vMerge w:val="continue"/>
            <w:vAlign w:val="center"/>
          </w:tcPr>
          <w:p>
            <w:pPr>
              <w:spacing w:line="300" w:lineRule="exact"/>
              <w:rPr>
                <w:rFonts w:ascii="楷体_GB2312" w:eastAsia="楷体_GB2312"/>
              </w:rPr>
            </w:pPr>
          </w:p>
        </w:tc>
        <w:tc>
          <w:tcPr>
            <w:tcW w:w="6237" w:type="dxa"/>
          </w:tcPr>
          <w:p>
            <w:pPr>
              <w:spacing w:line="300" w:lineRule="exact"/>
              <w:rPr>
                <w:rFonts w:ascii="楷体_GB2312" w:eastAsia="楷体_GB2312"/>
              </w:rPr>
            </w:pPr>
            <w:r>
              <w:rPr>
                <w:rFonts w:hint="eastAsia" w:ascii="楷体_GB2312" w:eastAsia="楷体_GB2312"/>
                <w:sz w:val="24"/>
              </w:rPr>
              <w:t>使用非常规起重设备、方法进行现场安装的钢结构工程计1.5分</w:t>
            </w:r>
          </w:p>
        </w:tc>
        <w:tc>
          <w:tcPr>
            <w:tcW w:w="850" w:type="dxa"/>
            <w:vMerge w:val="continue"/>
          </w:tcPr>
          <w:p>
            <w:pPr>
              <w:spacing w:line="300" w:lineRule="exact"/>
              <w:rPr>
                <w:rFonts w:ascii="楷体_GB2312" w:eastAsia="楷体_GB2312"/>
              </w:rPr>
            </w:pPr>
          </w:p>
        </w:tc>
        <w:tc>
          <w:tcPr>
            <w:tcW w:w="709" w:type="dxa"/>
            <w:vMerge w:val="continue"/>
            <w:vAlign w:val="center"/>
          </w:tcPr>
          <w:p>
            <w:pPr>
              <w:spacing w:line="30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364" w:type="dxa"/>
            <w:gridSpan w:val="3"/>
            <w:vAlign w:val="center"/>
          </w:tcPr>
          <w:p>
            <w:pPr>
              <w:spacing w:line="300" w:lineRule="exact"/>
              <w:rPr>
                <w:rFonts w:ascii="楷体_GB2312" w:eastAsia="楷体_GB2312"/>
              </w:rPr>
            </w:pPr>
            <w:r>
              <w:rPr>
                <w:rFonts w:hint="eastAsia" w:ascii="楷体_GB2312" w:eastAsia="楷体_GB2312"/>
                <w:sz w:val="24"/>
              </w:rPr>
              <w:t>总分（满分10分）</w:t>
            </w:r>
          </w:p>
        </w:tc>
        <w:tc>
          <w:tcPr>
            <w:tcW w:w="850" w:type="dxa"/>
          </w:tcPr>
          <w:p>
            <w:pPr>
              <w:spacing w:line="300" w:lineRule="exact"/>
              <w:rPr>
                <w:rFonts w:ascii="楷体_GB2312" w:eastAsia="楷体_GB2312"/>
              </w:rPr>
            </w:pPr>
          </w:p>
        </w:tc>
        <w:tc>
          <w:tcPr>
            <w:tcW w:w="709" w:type="dxa"/>
            <w:vAlign w:val="center"/>
          </w:tcPr>
          <w:p>
            <w:pPr>
              <w:spacing w:line="300" w:lineRule="exact"/>
              <w:rPr>
                <w:rFonts w:ascii="楷体_GB2312" w:eastAsia="楷体_GB2312"/>
              </w:rPr>
            </w:pPr>
          </w:p>
        </w:tc>
      </w:tr>
    </w:tbl>
    <w:p>
      <w:pPr>
        <w:spacing w:line="300" w:lineRule="exact"/>
        <w:jc w:val="left"/>
        <w:rPr>
          <w:rFonts w:ascii="楷体_GB2312" w:eastAsia="楷体_GB2312"/>
          <w:sz w:val="20"/>
          <w:szCs w:val="20"/>
        </w:rPr>
      </w:pPr>
      <w:r>
        <w:rPr>
          <w:rFonts w:hint="eastAsia" w:ascii="楷体_GB2312" w:eastAsia="楷体_GB2312"/>
          <w:sz w:val="20"/>
          <w:szCs w:val="20"/>
        </w:rPr>
        <w:t>注：每个考评项目累计计分不超过2分。</w:t>
      </w:r>
    </w:p>
    <w:p>
      <w:pPr>
        <w:spacing w:line="300" w:lineRule="exact"/>
        <w:rPr>
          <w:rFonts w:ascii="楷体_GB2312" w:eastAsia="楷体_GB2312"/>
          <w:sz w:val="24"/>
        </w:rPr>
      </w:pPr>
      <w:r>
        <w:rPr>
          <w:rFonts w:hint="eastAsia" w:ascii="楷体_GB2312" w:eastAsia="楷体_GB2312"/>
          <w:sz w:val="24"/>
        </w:rPr>
        <w:t xml:space="preserve">组长：                  考核人：               </w:t>
      </w:r>
    </w:p>
    <w:p>
      <w:pPr>
        <w:pageBreakBefore/>
        <w:spacing w:line="440" w:lineRule="exact"/>
        <w:jc w:val="center"/>
        <w:rPr>
          <w:rFonts w:ascii="楷体_GB2312" w:eastAsia="楷体_GB2312"/>
          <w:sz w:val="28"/>
          <w:szCs w:val="28"/>
        </w:rPr>
      </w:pPr>
      <w:r>
        <w:rPr>
          <w:rFonts w:hint="eastAsia" w:ascii="楷体_GB2312" w:eastAsia="楷体_GB2312"/>
          <w:sz w:val="28"/>
          <w:szCs w:val="28"/>
        </w:rPr>
        <w:t>工程技术创新评分表（25分）</w:t>
      </w:r>
    </w:p>
    <w:p>
      <w:pPr>
        <w:spacing w:line="440" w:lineRule="exact"/>
        <w:rPr>
          <w:rFonts w:ascii="楷体_GB2312" w:eastAsia="楷体_GB2312"/>
          <w:sz w:val="24"/>
        </w:rPr>
      </w:pPr>
    </w:p>
    <w:p>
      <w:pPr>
        <w:spacing w:line="440" w:lineRule="exact"/>
        <w:rPr>
          <w:rFonts w:ascii="楷体_GB2312" w:eastAsia="楷体_GB2312"/>
          <w:sz w:val="24"/>
        </w:rPr>
      </w:pPr>
      <w:r>
        <w:rPr>
          <w:rFonts w:hint="eastAsia" w:ascii="楷体_GB2312" w:eastAsia="楷体_GB2312"/>
          <w:sz w:val="24"/>
        </w:rPr>
        <w:t>工程名称：                                          日期：</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699"/>
        <w:gridCol w:w="5531"/>
        <w:gridCol w:w="96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spacing w:line="440" w:lineRule="exact"/>
              <w:jc w:val="center"/>
              <w:rPr>
                <w:rFonts w:ascii="楷体_GB2312" w:eastAsia="楷体_GB2312"/>
              </w:rPr>
            </w:pPr>
            <w:r>
              <w:rPr>
                <w:rFonts w:hint="eastAsia" w:ascii="楷体_GB2312" w:eastAsia="楷体_GB2312"/>
                <w:sz w:val="24"/>
              </w:rPr>
              <w:t>序号</w:t>
            </w:r>
          </w:p>
        </w:tc>
        <w:tc>
          <w:tcPr>
            <w:tcW w:w="6230" w:type="dxa"/>
            <w:gridSpan w:val="2"/>
            <w:vAlign w:val="center"/>
          </w:tcPr>
          <w:p>
            <w:pPr>
              <w:spacing w:line="440" w:lineRule="exact"/>
              <w:jc w:val="center"/>
              <w:rPr>
                <w:rFonts w:ascii="楷体_GB2312" w:eastAsia="楷体_GB2312"/>
              </w:rPr>
            </w:pPr>
            <w:r>
              <w:rPr>
                <w:rFonts w:hint="eastAsia" w:ascii="楷体_GB2312" w:eastAsia="楷体_GB2312"/>
                <w:sz w:val="24"/>
              </w:rPr>
              <w:t>考评内容及标准</w:t>
            </w:r>
          </w:p>
        </w:tc>
        <w:tc>
          <w:tcPr>
            <w:tcW w:w="965" w:type="dxa"/>
            <w:vAlign w:val="center"/>
          </w:tcPr>
          <w:p>
            <w:pPr>
              <w:spacing w:line="440" w:lineRule="exact"/>
              <w:jc w:val="center"/>
              <w:rPr>
                <w:rFonts w:ascii="楷体_GB2312" w:eastAsia="楷体_GB2312"/>
              </w:rPr>
            </w:pPr>
            <w:r>
              <w:rPr>
                <w:rFonts w:hint="eastAsia" w:ascii="楷体_GB2312" w:eastAsia="楷体_GB2312"/>
                <w:sz w:val="24"/>
              </w:rPr>
              <w:t>考评</w:t>
            </w:r>
          </w:p>
          <w:p>
            <w:pPr>
              <w:spacing w:line="440" w:lineRule="exact"/>
              <w:jc w:val="center"/>
              <w:rPr>
                <w:rFonts w:ascii="楷体_GB2312" w:eastAsia="楷体_GB2312"/>
              </w:rPr>
            </w:pPr>
            <w:r>
              <w:rPr>
                <w:rFonts w:hint="eastAsia" w:ascii="楷体_GB2312" w:eastAsia="楷体_GB2312"/>
                <w:sz w:val="24"/>
              </w:rPr>
              <w:t>分数</w:t>
            </w:r>
          </w:p>
        </w:tc>
        <w:tc>
          <w:tcPr>
            <w:tcW w:w="965" w:type="dxa"/>
            <w:vAlign w:val="center"/>
          </w:tcPr>
          <w:p>
            <w:pPr>
              <w:spacing w:line="440" w:lineRule="exact"/>
              <w:jc w:val="center"/>
              <w:rPr>
                <w:rFonts w:ascii="楷体_GB2312" w:eastAsia="楷体_GB2312"/>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27" w:type="dxa"/>
            <w:vAlign w:val="center"/>
          </w:tcPr>
          <w:p>
            <w:pPr>
              <w:spacing w:line="440" w:lineRule="exact"/>
              <w:jc w:val="center"/>
              <w:rPr>
                <w:rFonts w:ascii="楷体_GB2312" w:eastAsia="楷体_GB2312"/>
              </w:rPr>
            </w:pPr>
            <w:r>
              <w:rPr>
                <w:rFonts w:hint="eastAsia" w:ascii="楷体_GB2312" w:eastAsia="楷体_GB2312"/>
                <w:sz w:val="24"/>
              </w:rPr>
              <w:t>1</w:t>
            </w:r>
          </w:p>
        </w:tc>
        <w:tc>
          <w:tcPr>
            <w:tcW w:w="6230" w:type="dxa"/>
            <w:gridSpan w:val="2"/>
            <w:vAlign w:val="center"/>
          </w:tcPr>
          <w:p>
            <w:pPr>
              <w:spacing w:line="440" w:lineRule="exact"/>
              <w:rPr>
                <w:rFonts w:ascii="楷体_GB2312" w:eastAsia="楷体_GB2312"/>
              </w:rPr>
            </w:pPr>
            <w:r>
              <w:rPr>
                <w:rFonts w:hint="eastAsia" w:ascii="楷体_GB2312" w:eastAsia="楷体_GB2312"/>
                <w:sz w:val="24"/>
              </w:rPr>
              <w:t>在项目建造中推广应用“建筑业十项新技术”得2分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spacing w:line="440" w:lineRule="exact"/>
              <w:jc w:val="center"/>
              <w:rPr>
                <w:rFonts w:ascii="楷体_GB2312" w:eastAsia="楷体_GB2312"/>
              </w:rPr>
            </w:pPr>
            <w:r>
              <w:rPr>
                <w:rFonts w:hint="eastAsia" w:ascii="楷体_GB2312" w:eastAsia="楷体_GB2312"/>
                <w:sz w:val="24"/>
              </w:rPr>
              <w:t>2</w:t>
            </w:r>
          </w:p>
        </w:tc>
        <w:tc>
          <w:tcPr>
            <w:tcW w:w="6230" w:type="dxa"/>
            <w:gridSpan w:val="2"/>
            <w:vAlign w:val="center"/>
          </w:tcPr>
          <w:p>
            <w:pPr>
              <w:spacing w:line="440" w:lineRule="exact"/>
              <w:rPr>
                <w:rFonts w:ascii="楷体_GB2312" w:eastAsia="楷体_GB2312"/>
              </w:rPr>
            </w:pPr>
            <w:r>
              <w:rPr>
                <w:rFonts w:hint="eastAsia" w:ascii="楷体_GB2312" w:eastAsia="楷体_GB2312"/>
                <w:sz w:val="24"/>
              </w:rPr>
              <w:t>在项目施工中采取针对性措施，进行 “节能、节地、节水、节材，环境保护“等绿色施工得2分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827" w:type="dxa"/>
            <w:vMerge w:val="restart"/>
            <w:vAlign w:val="center"/>
          </w:tcPr>
          <w:p>
            <w:pPr>
              <w:spacing w:line="440" w:lineRule="exact"/>
              <w:jc w:val="center"/>
              <w:rPr>
                <w:rFonts w:ascii="楷体_GB2312" w:eastAsia="楷体_GB2312"/>
              </w:rPr>
            </w:pPr>
            <w:r>
              <w:rPr>
                <w:rFonts w:hint="eastAsia" w:ascii="楷体_GB2312" w:eastAsia="楷体_GB2312"/>
                <w:sz w:val="24"/>
              </w:rPr>
              <w:t>3</w:t>
            </w:r>
          </w:p>
        </w:tc>
        <w:tc>
          <w:tcPr>
            <w:tcW w:w="699" w:type="dxa"/>
            <w:vMerge w:val="restart"/>
            <w:vAlign w:val="center"/>
          </w:tcPr>
          <w:p>
            <w:pPr>
              <w:spacing w:line="440" w:lineRule="exact"/>
              <w:rPr>
                <w:rFonts w:ascii="楷体_GB2312" w:eastAsia="楷体_GB2312"/>
              </w:rPr>
            </w:pPr>
            <w:r>
              <w:rPr>
                <w:rFonts w:hint="eastAsia" w:ascii="楷体_GB2312" w:eastAsia="楷体_GB2312"/>
                <w:sz w:val="24"/>
              </w:rPr>
              <w:t>创新成果</w:t>
            </w:r>
          </w:p>
        </w:tc>
        <w:tc>
          <w:tcPr>
            <w:tcW w:w="5531" w:type="dxa"/>
            <w:vAlign w:val="center"/>
          </w:tcPr>
          <w:p>
            <w:pPr>
              <w:spacing w:line="440" w:lineRule="exact"/>
              <w:rPr>
                <w:rFonts w:ascii="楷体_GB2312" w:eastAsia="楷体_GB2312"/>
              </w:rPr>
            </w:pPr>
            <w:r>
              <w:rPr>
                <w:rFonts w:hint="eastAsia" w:ascii="楷体_GB2312" w:eastAsia="楷体_GB2312"/>
                <w:sz w:val="24"/>
              </w:rPr>
              <w:t>形成企业级工法得1分；形成省部级工法的得3分；形成国家级工法得4分</w:t>
            </w:r>
          </w:p>
        </w:tc>
        <w:tc>
          <w:tcPr>
            <w:tcW w:w="965" w:type="dxa"/>
            <w:vMerge w:val="restart"/>
          </w:tcPr>
          <w:p>
            <w:pPr>
              <w:spacing w:line="440" w:lineRule="exact"/>
              <w:rPr>
                <w:rFonts w:ascii="楷体_GB2312" w:eastAsia="楷体_GB2312"/>
              </w:rPr>
            </w:pPr>
          </w:p>
        </w:tc>
        <w:tc>
          <w:tcPr>
            <w:tcW w:w="965" w:type="dxa"/>
            <w:vMerge w:val="restart"/>
            <w:vAlign w:val="center"/>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827" w:type="dxa"/>
            <w:vMerge w:val="continue"/>
            <w:vAlign w:val="center"/>
          </w:tcPr>
          <w:p>
            <w:pPr>
              <w:spacing w:line="440" w:lineRule="exact"/>
              <w:jc w:val="center"/>
              <w:rPr>
                <w:rFonts w:ascii="楷体_GB2312" w:eastAsia="楷体_GB2312"/>
              </w:rPr>
            </w:pPr>
          </w:p>
        </w:tc>
        <w:tc>
          <w:tcPr>
            <w:tcW w:w="699" w:type="dxa"/>
            <w:vMerge w:val="continue"/>
            <w:vAlign w:val="center"/>
          </w:tcPr>
          <w:p>
            <w:pPr>
              <w:spacing w:line="440" w:lineRule="exact"/>
              <w:rPr>
                <w:rFonts w:ascii="楷体_GB2312" w:eastAsia="楷体_GB2312"/>
              </w:rPr>
            </w:pPr>
          </w:p>
        </w:tc>
        <w:tc>
          <w:tcPr>
            <w:tcW w:w="5531" w:type="dxa"/>
            <w:vAlign w:val="center"/>
          </w:tcPr>
          <w:p>
            <w:pPr>
              <w:spacing w:line="440" w:lineRule="exact"/>
              <w:rPr>
                <w:rFonts w:ascii="楷体_GB2312" w:eastAsia="楷体_GB2312"/>
              </w:rPr>
            </w:pPr>
            <w:r>
              <w:rPr>
                <w:rFonts w:hint="eastAsia" w:ascii="楷体_GB2312" w:eastAsia="楷体_GB2312"/>
                <w:sz w:val="24"/>
              </w:rPr>
              <w:t>获得实用新型专利每项得0.5分，累计不超过2分；获得发明型专利每项得2分；</w:t>
            </w:r>
          </w:p>
        </w:tc>
        <w:tc>
          <w:tcPr>
            <w:tcW w:w="965" w:type="dxa"/>
            <w:vMerge w:val="continue"/>
          </w:tcPr>
          <w:p>
            <w:pPr>
              <w:spacing w:line="440" w:lineRule="exact"/>
              <w:rPr>
                <w:rFonts w:ascii="楷体_GB2312" w:eastAsia="楷体_GB2312"/>
              </w:rPr>
            </w:pPr>
          </w:p>
        </w:tc>
        <w:tc>
          <w:tcPr>
            <w:tcW w:w="965" w:type="dxa"/>
            <w:vMerge w:val="continue"/>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827" w:type="dxa"/>
            <w:vMerge w:val="continue"/>
            <w:vAlign w:val="center"/>
          </w:tcPr>
          <w:p>
            <w:pPr>
              <w:spacing w:line="440" w:lineRule="exact"/>
              <w:jc w:val="center"/>
              <w:rPr>
                <w:rFonts w:ascii="楷体_GB2312" w:eastAsia="楷体_GB2312"/>
              </w:rPr>
            </w:pPr>
          </w:p>
        </w:tc>
        <w:tc>
          <w:tcPr>
            <w:tcW w:w="699" w:type="dxa"/>
            <w:vMerge w:val="continue"/>
            <w:vAlign w:val="center"/>
          </w:tcPr>
          <w:p>
            <w:pPr>
              <w:spacing w:line="440" w:lineRule="exact"/>
              <w:rPr>
                <w:rFonts w:ascii="楷体_GB2312" w:eastAsia="楷体_GB2312"/>
              </w:rPr>
            </w:pPr>
          </w:p>
        </w:tc>
        <w:tc>
          <w:tcPr>
            <w:tcW w:w="5531" w:type="dxa"/>
            <w:vAlign w:val="center"/>
          </w:tcPr>
          <w:p>
            <w:pPr>
              <w:spacing w:line="440" w:lineRule="exact"/>
              <w:rPr>
                <w:rFonts w:ascii="楷体_GB2312" w:eastAsia="楷体_GB2312"/>
              </w:rPr>
            </w:pPr>
            <w:r>
              <w:rPr>
                <w:rFonts w:hint="eastAsia" w:ascii="楷体_GB2312" w:eastAsia="楷体_GB2312"/>
                <w:sz w:val="24"/>
              </w:rPr>
              <w:t>形成企业标准得1分；形成省部级、行业标准或全国性社团标准得4分；</w:t>
            </w:r>
          </w:p>
        </w:tc>
        <w:tc>
          <w:tcPr>
            <w:tcW w:w="965" w:type="dxa"/>
            <w:vMerge w:val="continue"/>
          </w:tcPr>
          <w:p>
            <w:pPr>
              <w:spacing w:line="440" w:lineRule="exact"/>
              <w:rPr>
                <w:rFonts w:ascii="楷体_GB2312" w:eastAsia="楷体_GB2312"/>
              </w:rPr>
            </w:pPr>
          </w:p>
        </w:tc>
        <w:tc>
          <w:tcPr>
            <w:tcW w:w="965" w:type="dxa"/>
            <w:vMerge w:val="continue"/>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spacing w:line="440" w:lineRule="exact"/>
              <w:jc w:val="center"/>
              <w:rPr>
                <w:rFonts w:ascii="楷体_GB2312" w:eastAsia="楷体_GB2312"/>
              </w:rPr>
            </w:pPr>
            <w:r>
              <w:rPr>
                <w:rFonts w:hint="eastAsia" w:ascii="楷体_GB2312" w:eastAsia="楷体_GB2312"/>
                <w:sz w:val="24"/>
              </w:rPr>
              <w:t>4</w:t>
            </w:r>
          </w:p>
        </w:tc>
        <w:tc>
          <w:tcPr>
            <w:tcW w:w="6230" w:type="dxa"/>
            <w:gridSpan w:val="2"/>
            <w:vAlign w:val="center"/>
          </w:tcPr>
          <w:p>
            <w:pPr>
              <w:spacing w:line="440" w:lineRule="exact"/>
              <w:rPr>
                <w:rFonts w:ascii="楷体_GB2312" w:eastAsia="楷体_GB2312"/>
              </w:rPr>
            </w:pPr>
            <w:r>
              <w:rPr>
                <w:rFonts w:hint="eastAsia" w:ascii="楷体_GB2312" w:eastAsia="楷体_GB2312"/>
                <w:sz w:val="24"/>
              </w:rPr>
              <w:t>项目应用了</w:t>
            </w:r>
            <w:r>
              <w:rPr>
                <w:rFonts w:ascii="楷体_GB2312" w:eastAsia="楷体_GB2312"/>
                <w:sz w:val="24"/>
              </w:rPr>
              <w:t>BIM</w:t>
            </w:r>
            <w:r>
              <w:rPr>
                <w:rFonts w:hint="eastAsia" w:ascii="楷体_GB2312" w:eastAsia="楷体_GB2312"/>
                <w:sz w:val="24"/>
              </w:rPr>
              <w:t>技术，有总结得2分；获得省部级及以上奖励得4分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spacing w:line="440" w:lineRule="exact"/>
              <w:jc w:val="center"/>
              <w:rPr>
                <w:rFonts w:ascii="楷体_GB2312" w:eastAsia="楷体_GB2312"/>
              </w:rPr>
            </w:pPr>
            <w:r>
              <w:rPr>
                <w:rFonts w:hint="eastAsia" w:ascii="楷体_GB2312" w:eastAsia="楷体_GB2312"/>
                <w:sz w:val="24"/>
              </w:rPr>
              <w:t>5</w:t>
            </w:r>
          </w:p>
        </w:tc>
        <w:tc>
          <w:tcPr>
            <w:tcW w:w="6230" w:type="dxa"/>
            <w:gridSpan w:val="2"/>
            <w:vAlign w:val="center"/>
          </w:tcPr>
          <w:p>
            <w:pPr>
              <w:spacing w:line="440" w:lineRule="exact"/>
              <w:rPr>
                <w:rFonts w:ascii="楷体_GB2312" w:eastAsia="楷体_GB2312"/>
              </w:rPr>
            </w:pPr>
            <w:r>
              <w:rPr>
                <w:rFonts w:hint="eastAsia" w:ascii="楷体_GB2312" w:eastAsia="楷体_GB2312"/>
                <w:sz w:val="24"/>
              </w:rPr>
              <w:t>项目进行了装配化建造，有总结得2分；获得地市级评价认证或奖励得3分；获省部级及以上评价认证或奖励得5分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spacing w:line="440" w:lineRule="exact"/>
              <w:jc w:val="center"/>
              <w:rPr>
                <w:rFonts w:ascii="楷体_GB2312" w:eastAsia="楷体_GB2312"/>
              </w:rPr>
            </w:pPr>
            <w:r>
              <w:rPr>
                <w:rFonts w:hint="eastAsia" w:ascii="楷体_GB2312" w:eastAsia="楷体_GB2312"/>
                <w:sz w:val="24"/>
              </w:rPr>
              <w:t>6</w:t>
            </w:r>
          </w:p>
        </w:tc>
        <w:tc>
          <w:tcPr>
            <w:tcW w:w="6230" w:type="dxa"/>
            <w:gridSpan w:val="2"/>
            <w:vAlign w:val="center"/>
          </w:tcPr>
          <w:p>
            <w:pPr>
              <w:spacing w:line="440" w:lineRule="exact"/>
              <w:rPr>
                <w:rFonts w:ascii="楷体_GB2312" w:eastAsia="楷体_GB2312"/>
              </w:rPr>
            </w:pPr>
            <w:r>
              <w:rPr>
                <w:rFonts w:hint="eastAsia" w:ascii="楷体_GB2312" w:eastAsia="楷体_GB2312"/>
                <w:sz w:val="24"/>
              </w:rPr>
              <w:t>QC活动开展积极，有活动记录得1分；对项目工程质量提高有针对性的合理化建议，并落实得1.5分；获得省部级及以上QC活动成果奖2分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spacing w:line="440" w:lineRule="exact"/>
              <w:jc w:val="center"/>
              <w:rPr>
                <w:rFonts w:ascii="楷体_GB2312" w:eastAsia="楷体_GB2312"/>
              </w:rPr>
            </w:pPr>
            <w:r>
              <w:rPr>
                <w:rFonts w:hint="eastAsia" w:ascii="楷体_GB2312" w:eastAsia="楷体_GB2312"/>
                <w:sz w:val="24"/>
              </w:rPr>
              <w:t>7</w:t>
            </w:r>
          </w:p>
        </w:tc>
        <w:tc>
          <w:tcPr>
            <w:tcW w:w="6230" w:type="dxa"/>
            <w:gridSpan w:val="2"/>
            <w:vAlign w:val="center"/>
          </w:tcPr>
          <w:p>
            <w:pPr>
              <w:spacing w:line="440" w:lineRule="exact"/>
              <w:rPr>
                <w:rFonts w:ascii="楷体_GB2312" w:eastAsia="楷体_GB2312"/>
              </w:rPr>
            </w:pPr>
            <w:r>
              <w:rPr>
                <w:rFonts w:hint="eastAsia" w:ascii="楷体_GB2312" w:eastAsia="楷体_GB2312"/>
                <w:sz w:val="24"/>
              </w:rPr>
              <w:t>项目技术总结、论文发表在企业内刊0.5分；一般会议论文1分；核心期刊2分；EI、</w:t>
            </w:r>
            <w:r>
              <w:rPr>
                <w:rFonts w:ascii="楷体_GB2312" w:eastAsia="楷体_GB2312"/>
                <w:sz w:val="24"/>
              </w:rPr>
              <w:t>SCI</w:t>
            </w:r>
            <w:r>
              <w:rPr>
                <w:rFonts w:hint="eastAsia" w:ascii="楷体_GB2312" w:eastAsia="楷体_GB2312"/>
                <w:sz w:val="24"/>
              </w:rPr>
              <w:t>论文3分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27" w:type="dxa"/>
            <w:vAlign w:val="center"/>
          </w:tcPr>
          <w:p>
            <w:pPr>
              <w:spacing w:line="440" w:lineRule="exact"/>
              <w:jc w:val="center"/>
              <w:rPr>
                <w:rFonts w:ascii="楷体_GB2312" w:eastAsia="楷体_GB2312"/>
              </w:rPr>
            </w:pPr>
            <w:r>
              <w:rPr>
                <w:rFonts w:hint="eastAsia" w:ascii="楷体_GB2312" w:eastAsia="楷体_GB2312"/>
                <w:sz w:val="24"/>
              </w:rPr>
              <w:t>8</w:t>
            </w:r>
          </w:p>
        </w:tc>
        <w:tc>
          <w:tcPr>
            <w:tcW w:w="6230" w:type="dxa"/>
            <w:gridSpan w:val="2"/>
            <w:vAlign w:val="center"/>
          </w:tcPr>
          <w:p>
            <w:pPr>
              <w:spacing w:line="440" w:lineRule="exact"/>
              <w:rPr>
                <w:rFonts w:ascii="楷体_GB2312" w:eastAsia="楷体_GB2312"/>
              </w:rPr>
            </w:pPr>
            <w:r>
              <w:rPr>
                <w:rFonts w:hint="eastAsia" w:ascii="楷体_GB2312" w:eastAsia="楷体_GB2312"/>
                <w:sz w:val="24"/>
              </w:rPr>
              <w:t>项目技术水平经科学成果评价达到国内先进0.5分、国内领先1分；国际先进2分、国际领先3分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57" w:type="dxa"/>
            <w:gridSpan w:val="3"/>
            <w:vAlign w:val="center"/>
          </w:tcPr>
          <w:p>
            <w:pPr>
              <w:spacing w:line="440" w:lineRule="exact"/>
              <w:rPr>
                <w:rFonts w:ascii="楷体_GB2312" w:eastAsia="楷体_GB2312"/>
              </w:rPr>
            </w:pPr>
            <w:r>
              <w:rPr>
                <w:rFonts w:hint="eastAsia" w:ascii="楷体_GB2312" w:eastAsia="楷体_GB2312"/>
                <w:sz w:val="24"/>
              </w:rPr>
              <w:t>总分（满分25分）</w:t>
            </w:r>
          </w:p>
        </w:tc>
        <w:tc>
          <w:tcPr>
            <w:tcW w:w="965" w:type="dxa"/>
          </w:tcPr>
          <w:p>
            <w:pPr>
              <w:spacing w:line="440" w:lineRule="exact"/>
              <w:rPr>
                <w:rFonts w:ascii="楷体_GB2312" w:eastAsia="楷体_GB2312"/>
              </w:rPr>
            </w:pPr>
          </w:p>
        </w:tc>
        <w:tc>
          <w:tcPr>
            <w:tcW w:w="965" w:type="dxa"/>
          </w:tcPr>
          <w:p>
            <w:pPr>
              <w:spacing w:line="440" w:lineRule="exact"/>
              <w:rPr>
                <w:rFonts w:ascii="楷体_GB2312" w:eastAsia="楷体_GB2312"/>
              </w:rPr>
            </w:pPr>
          </w:p>
        </w:tc>
      </w:tr>
    </w:tbl>
    <w:p>
      <w:pPr>
        <w:spacing w:line="440" w:lineRule="exact"/>
        <w:rPr>
          <w:rFonts w:ascii="楷体_GB2312" w:eastAsia="楷体_GB2312"/>
          <w:sz w:val="24"/>
        </w:rPr>
      </w:pPr>
      <w:r>
        <w:rPr>
          <w:rFonts w:hint="eastAsia" w:ascii="楷体_GB2312" w:eastAsia="楷体_GB2312"/>
          <w:sz w:val="24"/>
        </w:rPr>
        <w:t>注：第3项创新成果累计不超过4分；</w:t>
      </w:r>
    </w:p>
    <w:p>
      <w:pPr>
        <w:spacing w:line="440" w:lineRule="exact"/>
        <w:rPr>
          <w:rFonts w:ascii="楷体_GB2312" w:eastAsia="楷体_GB2312"/>
          <w:sz w:val="24"/>
        </w:rPr>
      </w:pPr>
      <w:r>
        <w:rPr>
          <w:rFonts w:hint="eastAsia" w:ascii="楷体_GB2312" w:eastAsia="楷体_GB2312"/>
          <w:sz w:val="24"/>
        </w:rPr>
        <w:t xml:space="preserve">组长：                      考核人：              </w:t>
      </w:r>
    </w:p>
    <w:p>
      <w:pPr>
        <w:spacing w:line="440" w:lineRule="exact"/>
        <w:rPr>
          <w:rFonts w:ascii="楷体_GB2312" w:eastAsia="楷体_GB2312"/>
          <w:sz w:val="24"/>
        </w:rPr>
      </w:pPr>
    </w:p>
    <w:p>
      <w:pPr>
        <w:pageBreakBefore/>
        <w:spacing w:line="440" w:lineRule="exact"/>
        <w:jc w:val="center"/>
        <w:rPr>
          <w:rFonts w:ascii="楷体_GB2312" w:eastAsia="楷体_GB2312"/>
          <w:sz w:val="28"/>
          <w:szCs w:val="28"/>
        </w:rPr>
      </w:pPr>
      <w:r>
        <w:rPr>
          <w:rFonts w:hint="eastAsia" w:ascii="楷体_GB2312" w:eastAsia="楷体_GB2312"/>
          <w:sz w:val="28"/>
          <w:szCs w:val="28"/>
        </w:rPr>
        <w:t>工程项目管理体系评分表（满分15）</w:t>
      </w:r>
    </w:p>
    <w:p>
      <w:pPr>
        <w:spacing w:line="440" w:lineRule="exact"/>
        <w:rPr>
          <w:rFonts w:ascii="楷体_GB2312" w:eastAsia="楷体_GB2312"/>
          <w:sz w:val="24"/>
        </w:rPr>
      </w:pPr>
    </w:p>
    <w:p>
      <w:pPr>
        <w:spacing w:line="440" w:lineRule="exact"/>
        <w:rPr>
          <w:rFonts w:ascii="楷体_GB2312" w:eastAsia="楷体_GB2312"/>
          <w:sz w:val="24"/>
        </w:rPr>
      </w:pPr>
      <w:r>
        <w:rPr>
          <w:rFonts w:hint="eastAsia" w:ascii="楷体_GB2312" w:eastAsia="楷体_GB2312"/>
          <w:sz w:val="24"/>
        </w:rPr>
        <w:t>工程名称：                                         日期：</w:t>
      </w:r>
    </w:p>
    <w:tbl>
      <w:tblPr>
        <w:tblStyle w:val="6"/>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315"/>
        <w:gridCol w:w="5721"/>
        <w:gridCol w:w="80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pacing w:line="440" w:lineRule="exact"/>
              <w:jc w:val="center"/>
              <w:rPr>
                <w:rFonts w:ascii="楷体_GB2312" w:eastAsia="楷体_GB2312"/>
              </w:rPr>
            </w:pPr>
            <w:r>
              <w:rPr>
                <w:rFonts w:hint="eastAsia" w:ascii="楷体_GB2312" w:eastAsia="楷体_GB2312"/>
                <w:sz w:val="24"/>
              </w:rPr>
              <w:t>序号</w:t>
            </w:r>
          </w:p>
        </w:tc>
        <w:tc>
          <w:tcPr>
            <w:tcW w:w="1315" w:type="dxa"/>
            <w:vAlign w:val="center"/>
          </w:tcPr>
          <w:p>
            <w:pPr>
              <w:spacing w:line="440" w:lineRule="exact"/>
              <w:jc w:val="left"/>
              <w:rPr>
                <w:rFonts w:ascii="楷体_GB2312" w:eastAsia="楷体_GB2312"/>
              </w:rPr>
            </w:pPr>
            <w:r>
              <w:rPr>
                <w:rFonts w:hint="eastAsia" w:ascii="楷体_GB2312" w:eastAsia="楷体_GB2312"/>
                <w:sz w:val="24"/>
              </w:rPr>
              <w:t>考核项目</w:t>
            </w:r>
          </w:p>
        </w:tc>
        <w:tc>
          <w:tcPr>
            <w:tcW w:w="5721" w:type="dxa"/>
            <w:vAlign w:val="center"/>
          </w:tcPr>
          <w:p>
            <w:pPr>
              <w:spacing w:line="440" w:lineRule="exact"/>
              <w:jc w:val="center"/>
              <w:rPr>
                <w:rFonts w:ascii="楷体_GB2312" w:eastAsia="楷体_GB2312"/>
              </w:rPr>
            </w:pPr>
            <w:r>
              <w:rPr>
                <w:rFonts w:hint="eastAsia" w:ascii="楷体_GB2312" w:eastAsia="楷体_GB2312"/>
                <w:sz w:val="24"/>
              </w:rPr>
              <w:t>考评内容</w:t>
            </w:r>
          </w:p>
        </w:tc>
        <w:tc>
          <w:tcPr>
            <w:tcW w:w="800" w:type="dxa"/>
            <w:vAlign w:val="center"/>
          </w:tcPr>
          <w:p>
            <w:pPr>
              <w:spacing w:line="440" w:lineRule="exact"/>
              <w:jc w:val="center"/>
              <w:rPr>
                <w:rFonts w:ascii="楷体_GB2312" w:eastAsia="楷体_GB2312"/>
              </w:rPr>
            </w:pPr>
            <w:r>
              <w:rPr>
                <w:rFonts w:hint="eastAsia" w:ascii="楷体_GB2312" w:eastAsia="楷体_GB2312"/>
                <w:sz w:val="24"/>
              </w:rPr>
              <w:t>考评</w:t>
            </w:r>
          </w:p>
          <w:p>
            <w:pPr>
              <w:spacing w:line="440" w:lineRule="exact"/>
              <w:jc w:val="center"/>
              <w:rPr>
                <w:rFonts w:ascii="楷体_GB2312" w:eastAsia="楷体_GB2312"/>
              </w:rPr>
            </w:pPr>
            <w:r>
              <w:rPr>
                <w:rFonts w:hint="eastAsia" w:ascii="楷体_GB2312" w:eastAsia="楷体_GB2312"/>
                <w:sz w:val="24"/>
              </w:rPr>
              <w:t>分数</w:t>
            </w:r>
          </w:p>
        </w:tc>
        <w:tc>
          <w:tcPr>
            <w:tcW w:w="850" w:type="dxa"/>
            <w:vAlign w:val="center"/>
          </w:tcPr>
          <w:p>
            <w:pPr>
              <w:spacing w:line="440" w:lineRule="exact"/>
              <w:jc w:val="center"/>
              <w:rPr>
                <w:rFonts w:ascii="楷体_GB2312" w:eastAsia="楷体_GB2312"/>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pacing w:line="440" w:lineRule="exact"/>
              <w:jc w:val="center"/>
              <w:rPr>
                <w:rFonts w:ascii="楷体_GB2312" w:eastAsia="楷体_GB2312"/>
              </w:rPr>
            </w:pPr>
            <w:r>
              <w:rPr>
                <w:rFonts w:hint="eastAsia" w:ascii="楷体_GB2312" w:eastAsia="楷体_GB2312"/>
                <w:sz w:val="24"/>
              </w:rPr>
              <w:t>1</w:t>
            </w:r>
          </w:p>
        </w:tc>
        <w:tc>
          <w:tcPr>
            <w:tcW w:w="1315" w:type="dxa"/>
            <w:vAlign w:val="center"/>
          </w:tcPr>
          <w:p>
            <w:pPr>
              <w:spacing w:line="440" w:lineRule="exact"/>
              <w:jc w:val="left"/>
              <w:rPr>
                <w:rFonts w:ascii="楷体_GB2312" w:eastAsia="楷体_GB2312"/>
              </w:rPr>
            </w:pPr>
            <w:r>
              <w:rPr>
                <w:rFonts w:hint="eastAsia" w:ascii="楷体_GB2312" w:eastAsia="楷体_GB2312"/>
                <w:sz w:val="24"/>
              </w:rPr>
              <w:t>质量责任制</w:t>
            </w:r>
          </w:p>
        </w:tc>
        <w:tc>
          <w:tcPr>
            <w:tcW w:w="5721" w:type="dxa"/>
          </w:tcPr>
          <w:p>
            <w:pPr>
              <w:spacing w:line="440" w:lineRule="exact"/>
              <w:rPr>
                <w:rFonts w:ascii="楷体_GB2312" w:eastAsia="楷体_GB2312"/>
              </w:rPr>
            </w:pPr>
            <w:r>
              <w:rPr>
                <w:rFonts w:hint="eastAsia" w:ascii="楷体_GB2312" w:eastAsia="楷体_GB2312"/>
                <w:sz w:val="24"/>
              </w:rPr>
              <w:t>项目建立了质量责任制，项目主要质量管理人员（项目经理、技术负责人、质量员等）签署了责任书（满分2分）</w:t>
            </w:r>
          </w:p>
        </w:tc>
        <w:tc>
          <w:tcPr>
            <w:tcW w:w="800" w:type="dxa"/>
            <w:vAlign w:val="center"/>
          </w:tcPr>
          <w:p>
            <w:pPr>
              <w:spacing w:line="440" w:lineRule="exact"/>
              <w:rPr>
                <w:rFonts w:ascii="楷体_GB2312" w:eastAsia="楷体_GB2312"/>
              </w:rPr>
            </w:pPr>
          </w:p>
        </w:tc>
        <w:tc>
          <w:tcPr>
            <w:tcW w:w="850"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pacing w:line="440" w:lineRule="exact"/>
              <w:jc w:val="center"/>
              <w:rPr>
                <w:rFonts w:ascii="楷体_GB2312" w:eastAsia="楷体_GB2312"/>
              </w:rPr>
            </w:pPr>
            <w:r>
              <w:rPr>
                <w:rFonts w:hint="eastAsia" w:ascii="楷体_GB2312" w:eastAsia="楷体_GB2312"/>
                <w:sz w:val="24"/>
              </w:rPr>
              <w:t>2</w:t>
            </w:r>
          </w:p>
        </w:tc>
        <w:tc>
          <w:tcPr>
            <w:tcW w:w="1315" w:type="dxa"/>
            <w:vAlign w:val="center"/>
          </w:tcPr>
          <w:p>
            <w:pPr>
              <w:spacing w:line="440" w:lineRule="exact"/>
              <w:jc w:val="left"/>
              <w:rPr>
                <w:rFonts w:ascii="楷体_GB2312" w:eastAsia="楷体_GB2312"/>
              </w:rPr>
            </w:pPr>
            <w:r>
              <w:rPr>
                <w:rFonts w:hint="eastAsia" w:ascii="楷体_GB2312" w:eastAsia="楷体_GB2312"/>
                <w:sz w:val="24"/>
              </w:rPr>
              <w:t>项目管理人员资格</w:t>
            </w:r>
          </w:p>
        </w:tc>
        <w:tc>
          <w:tcPr>
            <w:tcW w:w="5721" w:type="dxa"/>
          </w:tcPr>
          <w:p>
            <w:pPr>
              <w:spacing w:line="440" w:lineRule="exact"/>
              <w:rPr>
                <w:rFonts w:ascii="楷体_GB2312" w:eastAsia="楷体_GB2312"/>
              </w:rPr>
            </w:pPr>
            <w:r>
              <w:rPr>
                <w:rFonts w:hint="eastAsia" w:ascii="楷体_GB2312" w:eastAsia="楷体_GB2312"/>
                <w:sz w:val="24"/>
              </w:rPr>
              <w:t>项目经理资格符合工程规模要求，质量员、安全员100%持证上岗，特殊作业人员100%持证上岗（满分3分）</w:t>
            </w:r>
          </w:p>
        </w:tc>
        <w:tc>
          <w:tcPr>
            <w:tcW w:w="800" w:type="dxa"/>
            <w:vAlign w:val="center"/>
          </w:tcPr>
          <w:p>
            <w:pPr>
              <w:spacing w:line="440" w:lineRule="exact"/>
              <w:rPr>
                <w:rFonts w:ascii="楷体_GB2312" w:eastAsia="楷体_GB2312"/>
              </w:rPr>
            </w:pPr>
          </w:p>
        </w:tc>
        <w:tc>
          <w:tcPr>
            <w:tcW w:w="850"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pacing w:line="440" w:lineRule="exact"/>
              <w:jc w:val="center"/>
              <w:rPr>
                <w:rFonts w:ascii="楷体_GB2312" w:eastAsia="楷体_GB2312"/>
              </w:rPr>
            </w:pPr>
            <w:r>
              <w:rPr>
                <w:rFonts w:hint="eastAsia" w:ascii="楷体_GB2312" w:eastAsia="楷体_GB2312"/>
                <w:sz w:val="24"/>
              </w:rPr>
              <w:t>3</w:t>
            </w:r>
          </w:p>
        </w:tc>
        <w:tc>
          <w:tcPr>
            <w:tcW w:w="1315" w:type="dxa"/>
            <w:vAlign w:val="center"/>
          </w:tcPr>
          <w:p>
            <w:pPr>
              <w:spacing w:line="440" w:lineRule="exact"/>
              <w:jc w:val="left"/>
              <w:rPr>
                <w:rFonts w:ascii="楷体_GB2312" w:eastAsia="楷体_GB2312"/>
              </w:rPr>
            </w:pPr>
            <w:r>
              <w:rPr>
                <w:rFonts w:hint="eastAsia" w:ascii="楷体_GB2312" w:eastAsia="楷体_GB2312"/>
                <w:sz w:val="24"/>
              </w:rPr>
              <w:t>项目管理体系健全</w:t>
            </w:r>
          </w:p>
        </w:tc>
        <w:tc>
          <w:tcPr>
            <w:tcW w:w="5721" w:type="dxa"/>
          </w:tcPr>
          <w:p>
            <w:pPr>
              <w:spacing w:line="440" w:lineRule="exact"/>
              <w:rPr>
                <w:rFonts w:ascii="楷体_GB2312" w:eastAsia="楷体_GB2312"/>
              </w:rPr>
            </w:pPr>
            <w:r>
              <w:rPr>
                <w:rFonts w:hint="eastAsia" w:ascii="楷体_GB2312" w:eastAsia="楷体_GB2312"/>
                <w:sz w:val="24"/>
              </w:rPr>
              <w:t xml:space="preserve">项目安全管理、质量管理、技术管理、进度计划管理、劳务管理、成本管理等体系建立完备，对有关进度、安全、质量、环境等各项管理目标，制定管理制度，并落实到责任部门和责任人；（满分3分） </w:t>
            </w:r>
          </w:p>
        </w:tc>
        <w:tc>
          <w:tcPr>
            <w:tcW w:w="800" w:type="dxa"/>
            <w:vAlign w:val="center"/>
          </w:tcPr>
          <w:p>
            <w:pPr>
              <w:spacing w:line="440" w:lineRule="exact"/>
              <w:rPr>
                <w:rFonts w:ascii="楷体_GB2312" w:eastAsia="楷体_GB2312"/>
              </w:rPr>
            </w:pPr>
          </w:p>
        </w:tc>
        <w:tc>
          <w:tcPr>
            <w:tcW w:w="850"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812" w:type="dxa"/>
            <w:vAlign w:val="center"/>
          </w:tcPr>
          <w:p>
            <w:pPr>
              <w:spacing w:line="440" w:lineRule="exact"/>
              <w:jc w:val="center"/>
              <w:rPr>
                <w:rFonts w:ascii="楷体_GB2312" w:eastAsia="楷体_GB2312"/>
              </w:rPr>
            </w:pPr>
            <w:r>
              <w:rPr>
                <w:rFonts w:hint="eastAsia" w:ascii="楷体_GB2312" w:eastAsia="楷体_GB2312"/>
                <w:sz w:val="24"/>
              </w:rPr>
              <w:t>4</w:t>
            </w:r>
          </w:p>
        </w:tc>
        <w:tc>
          <w:tcPr>
            <w:tcW w:w="1315" w:type="dxa"/>
            <w:vAlign w:val="center"/>
          </w:tcPr>
          <w:p>
            <w:pPr>
              <w:spacing w:line="440" w:lineRule="exact"/>
              <w:jc w:val="left"/>
              <w:rPr>
                <w:rFonts w:ascii="楷体_GB2312" w:eastAsia="楷体_GB2312"/>
              </w:rPr>
            </w:pPr>
            <w:r>
              <w:rPr>
                <w:rFonts w:hint="eastAsia" w:ascii="楷体_GB2312" w:eastAsia="楷体_GB2312"/>
                <w:sz w:val="24"/>
              </w:rPr>
              <w:t>企业管理层级对项目的监管</w:t>
            </w:r>
          </w:p>
        </w:tc>
        <w:tc>
          <w:tcPr>
            <w:tcW w:w="5721" w:type="dxa"/>
          </w:tcPr>
          <w:p>
            <w:pPr>
              <w:spacing w:line="440" w:lineRule="exact"/>
              <w:rPr>
                <w:rFonts w:ascii="楷体_GB2312" w:eastAsia="楷体_GB2312"/>
              </w:rPr>
            </w:pPr>
            <w:r>
              <w:rPr>
                <w:rFonts w:hint="eastAsia" w:ascii="楷体_GB2312" w:eastAsia="楷体_GB2312"/>
                <w:sz w:val="24"/>
              </w:rPr>
              <w:t>企业组建了项目管理组织架构，任命了项目经理和主要项目管理人员；企业管理层与项目部明确了项目部应达到的成本、质量、工期、安全和环境等管理目标及各自承担的责任；规定了对项目部检查的次数及频率，定期或不定期全面检查项目的运行情况，分析项目过程控制成果，评估项目管理目标的实施状况，并及时进行纠偏（满分5分）</w:t>
            </w:r>
          </w:p>
        </w:tc>
        <w:tc>
          <w:tcPr>
            <w:tcW w:w="800" w:type="dxa"/>
            <w:vAlign w:val="center"/>
          </w:tcPr>
          <w:p>
            <w:pPr>
              <w:spacing w:line="440" w:lineRule="exact"/>
              <w:rPr>
                <w:rFonts w:ascii="楷体_GB2312" w:eastAsia="楷体_GB2312"/>
              </w:rPr>
            </w:pPr>
          </w:p>
        </w:tc>
        <w:tc>
          <w:tcPr>
            <w:tcW w:w="850"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812" w:type="dxa"/>
            <w:vAlign w:val="center"/>
          </w:tcPr>
          <w:p>
            <w:pPr>
              <w:spacing w:line="440" w:lineRule="exact"/>
              <w:jc w:val="center"/>
              <w:rPr>
                <w:rFonts w:ascii="楷体_GB2312" w:eastAsia="楷体_GB2312"/>
              </w:rPr>
            </w:pPr>
            <w:r>
              <w:rPr>
                <w:rFonts w:hint="eastAsia" w:ascii="楷体_GB2312" w:eastAsia="楷体_GB2312"/>
                <w:sz w:val="24"/>
              </w:rPr>
              <w:t>5</w:t>
            </w:r>
          </w:p>
        </w:tc>
        <w:tc>
          <w:tcPr>
            <w:tcW w:w="1315" w:type="dxa"/>
            <w:vAlign w:val="center"/>
          </w:tcPr>
          <w:p>
            <w:pPr>
              <w:spacing w:line="440" w:lineRule="exact"/>
              <w:jc w:val="left"/>
              <w:rPr>
                <w:rFonts w:ascii="楷体_GB2312" w:eastAsia="楷体_GB2312"/>
              </w:rPr>
            </w:pPr>
            <w:r>
              <w:rPr>
                <w:rFonts w:hint="eastAsia" w:ascii="楷体_GB2312" w:eastAsia="楷体_GB2312"/>
                <w:sz w:val="24"/>
              </w:rPr>
              <w:t>现场文明、绿色、环保</w:t>
            </w:r>
          </w:p>
        </w:tc>
        <w:tc>
          <w:tcPr>
            <w:tcW w:w="5721" w:type="dxa"/>
          </w:tcPr>
          <w:p>
            <w:pPr>
              <w:spacing w:line="440" w:lineRule="exact"/>
              <w:rPr>
                <w:rFonts w:ascii="楷体_GB2312" w:eastAsia="楷体_GB2312"/>
              </w:rPr>
            </w:pPr>
            <w:r>
              <w:rPr>
                <w:rFonts w:hint="eastAsia" w:ascii="楷体_GB2312" w:eastAsia="楷体_GB2312"/>
                <w:sz w:val="24"/>
              </w:rPr>
              <w:t>项目制定了现场文明施工管理制度；宿舍食堂卫生管理制度；标识规范，场地整洁；进行了定期检查落实，有相关的记录台账（满分2分）</w:t>
            </w:r>
          </w:p>
        </w:tc>
        <w:tc>
          <w:tcPr>
            <w:tcW w:w="800" w:type="dxa"/>
            <w:vAlign w:val="center"/>
          </w:tcPr>
          <w:p>
            <w:pPr>
              <w:spacing w:line="440" w:lineRule="exact"/>
              <w:rPr>
                <w:rFonts w:ascii="楷体_GB2312" w:eastAsia="楷体_GB2312"/>
              </w:rPr>
            </w:pPr>
          </w:p>
        </w:tc>
        <w:tc>
          <w:tcPr>
            <w:tcW w:w="850" w:type="dxa"/>
          </w:tcPr>
          <w:p>
            <w:pPr>
              <w:spacing w:line="44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7848" w:type="dxa"/>
            <w:gridSpan w:val="3"/>
            <w:vAlign w:val="center"/>
          </w:tcPr>
          <w:p>
            <w:pPr>
              <w:spacing w:line="440" w:lineRule="exact"/>
              <w:jc w:val="left"/>
              <w:rPr>
                <w:rFonts w:ascii="楷体_GB2312" w:eastAsia="楷体_GB2312"/>
              </w:rPr>
            </w:pPr>
            <w:r>
              <w:rPr>
                <w:rFonts w:hint="eastAsia" w:ascii="楷体_GB2312" w:eastAsia="楷体_GB2312"/>
                <w:sz w:val="24"/>
              </w:rPr>
              <w:t>总分（满分15分）</w:t>
            </w:r>
          </w:p>
        </w:tc>
        <w:tc>
          <w:tcPr>
            <w:tcW w:w="800" w:type="dxa"/>
            <w:vAlign w:val="center"/>
          </w:tcPr>
          <w:p>
            <w:pPr>
              <w:spacing w:line="440" w:lineRule="exact"/>
              <w:rPr>
                <w:rFonts w:ascii="楷体_GB2312" w:eastAsia="楷体_GB2312"/>
              </w:rPr>
            </w:pPr>
          </w:p>
        </w:tc>
        <w:tc>
          <w:tcPr>
            <w:tcW w:w="850" w:type="dxa"/>
          </w:tcPr>
          <w:p>
            <w:pPr>
              <w:spacing w:line="440" w:lineRule="exact"/>
              <w:rPr>
                <w:rFonts w:ascii="楷体_GB2312" w:eastAsia="楷体_GB2312"/>
              </w:rPr>
            </w:pPr>
          </w:p>
        </w:tc>
      </w:tr>
    </w:tbl>
    <w:p>
      <w:pPr>
        <w:spacing w:line="440" w:lineRule="exact"/>
        <w:rPr>
          <w:rFonts w:ascii="楷体_GB2312" w:eastAsia="楷体_GB2312"/>
          <w:sz w:val="24"/>
        </w:rPr>
      </w:pPr>
      <w:r>
        <w:rPr>
          <w:rFonts w:hint="eastAsia" w:ascii="楷体_GB2312" w:eastAsia="楷体_GB2312"/>
          <w:sz w:val="24"/>
        </w:rPr>
        <w:t xml:space="preserve">组长：                     考核人：                </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hint="eastAsia" w:ascii="楷体_GB2312" w:eastAsia="楷体_GB2312"/>
          <w:sz w:val="24"/>
        </w:rPr>
      </w:pPr>
    </w:p>
    <w:p>
      <w:pPr>
        <w:jc w:val="center"/>
        <w:rPr>
          <w:rFonts w:ascii="楷体_GB2312" w:eastAsia="楷体_GB2312"/>
          <w:b/>
          <w:sz w:val="30"/>
          <w:szCs w:val="30"/>
        </w:rPr>
      </w:pPr>
      <w:r>
        <w:rPr>
          <w:rFonts w:hint="eastAsia" w:ascii="楷体_GB2312" w:eastAsia="楷体_GB2312"/>
          <w:b/>
          <w:sz w:val="30"/>
          <w:szCs w:val="30"/>
        </w:rPr>
        <w:t>“中国钢结构金奖”推荐奖（“浙江省钢结构金刚奖”）</w:t>
      </w:r>
    </w:p>
    <w:p>
      <w:pPr>
        <w:jc w:val="center"/>
        <w:rPr>
          <w:rFonts w:ascii="楷体_GB2312" w:eastAsia="楷体_GB2312"/>
          <w:b/>
          <w:sz w:val="30"/>
          <w:szCs w:val="30"/>
        </w:rPr>
      </w:pPr>
      <w:r>
        <w:rPr>
          <w:rFonts w:hint="eastAsia" w:ascii="楷体_GB2312" w:eastAsia="楷体_GB2312"/>
          <w:b/>
          <w:sz w:val="30"/>
          <w:szCs w:val="30"/>
        </w:rPr>
        <w:t>工程项目考核评分汇总表（满分150分）</w:t>
      </w:r>
    </w:p>
    <w:p>
      <w:pPr>
        <w:rPr>
          <w:rFonts w:asciiTheme="minorEastAsia" w:hAnsiTheme="minorEastAsia" w:eastAsiaTheme="minorEastAsia"/>
          <w:b/>
          <w:sz w:val="30"/>
          <w:szCs w:val="30"/>
        </w:rPr>
      </w:pPr>
    </w:p>
    <w:p>
      <w:pPr>
        <w:rPr>
          <w:rFonts w:ascii="楷体_GB2312" w:eastAsia="楷体_GB2312"/>
          <w:sz w:val="24"/>
        </w:rPr>
      </w:pPr>
      <w:r>
        <w:rPr>
          <w:rFonts w:hint="eastAsia" w:ascii="楷体_GB2312" w:eastAsia="楷体_GB2312"/>
          <w:sz w:val="24"/>
        </w:rPr>
        <w:t>工程名称：                                                 日期：</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156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rPr>
            </w:pPr>
            <w:r>
              <w:rPr>
                <w:rFonts w:hint="eastAsia" w:ascii="楷体_GB2312" w:eastAsia="楷体_GB2312"/>
                <w:sz w:val="24"/>
              </w:rPr>
              <w:t>序号</w:t>
            </w:r>
          </w:p>
        </w:tc>
        <w:tc>
          <w:tcPr>
            <w:tcW w:w="3827" w:type="dxa"/>
            <w:vAlign w:val="center"/>
          </w:tcPr>
          <w:p>
            <w:pPr>
              <w:jc w:val="center"/>
              <w:rPr>
                <w:rFonts w:ascii="楷体_GB2312" w:eastAsia="楷体_GB2312"/>
              </w:rPr>
            </w:pPr>
            <w:r>
              <w:rPr>
                <w:rFonts w:hint="eastAsia" w:ascii="楷体_GB2312" w:eastAsia="楷体_GB2312"/>
                <w:sz w:val="24"/>
              </w:rPr>
              <w:t>项目</w:t>
            </w:r>
          </w:p>
        </w:tc>
        <w:tc>
          <w:tcPr>
            <w:tcW w:w="1560" w:type="dxa"/>
            <w:vAlign w:val="center"/>
          </w:tcPr>
          <w:p>
            <w:pPr>
              <w:jc w:val="center"/>
              <w:rPr>
                <w:rFonts w:ascii="楷体_GB2312" w:eastAsia="楷体_GB2312"/>
              </w:rPr>
            </w:pPr>
            <w:r>
              <w:rPr>
                <w:rFonts w:hint="eastAsia" w:ascii="楷体_GB2312" w:eastAsia="楷体_GB2312"/>
                <w:sz w:val="24"/>
              </w:rPr>
              <w:t>考评分数</w:t>
            </w:r>
          </w:p>
        </w:tc>
        <w:tc>
          <w:tcPr>
            <w:tcW w:w="2783" w:type="dxa"/>
            <w:vAlign w:val="center"/>
          </w:tcPr>
          <w:p>
            <w:pPr>
              <w:jc w:val="center"/>
              <w:rPr>
                <w:rFonts w:ascii="楷体_GB2312" w:eastAsia="楷体_GB2312"/>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rPr>
            </w:pPr>
            <w:r>
              <w:rPr>
                <w:rFonts w:hint="eastAsia" w:ascii="楷体_GB2312" w:eastAsia="楷体_GB2312"/>
                <w:sz w:val="24"/>
              </w:rPr>
              <w:t>1</w:t>
            </w:r>
          </w:p>
        </w:tc>
        <w:tc>
          <w:tcPr>
            <w:tcW w:w="3827" w:type="dxa"/>
          </w:tcPr>
          <w:p>
            <w:pPr>
              <w:rPr>
                <w:rFonts w:ascii="楷体_GB2312" w:eastAsia="楷体_GB2312"/>
              </w:rPr>
            </w:pPr>
            <w:r>
              <w:rPr>
                <w:rFonts w:hint="eastAsia" w:ascii="楷体_GB2312" w:eastAsia="楷体_GB2312"/>
                <w:sz w:val="24"/>
              </w:rPr>
              <w:t>工程质量与管控（满分100分）</w:t>
            </w:r>
          </w:p>
        </w:tc>
        <w:tc>
          <w:tcPr>
            <w:tcW w:w="1560" w:type="dxa"/>
          </w:tcPr>
          <w:p>
            <w:pPr>
              <w:rPr>
                <w:rFonts w:ascii="楷体_GB2312" w:eastAsia="楷体_GB2312"/>
              </w:rPr>
            </w:pPr>
          </w:p>
        </w:tc>
        <w:tc>
          <w:tcPr>
            <w:tcW w:w="2783"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rPr>
            </w:pPr>
            <w:r>
              <w:rPr>
                <w:rFonts w:hint="eastAsia" w:ascii="楷体_GB2312" w:eastAsia="楷体_GB2312"/>
                <w:sz w:val="24"/>
              </w:rPr>
              <w:t>2</w:t>
            </w:r>
          </w:p>
        </w:tc>
        <w:tc>
          <w:tcPr>
            <w:tcW w:w="3827" w:type="dxa"/>
          </w:tcPr>
          <w:p>
            <w:pPr>
              <w:rPr>
                <w:rFonts w:ascii="楷体_GB2312" w:eastAsia="楷体_GB2312"/>
              </w:rPr>
            </w:pPr>
            <w:r>
              <w:rPr>
                <w:rFonts w:hint="eastAsia" w:ascii="楷体_GB2312" w:eastAsia="楷体_GB2312"/>
                <w:sz w:val="24"/>
              </w:rPr>
              <w:t>工程难度（满分10分）</w:t>
            </w:r>
          </w:p>
        </w:tc>
        <w:tc>
          <w:tcPr>
            <w:tcW w:w="1560" w:type="dxa"/>
          </w:tcPr>
          <w:p>
            <w:pPr>
              <w:rPr>
                <w:rFonts w:ascii="楷体_GB2312" w:eastAsia="楷体_GB2312"/>
              </w:rPr>
            </w:pPr>
          </w:p>
        </w:tc>
        <w:tc>
          <w:tcPr>
            <w:tcW w:w="2783"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rPr>
            </w:pPr>
            <w:r>
              <w:rPr>
                <w:rFonts w:hint="eastAsia" w:ascii="楷体_GB2312" w:eastAsia="楷体_GB2312"/>
                <w:sz w:val="24"/>
              </w:rPr>
              <w:t>3</w:t>
            </w:r>
          </w:p>
        </w:tc>
        <w:tc>
          <w:tcPr>
            <w:tcW w:w="3827" w:type="dxa"/>
          </w:tcPr>
          <w:p>
            <w:pPr>
              <w:rPr>
                <w:rFonts w:ascii="楷体_GB2312" w:eastAsia="楷体_GB2312"/>
              </w:rPr>
            </w:pPr>
            <w:r>
              <w:rPr>
                <w:rFonts w:hint="eastAsia" w:ascii="楷体_GB2312" w:eastAsia="楷体_GB2312"/>
                <w:sz w:val="24"/>
              </w:rPr>
              <w:t>技术创新（满分25分）</w:t>
            </w:r>
          </w:p>
        </w:tc>
        <w:tc>
          <w:tcPr>
            <w:tcW w:w="1560" w:type="dxa"/>
          </w:tcPr>
          <w:p>
            <w:pPr>
              <w:rPr>
                <w:rFonts w:ascii="楷体_GB2312" w:eastAsia="楷体_GB2312"/>
              </w:rPr>
            </w:pPr>
          </w:p>
        </w:tc>
        <w:tc>
          <w:tcPr>
            <w:tcW w:w="2783"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rPr>
            </w:pPr>
            <w:r>
              <w:rPr>
                <w:rFonts w:hint="eastAsia" w:ascii="楷体_GB2312" w:eastAsia="楷体_GB2312"/>
                <w:sz w:val="24"/>
              </w:rPr>
              <w:t>4</w:t>
            </w:r>
          </w:p>
        </w:tc>
        <w:tc>
          <w:tcPr>
            <w:tcW w:w="3827" w:type="dxa"/>
          </w:tcPr>
          <w:p>
            <w:pPr>
              <w:rPr>
                <w:rFonts w:ascii="楷体_GB2312" w:eastAsia="楷体_GB2312"/>
              </w:rPr>
            </w:pPr>
            <w:r>
              <w:rPr>
                <w:rFonts w:hint="eastAsia" w:ascii="楷体_GB2312" w:eastAsia="楷体_GB2312"/>
                <w:sz w:val="24"/>
              </w:rPr>
              <w:t>项目管理（满分15分）</w:t>
            </w:r>
          </w:p>
        </w:tc>
        <w:tc>
          <w:tcPr>
            <w:tcW w:w="1560" w:type="dxa"/>
          </w:tcPr>
          <w:p>
            <w:pPr>
              <w:rPr>
                <w:rFonts w:ascii="楷体_GB2312" w:eastAsia="楷体_GB2312"/>
              </w:rPr>
            </w:pPr>
          </w:p>
        </w:tc>
        <w:tc>
          <w:tcPr>
            <w:tcW w:w="2783"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644" w:type="dxa"/>
            <w:gridSpan w:val="2"/>
          </w:tcPr>
          <w:p>
            <w:pPr>
              <w:rPr>
                <w:rFonts w:ascii="楷体_GB2312" w:eastAsia="楷体_GB2312"/>
              </w:rPr>
            </w:pPr>
            <w:r>
              <w:rPr>
                <w:rFonts w:hint="eastAsia" w:ascii="楷体_GB2312" w:eastAsia="楷体_GB2312"/>
                <w:sz w:val="24"/>
              </w:rPr>
              <w:t>总分（满分150分）</w:t>
            </w:r>
          </w:p>
        </w:tc>
        <w:tc>
          <w:tcPr>
            <w:tcW w:w="1560" w:type="dxa"/>
          </w:tcPr>
          <w:p>
            <w:pPr>
              <w:rPr>
                <w:rFonts w:ascii="楷体_GB2312" w:eastAsia="楷体_GB2312"/>
              </w:rPr>
            </w:pPr>
          </w:p>
        </w:tc>
        <w:tc>
          <w:tcPr>
            <w:tcW w:w="2783" w:type="dxa"/>
          </w:tcPr>
          <w:p>
            <w:pPr>
              <w:rPr>
                <w:rFonts w:ascii="楷体_GB2312" w:eastAsia="楷体_GB2312"/>
              </w:rPr>
            </w:pPr>
          </w:p>
        </w:tc>
      </w:tr>
    </w:tbl>
    <w:p>
      <w:pPr>
        <w:rPr>
          <w:rFonts w:ascii="楷体_GB2312" w:eastAsia="楷体_GB2312"/>
          <w:sz w:val="24"/>
        </w:rPr>
      </w:pPr>
      <w:r>
        <w:rPr>
          <w:rFonts w:hint="eastAsia" w:ascii="楷体_GB2312" w:eastAsia="楷体_GB2312"/>
          <w:sz w:val="24"/>
        </w:rPr>
        <w:t xml:space="preserve">组长：                 考核人：               </w:t>
      </w:r>
    </w:p>
    <w:p>
      <w:pPr>
        <w:rPr>
          <w:rFonts w:ascii="楷体_GB2312" w:eastAsia="楷体_GB2312"/>
          <w:sz w:val="24"/>
        </w:rPr>
      </w:pPr>
    </w:p>
    <w:p>
      <w:pPr>
        <w:rPr>
          <w:rFonts w:ascii="楷体_GB2312" w:eastAsia="楷体_GB2312"/>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pageBreakBefore/>
        <w:spacing w:line="480" w:lineRule="exact"/>
        <w:jc w:val="center"/>
        <w:rPr>
          <w:rFonts w:ascii="楷体_GB2312" w:eastAsia="楷体_GB2312"/>
          <w:b/>
          <w:color w:val="000000"/>
          <w:sz w:val="28"/>
          <w:szCs w:val="28"/>
        </w:rPr>
      </w:pPr>
      <w:r>
        <w:rPr>
          <w:rFonts w:hint="eastAsia" w:ascii="楷体_GB2312" w:eastAsia="楷体_GB2312"/>
          <w:b/>
          <w:color w:val="000000"/>
          <w:sz w:val="28"/>
          <w:szCs w:val="28"/>
        </w:rPr>
        <w:t xml:space="preserve">       “中国钢结构金奖”推荐奖（“浙江省钢结构金刚奖”）现场核查专家组考评意见</w:t>
      </w:r>
    </w:p>
    <w:p>
      <w:pPr>
        <w:spacing w:line="480" w:lineRule="exact"/>
        <w:rPr>
          <w:rFonts w:ascii="楷体_GB2312" w:eastAsia="楷体_GB2312"/>
          <w:color w:val="000000"/>
          <w:sz w:val="24"/>
        </w:rPr>
      </w:pPr>
      <w:r>
        <w:rPr>
          <w:rFonts w:hint="eastAsia" w:ascii="楷体_GB2312" w:eastAsia="楷体_GB2312"/>
          <w:color w:val="000000"/>
          <w:sz w:val="24"/>
        </w:rPr>
        <w:t xml:space="preserve">     年    月    日                       天气情况： 晴  阴  雨    度</w:t>
      </w:r>
    </w:p>
    <w:tbl>
      <w:tblPr>
        <w:tblStyle w:val="6"/>
        <w:tblW w:w="8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3122"/>
        <w:gridCol w:w="262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工程名称</w:t>
            </w:r>
          </w:p>
        </w:tc>
        <w:tc>
          <w:tcPr>
            <w:tcW w:w="7297" w:type="dxa"/>
            <w:gridSpan w:val="3"/>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申报单位</w:t>
            </w:r>
          </w:p>
        </w:tc>
        <w:tc>
          <w:tcPr>
            <w:tcW w:w="7297" w:type="dxa"/>
            <w:gridSpan w:val="3"/>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结构形式</w:t>
            </w:r>
          </w:p>
        </w:tc>
        <w:tc>
          <w:tcPr>
            <w:tcW w:w="3122" w:type="dxa"/>
            <w:vAlign w:val="center"/>
          </w:tcPr>
          <w:p>
            <w:pPr>
              <w:spacing w:line="480" w:lineRule="exact"/>
              <w:jc w:val="center"/>
              <w:rPr>
                <w:rFonts w:ascii="楷体_GB2312" w:eastAsia="楷体_GB2312"/>
                <w:color w:val="000000"/>
              </w:rPr>
            </w:pPr>
          </w:p>
        </w:tc>
        <w:tc>
          <w:tcPr>
            <w:tcW w:w="2622"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开工时间</w:t>
            </w:r>
          </w:p>
        </w:tc>
        <w:tc>
          <w:tcPr>
            <w:tcW w:w="1553" w:type="dxa"/>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工程规模</w:t>
            </w:r>
          </w:p>
        </w:tc>
        <w:tc>
          <w:tcPr>
            <w:tcW w:w="3122" w:type="dxa"/>
          </w:tcPr>
          <w:p>
            <w:pPr>
              <w:spacing w:line="480" w:lineRule="exact"/>
              <w:rPr>
                <w:rFonts w:ascii="楷体_GB2312" w:eastAsia="楷体_GB2312"/>
                <w:color w:val="000000"/>
              </w:rPr>
            </w:pPr>
            <w:r>
              <w:rPr>
                <w:rFonts w:hint="eastAsia" w:ascii="楷体_GB2312" w:eastAsia="楷体_GB2312"/>
                <w:color w:val="000000"/>
                <w:sz w:val="24"/>
              </w:rPr>
              <w:t>工程量(吨):</w:t>
            </w:r>
          </w:p>
          <w:p>
            <w:pPr>
              <w:spacing w:line="480" w:lineRule="exact"/>
              <w:rPr>
                <w:rFonts w:ascii="楷体_GB2312" w:eastAsia="楷体_GB2312"/>
                <w:color w:val="000000"/>
              </w:rPr>
            </w:pPr>
            <w:r>
              <w:rPr>
                <w:rFonts w:hint="eastAsia" w:ascii="楷体_GB2312" w:eastAsia="楷体_GB2312"/>
                <w:color w:val="000000"/>
                <w:sz w:val="24"/>
              </w:rPr>
              <w:t>建筑面积(</w:t>
            </w:r>
            <w:r>
              <w:rPr>
                <w:rFonts w:hint="eastAsia" w:ascii="楷体_GB2312" w:hAnsi="宋体" w:eastAsia="楷体_GB2312"/>
                <w:color w:val="000000"/>
                <w:sz w:val="24"/>
              </w:rPr>
              <w:t>平方米)</w:t>
            </w:r>
            <w:r>
              <w:rPr>
                <w:rFonts w:hint="eastAsia" w:ascii="楷体_GB2312" w:eastAsia="楷体_GB2312"/>
                <w:color w:val="000000"/>
                <w:sz w:val="24"/>
              </w:rPr>
              <w:t>:</w:t>
            </w:r>
          </w:p>
        </w:tc>
        <w:tc>
          <w:tcPr>
            <w:tcW w:w="2622"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钢结构验收时间及验收结论</w:t>
            </w:r>
          </w:p>
        </w:tc>
        <w:tc>
          <w:tcPr>
            <w:tcW w:w="1553" w:type="dxa"/>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施工单位</w:t>
            </w:r>
          </w:p>
        </w:tc>
        <w:tc>
          <w:tcPr>
            <w:tcW w:w="7297" w:type="dxa"/>
            <w:gridSpan w:val="3"/>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监理单位</w:t>
            </w:r>
          </w:p>
        </w:tc>
        <w:tc>
          <w:tcPr>
            <w:tcW w:w="7297" w:type="dxa"/>
            <w:gridSpan w:val="3"/>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设计单位</w:t>
            </w:r>
          </w:p>
        </w:tc>
        <w:tc>
          <w:tcPr>
            <w:tcW w:w="7297" w:type="dxa"/>
            <w:gridSpan w:val="3"/>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建设单位</w:t>
            </w:r>
          </w:p>
        </w:tc>
        <w:tc>
          <w:tcPr>
            <w:tcW w:w="7297" w:type="dxa"/>
            <w:gridSpan w:val="3"/>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会议地点</w:t>
            </w:r>
          </w:p>
        </w:tc>
        <w:tc>
          <w:tcPr>
            <w:tcW w:w="7297" w:type="dxa"/>
            <w:gridSpan w:val="3"/>
            <w:vAlign w:val="center"/>
          </w:tcPr>
          <w:p>
            <w:pPr>
              <w:spacing w:line="480" w:lineRule="exact"/>
              <w:jc w:val="center"/>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679" w:type="dxa"/>
            <w:vAlign w:val="center"/>
          </w:tcPr>
          <w:p>
            <w:pPr>
              <w:spacing w:line="480" w:lineRule="exact"/>
              <w:jc w:val="center"/>
              <w:rPr>
                <w:rFonts w:ascii="楷体_GB2312" w:eastAsia="楷体_GB2312"/>
                <w:color w:val="000000"/>
              </w:rPr>
            </w:pPr>
            <w:r>
              <w:rPr>
                <w:rFonts w:hint="eastAsia" w:ascii="楷体_GB2312" w:eastAsia="楷体_GB2312"/>
                <w:color w:val="000000"/>
                <w:sz w:val="24"/>
              </w:rPr>
              <w:t>参会专家</w:t>
            </w:r>
          </w:p>
        </w:tc>
        <w:tc>
          <w:tcPr>
            <w:tcW w:w="7297" w:type="dxa"/>
            <w:gridSpan w:val="3"/>
          </w:tcPr>
          <w:p>
            <w:pPr>
              <w:spacing w:line="48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679" w:type="dxa"/>
          </w:tcPr>
          <w:p>
            <w:pPr>
              <w:spacing w:line="480" w:lineRule="exact"/>
              <w:jc w:val="center"/>
              <w:rPr>
                <w:rFonts w:ascii="楷体_GB2312" w:eastAsia="楷体_GB2312"/>
                <w:color w:val="000000"/>
              </w:rPr>
            </w:pPr>
            <w:r>
              <w:rPr>
                <w:rFonts w:hint="eastAsia" w:ascii="楷体_GB2312" w:eastAsia="楷体_GB2312"/>
                <w:color w:val="000000"/>
                <w:sz w:val="24"/>
              </w:rPr>
              <w:t>项目考评总分</w:t>
            </w:r>
          </w:p>
        </w:tc>
        <w:tc>
          <w:tcPr>
            <w:tcW w:w="3122" w:type="dxa"/>
          </w:tcPr>
          <w:p>
            <w:pPr>
              <w:spacing w:line="480" w:lineRule="exact"/>
              <w:rPr>
                <w:rFonts w:ascii="楷体_GB2312" w:eastAsia="楷体_GB2312"/>
                <w:color w:val="000000"/>
              </w:rPr>
            </w:pPr>
          </w:p>
        </w:tc>
        <w:tc>
          <w:tcPr>
            <w:tcW w:w="2622" w:type="dxa"/>
          </w:tcPr>
          <w:p>
            <w:pPr>
              <w:spacing w:line="480" w:lineRule="exact"/>
              <w:rPr>
                <w:rFonts w:ascii="楷体_GB2312" w:eastAsia="楷体_GB2312"/>
                <w:color w:val="000000"/>
              </w:rPr>
            </w:pPr>
            <w:r>
              <w:rPr>
                <w:rFonts w:hint="eastAsia" w:ascii="楷体_GB2312" w:eastAsia="楷体_GB2312"/>
                <w:color w:val="000000"/>
                <w:sz w:val="24"/>
              </w:rPr>
              <w:t>工程质量与管控分数</w:t>
            </w:r>
          </w:p>
        </w:tc>
        <w:tc>
          <w:tcPr>
            <w:tcW w:w="1553" w:type="dxa"/>
          </w:tcPr>
          <w:p>
            <w:pPr>
              <w:spacing w:line="48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3" w:hRule="atLeast"/>
          <w:jc w:val="center"/>
        </w:trPr>
        <w:tc>
          <w:tcPr>
            <w:tcW w:w="8976" w:type="dxa"/>
            <w:gridSpan w:val="4"/>
          </w:tcPr>
          <w:p>
            <w:pPr>
              <w:spacing w:line="480" w:lineRule="exact"/>
              <w:jc w:val="left"/>
              <w:rPr>
                <w:rFonts w:ascii="楷体_GB2312" w:eastAsia="楷体_GB2312"/>
                <w:color w:val="000000"/>
              </w:rPr>
            </w:pPr>
            <w:r>
              <w:rPr>
                <w:rFonts w:hint="eastAsia" w:ascii="楷体_GB2312" w:eastAsia="楷体_GB2312"/>
                <w:color w:val="000000"/>
                <w:sz w:val="24"/>
              </w:rPr>
              <w:t>专家意见和建议：（可另加附页）</w:t>
            </w:r>
          </w:p>
          <w:p>
            <w:pPr>
              <w:spacing w:line="480" w:lineRule="exact"/>
              <w:jc w:val="center"/>
              <w:rPr>
                <w:rFonts w:ascii="楷体_GB2312" w:eastAsia="楷体_GB2312"/>
                <w:color w:val="000000"/>
              </w:rPr>
            </w:pPr>
          </w:p>
          <w:p>
            <w:pPr>
              <w:spacing w:line="480" w:lineRule="exact"/>
              <w:jc w:val="center"/>
              <w:rPr>
                <w:rFonts w:ascii="楷体_GB2312" w:eastAsia="楷体_GB2312"/>
                <w:color w:val="000000"/>
              </w:rPr>
            </w:pPr>
          </w:p>
          <w:p>
            <w:pPr>
              <w:spacing w:line="480" w:lineRule="exact"/>
              <w:jc w:val="center"/>
              <w:rPr>
                <w:rFonts w:ascii="楷体_GB2312" w:eastAsia="楷体_GB2312"/>
                <w:color w:val="000000"/>
              </w:rPr>
            </w:pPr>
          </w:p>
          <w:p>
            <w:pPr>
              <w:spacing w:line="480" w:lineRule="exact"/>
              <w:jc w:val="center"/>
              <w:rPr>
                <w:rFonts w:ascii="楷体_GB2312" w:eastAsia="楷体_GB2312"/>
                <w:color w:val="000000"/>
              </w:rPr>
            </w:pPr>
          </w:p>
          <w:p>
            <w:pPr>
              <w:spacing w:line="480" w:lineRule="exact"/>
              <w:jc w:val="center"/>
              <w:rPr>
                <w:rFonts w:ascii="楷体_GB2312" w:eastAsia="楷体_GB2312"/>
                <w:color w:val="000000"/>
              </w:rPr>
            </w:pPr>
          </w:p>
          <w:p>
            <w:pPr>
              <w:spacing w:line="480" w:lineRule="exact"/>
              <w:jc w:val="center"/>
              <w:rPr>
                <w:rFonts w:ascii="楷体_GB2312" w:eastAsia="楷体_GB2312"/>
                <w:color w:val="000000"/>
              </w:rPr>
            </w:pPr>
          </w:p>
          <w:p>
            <w:pPr>
              <w:spacing w:line="480" w:lineRule="exact"/>
              <w:jc w:val="center"/>
              <w:rPr>
                <w:rFonts w:ascii="楷体_GB2312" w:eastAsia="楷体_GB2312"/>
                <w:color w:val="000000"/>
              </w:rPr>
            </w:pPr>
          </w:p>
          <w:p>
            <w:pPr>
              <w:spacing w:line="480" w:lineRule="exact"/>
              <w:jc w:val="center"/>
              <w:rPr>
                <w:rFonts w:ascii="楷体_GB2312" w:eastAsia="楷体_GB2312"/>
                <w:color w:val="000000"/>
              </w:rPr>
            </w:pPr>
          </w:p>
          <w:p>
            <w:pPr>
              <w:spacing w:line="480" w:lineRule="exact"/>
              <w:jc w:val="left"/>
              <w:rPr>
                <w:rFonts w:ascii="楷体_GB2312" w:eastAsia="楷体_GB2312"/>
                <w:color w:val="000000"/>
              </w:rPr>
            </w:pPr>
            <w:r>
              <w:rPr>
                <w:rFonts w:hint="eastAsia" w:ascii="楷体_GB2312" w:eastAsia="楷体_GB2312"/>
                <w:color w:val="000000"/>
                <w:sz w:val="24"/>
              </w:rPr>
              <w:t>专家组长（签字）：</w:t>
            </w:r>
          </w:p>
          <w:p>
            <w:pPr>
              <w:spacing w:line="480" w:lineRule="exact"/>
              <w:jc w:val="left"/>
              <w:rPr>
                <w:rFonts w:ascii="楷体_GB2312" w:eastAsia="楷体_GB2312"/>
                <w:color w:val="000000"/>
              </w:rPr>
            </w:pPr>
            <w:r>
              <w:rPr>
                <w:rFonts w:hint="eastAsia" w:ascii="楷体_GB2312" w:eastAsia="楷体_GB2312"/>
                <w:color w:val="000000"/>
                <w:sz w:val="24"/>
              </w:rPr>
              <w:t>专家（签字）：</w:t>
            </w:r>
          </w:p>
        </w:tc>
      </w:tr>
    </w:tbl>
    <w:p>
      <w:pPr>
        <w:pageBreakBefore/>
        <w:spacing w:line="500" w:lineRule="exact"/>
        <w:jc w:val="center"/>
        <w:rPr>
          <w:rFonts w:ascii="楷体_GB2312" w:eastAsia="楷体_GB2312"/>
          <w:b/>
          <w:color w:val="000000"/>
          <w:sz w:val="32"/>
          <w:szCs w:val="32"/>
        </w:rPr>
      </w:pPr>
      <w:r>
        <w:rPr>
          <w:rFonts w:hint="eastAsia" w:ascii="楷体_GB2312" w:eastAsia="楷体_GB2312"/>
          <w:b/>
          <w:color w:val="000000"/>
          <w:sz w:val="32"/>
          <w:szCs w:val="32"/>
        </w:rPr>
        <w:t xml:space="preserve"> “中国钢结构金</w:t>
      </w:r>
      <w:bookmarkStart w:id="0" w:name="_GoBack"/>
      <w:bookmarkEnd w:id="0"/>
      <w:r>
        <w:rPr>
          <w:rFonts w:hint="eastAsia" w:ascii="楷体_GB2312" w:eastAsia="楷体_GB2312"/>
          <w:b/>
          <w:color w:val="000000"/>
          <w:sz w:val="32"/>
          <w:szCs w:val="32"/>
        </w:rPr>
        <w:t>奖”推荐奖（“浙江省钢结构金刚奖”)现场核查会议签到表</w:t>
      </w:r>
    </w:p>
    <w:p>
      <w:pPr>
        <w:spacing w:line="500" w:lineRule="exact"/>
        <w:rPr>
          <w:rFonts w:ascii="楷体_GB2312" w:eastAsia="楷体_GB2312"/>
          <w:color w:val="000000"/>
          <w:sz w:val="24"/>
        </w:rPr>
      </w:pPr>
      <w:r>
        <w:rPr>
          <w:rFonts w:hint="eastAsia" w:ascii="楷体_GB2312" w:eastAsia="楷体_GB2312"/>
          <w:color w:val="000000"/>
          <w:sz w:val="24"/>
        </w:rPr>
        <w:t>申报单位：</w:t>
      </w:r>
    </w:p>
    <w:p>
      <w:pPr>
        <w:spacing w:line="500" w:lineRule="exact"/>
        <w:rPr>
          <w:rFonts w:ascii="楷体_GB2312" w:eastAsia="楷体_GB2312"/>
          <w:color w:val="000000"/>
          <w:sz w:val="24"/>
        </w:rPr>
      </w:pPr>
    </w:p>
    <w:p>
      <w:pPr>
        <w:spacing w:line="500" w:lineRule="exact"/>
        <w:rPr>
          <w:rFonts w:ascii="楷体_GB2312" w:eastAsia="楷体_GB2312"/>
          <w:color w:val="000000"/>
          <w:sz w:val="24"/>
        </w:rPr>
      </w:pPr>
      <w:r>
        <w:rPr>
          <w:rFonts w:hint="eastAsia" w:ascii="楷体_GB2312" w:eastAsia="楷体_GB2312"/>
          <w:color w:val="000000"/>
          <w:sz w:val="24"/>
        </w:rPr>
        <w:t>工程名称：</w:t>
      </w:r>
    </w:p>
    <w:tbl>
      <w:tblPr>
        <w:tblStyle w:val="6"/>
        <w:tblpPr w:leftFromText="180" w:rightFromText="180" w:vertAnchor="text" w:horzAnchor="margin" w:tblpY="15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240"/>
        <w:gridCol w:w="18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440" w:type="dxa"/>
            <w:vAlign w:val="center"/>
          </w:tcPr>
          <w:p>
            <w:pPr>
              <w:jc w:val="center"/>
              <w:rPr>
                <w:rFonts w:ascii="楷体_GB2312" w:eastAsia="楷体_GB2312"/>
                <w:color w:val="000000"/>
              </w:rPr>
            </w:pPr>
            <w:r>
              <w:rPr>
                <w:rFonts w:hint="eastAsia" w:ascii="楷体_GB2312" w:eastAsia="楷体_GB2312"/>
                <w:color w:val="000000"/>
                <w:sz w:val="24"/>
              </w:rPr>
              <w:t>姓名</w:t>
            </w:r>
          </w:p>
        </w:tc>
        <w:tc>
          <w:tcPr>
            <w:tcW w:w="3240" w:type="dxa"/>
            <w:vAlign w:val="center"/>
          </w:tcPr>
          <w:p>
            <w:pPr>
              <w:jc w:val="center"/>
              <w:rPr>
                <w:rFonts w:ascii="楷体_GB2312" w:eastAsia="楷体_GB2312"/>
                <w:color w:val="000000"/>
              </w:rPr>
            </w:pPr>
            <w:r>
              <w:rPr>
                <w:rFonts w:hint="eastAsia" w:ascii="楷体_GB2312" w:eastAsia="楷体_GB2312"/>
                <w:color w:val="000000"/>
                <w:sz w:val="24"/>
              </w:rPr>
              <w:t>工作单位</w:t>
            </w:r>
          </w:p>
        </w:tc>
        <w:tc>
          <w:tcPr>
            <w:tcW w:w="1800" w:type="dxa"/>
            <w:vAlign w:val="center"/>
          </w:tcPr>
          <w:p>
            <w:pPr>
              <w:jc w:val="center"/>
              <w:rPr>
                <w:rFonts w:ascii="楷体_GB2312" w:eastAsia="楷体_GB2312"/>
                <w:color w:val="000000"/>
              </w:rPr>
            </w:pPr>
            <w:r>
              <w:rPr>
                <w:rFonts w:hint="eastAsia" w:ascii="楷体_GB2312" w:eastAsia="楷体_GB2312"/>
                <w:color w:val="000000"/>
                <w:sz w:val="24"/>
              </w:rPr>
              <w:t>职务/职称</w:t>
            </w:r>
          </w:p>
        </w:tc>
        <w:tc>
          <w:tcPr>
            <w:tcW w:w="2448" w:type="dxa"/>
            <w:vAlign w:val="center"/>
          </w:tcPr>
          <w:p>
            <w:pPr>
              <w:jc w:val="center"/>
              <w:rPr>
                <w:rFonts w:ascii="楷体_GB2312" w:eastAsia="楷体_GB2312"/>
                <w:color w:val="000000"/>
              </w:rPr>
            </w:pPr>
            <w:r>
              <w:rPr>
                <w:rFonts w:hint="eastAsia" w:ascii="楷体_GB2312" w:eastAsia="楷体_GB2312"/>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ascii="楷体_GB2312" w:eastAsia="楷体_GB2312"/>
                <w:color w:val="000000"/>
                <w:sz w:val="28"/>
                <w:szCs w:val="28"/>
              </w:rPr>
            </w:pPr>
          </w:p>
        </w:tc>
        <w:tc>
          <w:tcPr>
            <w:tcW w:w="3240" w:type="dxa"/>
          </w:tcPr>
          <w:p>
            <w:pPr>
              <w:rPr>
                <w:rFonts w:ascii="楷体_GB2312" w:eastAsia="楷体_GB2312"/>
                <w:color w:val="000000"/>
                <w:sz w:val="28"/>
                <w:szCs w:val="28"/>
              </w:rPr>
            </w:pPr>
          </w:p>
        </w:tc>
        <w:tc>
          <w:tcPr>
            <w:tcW w:w="1800" w:type="dxa"/>
          </w:tcPr>
          <w:p>
            <w:pPr>
              <w:rPr>
                <w:rFonts w:ascii="楷体_GB2312" w:eastAsia="楷体_GB2312"/>
                <w:color w:val="000000"/>
                <w:sz w:val="28"/>
                <w:szCs w:val="28"/>
              </w:rPr>
            </w:pPr>
          </w:p>
        </w:tc>
        <w:tc>
          <w:tcPr>
            <w:tcW w:w="2448" w:type="dxa"/>
          </w:tcPr>
          <w:p>
            <w:pPr>
              <w:rPr>
                <w:rFonts w:ascii="楷体_GB2312" w:eastAsia="楷体_GB2312"/>
                <w:color w:val="000000"/>
                <w:sz w:val="28"/>
                <w:szCs w:val="28"/>
              </w:rPr>
            </w:pPr>
          </w:p>
        </w:tc>
      </w:tr>
    </w:tbl>
    <w:p>
      <w:pPr>
        <w:rPr>
          <w:rFonts w:ascii="楷体_GB2312" w:eastAsia="楷体_GB2312"/>
          <w:color w:val="000000"/>
          <w:sz w:val="24"/>
        </w:rPr>
      </w:pPr>
    </w:p>
    <w:p>
      <w:pPr>
        <w:ind w:firstLine="6480" w:firstLineChars="2700"/>
        <w:rPr>
          <w:rFonts w:ascii="楷体_GB2312" w:eastAsia="楷体_GB2312"/>
          <w:color w:val="000000"/>
          <w:sz w:val="24"/>
        </w:rPr>
      </w:pPr>
      <w:r>
        <w:rPr>
          <w:rFonts w:hint="eastAsia" w:ascii="楷体_GB2312" w:eastAsia="楷体_GB2312"/>
          <w:color w:val="000000"/>
          <w:sz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A7"/>
    <w:rsid w:val="0000608A"/>
    <w:rsid w:val="00006A58"/>
    <w:rsid w:val="00006D76"/>
    <w:rsid w:val="000110B0"/>
    <w:rsid w:val="00026798"/>
    <w:rsid w:val="00027CF4"/>
    <w:rsid w:val="00027F02"/>
    <w:rsid w:val="00035BBB"/>
    <w:rsid w:val="00036CC0"/>
    <w:rsid w:val="0004420C"/>
    <w:rsid w:val="00060FC6"/>
    <w:rsid w:val="00061FC8"/>
    <w:rsid w:val="00070E45"/>
    <w:rsid w:val="000849CC"/>
    <w:rsid w:val="00085D56"/>
    <w:rsid w:val="0008609B"/>
    <w:rsid w:val="0008698A"/>
    <w:rsid w:val="000915CA"/>
    <w:rsid w:val="000C5563"/>
    <w:rsid w:val="000D4D2A"/>
    <w:rsid w:val="000E13FB"/>
    <w:rsid w:val="00101574"/>
    <w:rsid w:val="00107E42"/>
    <w:rsid w:val="00110BC2"/>
    <w:rsid w:val="00121E6F"/>
    <w:rsid w:val="00141DBA"/>
    <w:rsid w:val="00151BA6"/>
    <w:rsid w:val="001548FF"/>
    <w:rsid w:val="001610C2"/>
    <w:rsid w:val="00163D40"/>
    <w:rsid w:val="001728A1"/>
    <w:rsid w:val="00175E69"/>
    <w:rsid w:val="001926DB"/>
    <w:rsid w:val="001938BF"/>
    <w:rsid w:val="001A2A65"/>
    <w:rsid w:val="001A2BA9"/>
    <w:rsid w:val="001B10AE"/>
    <w:rsid w:val="001B11AA"/>
    <w:rsid w:val="001B4DA7"/>
    <w:rsid w:val="001C5497"/>
    <w:rsid w:val="001C5758"/>
    <w:rsid w:val="001F3C65"/>
    <w:rsid w:val="0020781C"/>
    <w:rsid w:val="00210421"/>
    <w:rsid w:val="00223BD3"/>
    <w:rsid w:val="00241DC5"/>
    <w:rsid w:val="00244A29"/>
    <w:rsid w:val="00247D14"/>
    <w:rsid w:val="0026055A"/>
    <w:rsid w:val="002715F4"/>
    <w:rsid w:val="00281E19"/>
    <w:rsid w:val="00283204"/>
    <w:rsid w:val="0029285C"/>
    <w:rsid w:val="0029653F"/>
    <w:rsid w:val="002A5B76"/>
    <w:rsid w:val="002C7871"/>
    <w:rsid w:val="002C7BFB"/>
    <w:rsid w:val="002D41E6"/>
    <w:rsid w:val="002D7ABF"/>
    <w:rsid w:val="002D7C45"/>
    <w:rsid w:val="002E55B3"/>
    <w:rsid w:val="002E6227"/>
    <w:rsid w:val="002F288C"/>
    <w:rsid w:val="002F5841"/>
    <w:rsid w:val="003025C9"/>
    <w:rsid w:val="003274EB"/>
    <w:rsid w:val="00331D53"/>
    <w:rsid w:val="003430C0"/>
    <w:rsid w:val="0036643C"/>
    <w:rsid w:val="00367AFC"/>
    <w:rsid w:val="00376D6B"/>
    <w:rsid w:val="00384276"/>
    <w:rsid w:val="0039541E"/>
    <w:rsid w:val="0039620A"/>
    <w:rsid w:val="00397239"/>
    <w:rsid w:val="003A3208"/>
    <w:rsid w:val="003B2D16"/>
    <w:rsid w:val="003C5D15"/>
    <w:rsid w:val="003C6EEC"/>
    <w:rsid w:val="003D1B5D"/>
    <w:rsid w:val="003E4F49"/>
    <w:rsid w:val="003F1540"/>
    <w:rsid w:val="003F5051"/>
    <w:rsid w:val="00404288"/>
    <w:rsid w:val="004042BF"/>
    <w:rsid w:val="00410D1C"/>
    <w:rsid w:val="00416742"/>
    <w:rsid w:val="0041740F"/>
    <w:rsid w:val="00422DFE"/>
    <w:rsid w:val="00423826"/>
    <w:rsid w:val="00426DE9"/>
    <w:rsid w:val="0043416A"/>
    <w:rsid w:val="00434D71"/>
    <w:rsid w:val="00434F8F"/>
    <w:rsid w:val="004376E6"/>
    <w:rsid w:val="004559A2"/>
    <w:rsid w:val="0046090C"/>
    <w:rsid w:val="00465AF0"/>
    <w:rsid w:val="00485EA6"/>
    <w:rsid w:val="00494C5A"/>
    <w:rsid w:val="004A0873"/>
    <w:rsid w:val="004A7B82"/>
    <w:rsid w:val="004D1619"/>
    <w:rsid w:val="004D307C"/>
    <w:rsid w:val="004F5A20"/>
    <w:rsid w:val="00510B4B"/>
    <w:rsid w:val="00513C98"/>
    <w:rsid w:val="005228E8"/>
    <w:rsid w:val="00536EF2"/>
    <w:rsid w:val="005621C8"/>
    <w:rsid w:val="00580079"/>
    <w:rsid w:val="0059769B"/>
    <w:rsid w:val="005A2D43"/>
    <w:rsid w:val="005A6749"/>
    <w:rsid w:val="005A69F0"/>
    <w:rsid w:val="005B1127"/>
    <w:rsid w:val="005C14CE"/>
    <w:rsid w:val="005C6EFF"/>
    <w:rsid w:val="005D46A8"/>
    <w:rsid w:val="005E3069"/>
    <w:rsid w:val="005E6589"/>
    <w:rsid w:val="005F13A4"/>
    <w:rsid w:val="00606D85"/>
    <w:rsid w:val="00617249"/>
    <w:rsid w:val="0062365D"/>
    <w:rsid w:val="006272C0"/>
    <w:rsid w:val="00634C14"/>
    <w:rsid w:val="00636895"/>
    <w:rsid w:val="00650CCE"/>
    <w:rsid w:val="0065292A"/>
    <w:rsid w:val="006558C9"/>
    <w:rsid w:val="0065700B"/>
    <w:rsid w:val="00670D33"/>
    <w:rsid w:val="00672FD4"/>
    <w:rsid w:val="0068026C"/>
    <w:rsid w:val="00684C79"/>
    <w:rsid w:val="00686D18"/>
    <w:rsid w:val="00690A1C"/>
    <w:rsid w:val="0069271C"/>
    <w:rsid w:val="00693F7F"/>
    <w:rsid w:val="006A3334"/>
    <w:rsid w:val="006B5B4D"/>
    <w:rsid w:val="006D4627"/>
    <w:rsid w:val="006E2B68"/>
    <w:rsid w:val="006F32EF"/>
    <w:rsid w:val="006F33A4"/>
    <w:rsid w:val="007110A2"/>
    <w:rsid w:val="007118E5"/>
    <w:rsid w:val="00712E0F"/>
    <w:rsid w:val="00717A23"/>
    <w:rsid w:val="007256F2"/>
    <w:rsid w:val="00744900"/>
    <w:rsid w:val="00745B46"/>
    <w:rsid w:val="00745FE2"/>
    <w:rsid w:val="00751EDF"/>
    <w:rsid w:val="00767BEE"/>
    <w:rsid w:val="007719F7"/>
    <w:rsid w:val="00780581"/>
    <w:rsid w:val="00783F72"/>
    <w:rsid w:val="00786C70"/>
    <w:rsid w:val="00793D43"/>
    <w:rsid w:val="0079482D"/>
    <w:rsid w:val="007950E3"/>
    <w:rsid w:val="007A3177"/>
    <w:rsid w:val="007D7060"/>
    <w:rsid w:val="007D7A74"/>
    <w:rsid w:val="007E2DA1"/>
    <w:rsid w:val="007E3A97"/>
    <w:rsid w:val="007E6A8A"/>
    <w:rsid w:val="007F10ED"/>
    <w:rsid w:val="00804CEF"/>
    <w:rsid w:val="0081352B"/>
    <w:rsid w:val="00821236"/>
    <w:rsid w:val="0082478C"/>
    <w:rsid w:val="00852421"/>
    <w:rsid w:val="00857391"/>
    <w:rsid w:val="008835A1"/>
    <w:rsid w:val="008842BD"/>
    <w:rsid w:val="00886A6A"/>
    <w:rsid w:val="008A07A6"/>
    <w:rsid w:val="008B0F06"/>
    <w:rsid w:val="008B2B36"/>
    <w:rsid w:val="008B4605"/>
    <w:rsid w:val="008B6BD7"/>
    <w:rsid w:val="008C00B6"/>
    <w:rsid w:val="008C5E99"/>
    <w:rsid w:val="008E1EBE"/>
    <w:rsid w:val="008E2845"/>
    <w:rsid w:val="008F6FF0"/>
    <w:rsid w:val="009014CB"/>
    <w:rsid w:val="00901B7F"/>
    <w:rsid w:val="00902A5A"/>
    <w:rsid w:val="00903892"/>
    <w:rsid w:val="009163F3"/>
    <w:rsid w:val="0092373A"/>
    <w:rsid w:val="00925A9C"/>
    <w:rsid w:val="00930F43"/>
    <w:rsid w:val="00935EC8"/>
    <w:rsid w:val="00937781"/>
    <w:rsid w:val="00946B34"/>
    <w:rsid w:val="00953B08"/>
    <w:rsid w:val="00957231"/>
    <w:rsid w:val="00960C44"/>
    <w:rsid w:val="0096141E"/>
    <w:rsid w:val="00977B6E"/>
    <w:rsid w:val="00981B93"/>
    <w:rsid w:val="00984A71"/>
    <w:rsid w:val="009A1BD8"/>
    <w:rsid w:val="009A212A"/>
    <w:rsid w:val="009A574E"/>
    <w:rsid w:val="009A68A7"/>
    <w:rsid w:val="009C6183"/>
    <w:rsid w:val="009D1546"/>
    <w:rsid w:val="009D1EEA"/>
    <w:rsid w:val="009D450C"/>
    <w:rsid w:val="009D7EBE"/>
    <w:rsid w:val="009E18E3"/>
    <w:rsid w:val="009F3D29"/>
    <w:rsid w:val="00A0770C"/>
    <w:rsid w:val="00A12C7F"/>
    <w:rsid w:val="00A20694"/>
    <w:rsid w:val="00A21D03"/>
    <w:rsid w:val="00A2508D"/>
    <w:rsid w:val="00A317A7"/>
    <w:rsid w:val="00A42596"/>
    <w:rsid w:val="00A61484"/>
    <w:rsid w:val="00A61E65"/>
    <w:rsid w:val="00A62757"/>
    <w:rsid w:val="00A66C46"/>
    <w:rsid w:val="00A8651C"/>
    <w:rsid w:val="00A94B55"/>
    <w:rsid w:val="00A97680"/>
    <w:rsid w:val="00AA0D4A"/>
    <w:rsid w:val="00AA12CE"/>
    <w:rsid w:val="00AA18CD"/>
    <w:rsid w:val="00AB0722"/>
    <w:rsid w:val="00AB6627"/>
    <w:rsid w:val="00AB7574"/>
    <w:rsid w:val="00AE3364"/>
    <w:rsid w:val="00B00CE2"/>
    <w:rsid w:val="00B12940"/>
    <w:rsid w:val="00B213EC"/>
    <w:rsid w:val="00B37751"/>
    <w:rsid w:val="00B40809"/>
    <w:rsid w:val="00B510E4"/>
    <w:rsid w:val="00B52067"/>
    <w:rsid w:val="00B7336B"/>
    <w:rsid w:val="00B75991"/>
    <w:rsid w:val="00B8720C"/>
    <w:rsid w:val="00B928F1"/>
    <w:rsid w:val="00B94FB4"/>
    <w:rsid w:val="00BA280E"/>
    <w:rsid w:val="00BA636A"/>
    <w:rsid w:val="00BC6262"/>
    <w:rsid w:val="00BC76CF"/>
    <w:rsid w:val="00BE3387"/>
    <w:rsid w:val="00C0199C"/>
    <w:rsid w:val="00C14AC7"/>
    <w:rsid w:val="00C16555"/>
    <w:rsid w:val="00C3770A"/>
    <w:rsid w:val="00C411B6"/>
    <w:rsid w:val="00C42C19"/>
    <w:rsid w:val="00C51684"/>
    <w:rsid w:val="00C525C1"/>
    <w:rsid w:val="00C52954"/>
    <w:rsid w:val="00C554EE"/>
    <w:rsid w:val="00C7629B"/>
    <w:rsid w:val="00C84193"/>
    <w:rsid w:val="00C841AB"/>
    <w:rsid w:val="00CA2910"/>
    <w:rsid w:val="00CA766C"/>
    <w:rsid w:val="00CC0B43"/>
    <w:rsid w:val="00CC324F"/>
    <w:rsid w:val="00CC5318"/>
    <w:rsid w:val="00CC75F3"/>
    <w:rsid w:val="00CD07FC"/>
    <w:rsid w:val="00D16598"/>
    <w:rsid w:val="00D25C38"/>
    <w:rsid w:val="00D5373D"/>
    <w:rsid w:val="00D55576"/>
    <w:rsid w:val="00D67089"/>
    <w:rsid w:val="00D7279E"/>
    <w:rsid w:val="00D81BBE"/>
    <w:rsid w:val="00DB3D76"/>
    <w:rsid w:val="00DB4042"/>
    <w:rsid w:val="00DE4FBB"/>
    <w:rsid w:val="00DF377F"/>
    <w:rsid w:val="00DF4FBD"/>
    <w:rsid w:val="00DF50DD"/>
    <w:rsid w:val="00E0458E"/>
    <w:rsid w:val="00E1026F"/>
    <w:rsid w:val="00E11372"/>
    <w:rsid w:val="00E314E7"/>
    <w:rsid w:val="00E32D89"/>
    <w:rsid w:val="00E40A0D"/>
    <w:rsid w:val="00E4295C"/>
    <w:rsid w:val="00E520FD"/>
    <w:rsid w:val="00E65096"/>
    <w:rsid w:val="00E6777B"/>
    <w:rsid w:val="00E742C5"/>
    <w:rsid w:val="00E816E6"/>
    <w:rsid w:val="00E83313"/>
    <w:rsid w:val="00EA140B"/>
    <w:rsid w:val="00EA2DBA"/>
    <w:rsid w:val="00EA41E2"/>
    <w:rsid w:val="00EA4888"/>
    <w:rsid w:val="00EA5DD9"/>
    <w:rsid w:val="00EC48BD"/>
    <w:rsid w:val="00EC4E4A"/>
    <w:rsid w:val="00ED4D6F"/>
    <w:rsid w:val="00ED5070"/>
    <w:rsid w:val="00EF59CE"/>
    <w:rsid w:val="00F032B6"/>
    <w:rsid w:val="00F2280C"/>
    <w:rsid w:val="00F228C9"/>
    <w:rsid w:val="00F4009B"/>
    <w:rsid w:val="00F54EDF"/>
    <w:rsid w:val="00F606E1"/>
    <w:rsid w:val="00F70A91"/>
    <w:rsid w:val="00F745B4"/>
    <w:rsid w:val="00F85D7B"/>
    <w:rsid w:val="00F925D7"/>
    <w:rsid w:val="00F96D4C"/>
    <w:rsid w:val="00F97B22"/>
    <w:rsid w:val="00FA0E20"/>
    <w:rsid w:val="00FB1A20"/>
    <w:rsid w:val="00FD3C46"/>
    <w:rsid w:val="00FD62D8"/>
    <w:rsid w:val="00FE306A"/>
    <w:rsid w:val="00FF4A07"/>
    <w:rsid w:val="00FF6A41"/>
    <w:rsid w:val="4DEC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8">
    <w:name w:val="textcontents"/>
    <w:basedOn w:val="4"/>
    <w:uiPriority w:val="0"/>
  </w:style>
  <w:style w:type="character" w:customStyle="1" w:styleId="9">
    <w:name w:val="页脚 字符"/>
    <w:basedOn w:val="4"/>
    <w:link w:val="2"/>
    <w:uiPriority w:val="99"/>
    <w:rPr>
      <w:rFonts w:ascii="Calibri" w:hAnsi="Calibri" w:eastAsia="宋体" w:cs="Times New Roman"/>
      <w:sz w:val="18"/>
      <w:szCs w:val="18"/>
    </w:rPr>
  </w:style>
  <w:style w:type="character" w:customStyle="1" w:styleId="10">
    <w:name w:val="页眉 字符"/>
    <w:basedOn w:val="4"/>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9B7CA-5B99-4324-A96C-746558F0E96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1521</Words>
  <Characters>8676</Characters>
  <Lines>72</Lines>
  <Paragraphs>20</Paragraphs>
  <TotalTime>342</TotalTime>
  <ScaleCrop>false</ScaleCrop>
  <LinksUpToDate>false</LinksUpToDate>
  <CharactersWithSpaces>10177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2018-04-08T00:20:00Z</dcterms:created>
  <dc:creator>user</dc:creator>
  <cp:lastModifiedBy>tmp-78-01</cp:lastModifiedBy>
  <cp:lastPrinted>2020-11-18T05:54:25Z</cp:lastPrinted>
  <dcterms:modified xsi:type="dcterms:W3CDTF">2020-11-18T05:55:02Z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