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52E" w:rsidRDefault="004D252E" w:rsidP="004D252E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2</w:t>
      </w:r>
      <w:r>
        <w:rPr>
          <w:rFonts w:eastAsia="黑体"/>
          <w:bCs/>
          <w:sz w:val="32"/>
          <w:szCs w:val="32"/>
        </w:rPr>
        <w:t>022</w:t>
      </w:r>
      <w:r>
        <w:rPr>
          <w:rFonts w:eastAsia="黑体" w:hint="eastAsia"/>
          <w:bCs/>
          <w:sz w:val="32"/>
          <w:szCs w:val="32"/>
        </w:rPr>
        <w:t>年度北京文化艺术基金项目</w:t>
      </w:r>
    </w:p>
    <w:p w:rsidR="004D252E" w:rsidRDefault="004D252E" w:rsidP="004D252E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《京津冀民间文学动漫视觉传播艺术人才培养》</w:t>
      </w:r>
    </w:p>
    <w:p w:rsidR="00833E37" w:rsidRPr="004D252E" w:rsidRDefault="00833E37" w:rsidP="004D252E">
      <w:pPr>
        <w:jc w:val="center"/>
        <w:rPr>
          <w:rFonts w:eastAsia="黑体"/>
          <w:bCs/>
          <w:sz w:val="32"/>
          <w:szCs w:val="32"/>
        </w:rPr>
      </w:pPr>
      <w:r w:rsidRPr="004D252E">
        <w:rPr>
          <w:rFonts w:eastAsia="黑体" w:hint="eastAsia"/>
          <w:bCs/>
          <w:sz w:val="32"/>
          <w:szCs w:val="32"/>
        </w:rPr>
        <w:t>专家推荐信（模板）</w:t>
      </w:r>
    </w:p>
    <w:p w:rsidR="00833E37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 w:hint="eastAsia"/>
          <w:spacing w:val="15"/>
          <w:sz w:val="28"/>
          <w:szCs w:val="28"/>
        </w:rPr>
        <w:t>推荐人姓名</w:t>
      </w:r>
      <w:r w:rsidRPr="00696180">
        <w:rPr>
          <w:rFonts w:ascii="仿宋_GB2312" w:eastAsia="仿宋_GB2312"/>
          <w:spacing w:val="15"/>
          <w:sz w:val="28"/>
          <w:szCs w:val="28"/>
        </w:rPr>
        <w:t>:</w:t>
      </w:r>
    </w:p>
    <w:p w:rsidR="00833E37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 w:hint="eastAsia"/>
          <w:spacing w:val="15"/>
          <w:sz w:val="28"/>
          <w:szCs w:val="28"/>
        </w:rPr>
        <w:t>推荐人职称</w:t>
      </w:r>
      <w:r w:rsidRPr="00696180">
        <w:rPr>
          <w:rFonts w:ascii="仿宋_GB2312" w:eastAsia="仿宋_GB2312"/>
          <w:spacing w:val="15"/>
          <w:sz w:val="28"/>
          <w:szCs w:val="28"/>
        </w:rPr>
        <w:t>:</w:t>
      </w:r>
    </w:p>
    <w:p w:rsidR="00833E37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/>
          <w:spacing w:val="15"/>
          <w:sz w:val="28"/>
          <w:szCs w:val="28"/>
        </w:rPr>
        <w:t>推荐人联系方式:</w:t>
      </w:r>
    </w:p>
    <w:p w:rsidR="00833E37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 w:hint="eastAsia"/>
          <w:spacing w:val="15"/>
          <w:sz w:val="28"/>
          <w:szCs w:val="28"/>
        </w:rPr>
        <w:t>推荐人职务</w:t>
      </w:r>
      <w:r w:rsidRPr="00696180">
        <w:rPr>
          <w:rFonts w:ascii="仿宋_GB2312" w:eastAsia="仿宋_GB2312"/>
          <w:spacing w:val="15"/>
          <w:sz w:val="28"/>
          <w:szCs w:val="28"/>
        </w:rPr>
        <w:t>:</w:t>
      </w:r>
    </w:p>
    <w:p w:rsidR="00833E37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 w:hint="eastAsia"/>
          <w:spacing w:val="15"/>
          <w:sz w:val="28"/>
          <w:szCs w:val="28"/>
        </w:rPr>
        <w:t>推荐人工作单位</w:t>
      </w:r>
      <w:r w:rsidRPr="00696180">
        <w:rPr>
          <w:rFonts w:ascii="仿宋_GB2312" w:eastAsia="仿宋_GB2312"/>
          <w:spacing w:val="15"/>
          <w:sz w:val="28"/>
          <w:szCs w:val="28"/>
        </w:rPr>
        <w:t>:</w:t>
      </w:r>
    </w:p>
    <w:p w:rsidR="00833E37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 w:hint="eastAsia"/>
          <w:spacing w:val="15"/>
          <w:sz w:val="28"/>
          <w:szCs w:val="28"/>
        </w:rPr>
        <w:t>推荐人与由请人的关系</w:t>
      </w:r>
      <w:r w:rsidRPr="00696180">
        <w:rPr>
          <w:rFonts w:ascii="仿宋_GB2312" w:eastAsia="仿宋_GB2312"/>
          <w:spacing w:val="15"/>
          <w:sz w:val="28"/>
          <w:szCs w:val="28"/>
        </w:rPr>
        <w:t>:</w:t>
      </w:r>
    </w:p>
    <w:p w:rsidR="006A2356" w:rsidRPr="00696180" w:rsidRDefault="00833E37" w:rsidP="00833E37">
      <w:pPr>
        <w:rPr>
          <w:rFonts w:ascii="仿宋_GB2312" w:eastAsia="仿宋_GB2312"/>
          <w:spacing w:val="15"/>
          <w:sz w:val="28"/>
          <w:szCs w:val="28"/>
        </w:rPr>
      </w:pPr>
      <w:r w:rsidRPr="00696180">
        <w:rPr>
          <w:rFonts w:ascii="仿宋_GB2312" w:eastAsia="仿宋_GB2312"/>
          <w:spacing w:val="15"/>
          <w:sz w:val="28"/>
          <w:szCs w:val="28"/>
        </w:rPr>
        <w:t>推荐</w:t>
      </w:r>
      <w:r w:rsidR="004D252E" w:rsidRPr="00696180">
        <w:rPr>
          <w:rFonts w:ascii="仿宋_GB2312" w:eastAsia="仿宋_GB2312" w:hint="eastAsia"/>
          <w:spacing w:val="15"/>
          <w:sz w:val="28"/>
          <w:szCs w:val="28"/>
        </w:rPr>
        <w:t>理由</w:t>
      </w:r>
      <w:r w:rsidRPr="00696180">
        <w:rPr>
          <w:rFonts w:ascii="仿宋_GB2312" w:eastAsia="仿宋_GB2312"/>
          <w:spacing w:val="15"/>
          <w:sz w:val="28"/>
          <w:szCs w:val="28"/>
        </w:rPr>
        <w:t>:</w:t>
      </w:r>
    </w:p>
    <w:p w:rsidR="00833E37" w:rsidRPr="00833E37" w:rsidRDefault="00833E37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833E37" w:rsidRDefault="00833E37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833E37" w:rsidRDefault="00833E37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833E37" w:rsidRDefault="00833E37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013B7D" w:rsidRDefault="00013B7D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013B7D" w:rsidRDefault="00013B7D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013B7D" w:rsidRDefault="00013B7D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833E37" w:rsidRDefault="00833E37" w:rsidP="00833E37">
      <w:pPr>
        <w:rPr>
          <w:rFonts w:ascii="仿宋_GB2312" w:eastAsia="仿宋_GB2312"/>
          <w:spacing w:val="15"/>
          <w:sz w:val="32"/>
          <w:szCs w:val="32"/>
        </w:rPr>
      </w:pPr>
    </w:p>
    <w:p w:rsidR="00013B7D" w:rsidRPr="00696180" w:rsidRDefault="00013B7D" w:rsidP="00013B7D">
      <w:pPr>
        <w:ind w:right="1280" w:firstLineChars="200" w:firstLine="560"/>
        <w:jc w:val="right"/>
        <w:rPr>
          <w:rFonts w:ascii="仿宋_GB2312" w:eastAsia="仿宋_GB2312"/>
          <w:bCs/>
          <w:sz w:val="28"/>
          <w:szCs w:val="28"/>
        </w:rPr>
      </w:pPr>
      <w:r w:rsidRPr="00696180">
        <w:rPr>
          <w:rFonts w:ascii="仿宋_GB2312" w:eastAsia="仿宋_GB2312" w:hint="eastAsia"/>
          <w:bCs/>
          <w:sz w:val="28"/>
          <w:szCs w:val="28"/>
        </w:rPr>
        <w:t xml:space="preserve">推荐人签字：           </w:t>
      </w:r>
    </w:p>
    <w:p w:rsidR="00013B7D" w:rsidRDefault="00013B7D" w:rsidP="00013B7D">
      <w:pPr>
        <w:ind w:right="1280" w:firstLineChars="200" w:firstLine="560"/>
        <w:jc w:val="right"/>
        <w:rPr>
          <w:rFonts w:ascii="仿宋_GB2312" w:eastAsia="仿宋_GB2312"/>
          <w:bCs/>
          <w:sz w:val="32"/>
          <w:szCs w:val="32"/>
        </w:rPr>
      </w:pPr>
      <w:r w:rsidRPr="00696180">
        <w:rPr>
          <w:rFonts w:ascii="仿宋_GB2312" w:eastAsia="仿宋_GB2312" w:hint="eastAsia"/>
          <w:bCs/>
          <w:sz w:val="28"/>
          <w:szCs w:val="28"/>
        </w:rPr>
        <w:t>日期：</w:t>
      </w:r>
      <w:r w:rsidRPr="00067FC7">
        <w:rPr>
          <w:rFonts w:ascii="仿宋_GB2312" w:eastAsia="仿宋_GB2312" w:hint="eastAsia"/>
          <w:bCs/>
          <w:sz w:val="32"/>
          <w:szCs w:val="32"/>
        </w:rPr>
        <w:t xml:space="preserve">    </w:t>
      </w:r>
    </w:p>
    <w:p w:rsidR="00013B7D" w:rsidRPr="00B5530E" w:rsidRDefault="00013B7D" w:rsidP="00013B7D">
      <w:pPr>
        <w:ind w:right="1280" w:firstLineChars="200" w:firstLine="720"/>
        <w:jc w:val="right"/>
        <w:rPr>
          <w:rFonts w:eastAsia="黑体"/>
          <w:bCs/>
          <w:sz w:val="36"/>
          <w:szCs w:val="36"/>
        </w:rPr>
      </w:pPr>
      <w:r w:rsidRPr="00B5530E">
        <w:rPr>
          <w:rFonts w:ascii="仿宋_GB2312" w:eastAsia="仿宋_GB2312" w:hint="eastAsia"/>
          <w:bCs/>
          <w:sz w:val="36"/>
          <w:szCs w:val="36"/>
        </w:rPr>
        <w:t xml:space="preserve">     </w:t>
      </w:r>
      <w:r w:rsidRPr="00B5530E">
        <w:rPr>
          <w:rFonts w:eastAsia="黑体"/>
          <w:bCs/>
          <w:sz w:val="36"/>
          <w:szCs w:val="36"/>
        </w:rPr>
        <w:t xml:space="preserve">  </w:t>
      </w:r>
    </w:p>
    <w:p w:rsidR="00011F3D" w:rsidRPr="00011F3D" w:rsidRDefault="00011F3D" w:rsidP="00011F3D">
      <w:pPr>
        <w:spacing w:line="400" w:lineRule="exact"/>
        <w:ind w:leftChars="-405" w:left="-850" w:rightChars="-162" w:right="-340"/>
        <w:rPr>
          <w:rFonts w:ascii="宋体" w:hAnsi="宋体"/>
          <w:bCs/>
          <w:sz w:val="22"/>
        </w:rPr>
      </w:pPr>
      <w:r w:rsidRPr="00B5530E">
        <w:rPr>
          <w:rFonts w:ascii="宋体" w:hAnsi="宋体" w:hint="eastAsia"/>
          <w:bCs/>
          <w:sz w:val="22"/>
        </w:rPr>
        <w:t>备注：报名时将本</w:t>
      </w:r>
      <w:r>
        <w:rPr>
          <w:rFonts w:ascii="宋体" w:hAnsi="宋体" w:hint="eastAsia"/>
          <w:bCs/>
          <w:sz w:val="22"/>
        </w:rPr>
        <w:t>推荐信</w:t>
      </w:r>
      <w:r w:rsidRPr="00B5530E">
        <w:rPr>
          <w:rFonts w:ascii="宋体" w:hAnsi="宋体" w:hint="eastAsia"/>
          <w:bCs/>
          <w:sz w:val="22"/>
        </w:rPr>
        <w:t>签字后扫描或拍照，与报名表、</w:t>
      </w:r>
      <w:r>
        <w:rPr>
          <w:rFonts w:ascii="宋体" w:hAnsi="宋体" w:hint="eastAsia"/>
          <w:bCs/>
          <w:sz w:val="22"/>
        </w:rPr>
        <w:t>承诺书</w:t>
      </w:r>
      <w:r w:rsidRPr="00B5530E">
        <w:rPr>
          <w:rFonts w:ascii="宋体" w:hAnsi="宋体" w:hint="eastAsia"/>
          <w:bCs/>
          <w:sz w:val="22"/>
        </w:rPr>
        <w:t>、作品集汇总打包</w:t>
      </w:r>
      <w:r w:rsidRPr="00B5530E">
        <w:rPr>
          <w:rFonts w:ascii="宋体" w:hAnsi="宋体" w:hint="eastAsia"/>
          <w:bCs/>
          <w:sz w:val="22"/>
        </w:rPr>
        <w:t xml:space="preserve"> </w:t>
      </w:r>
      <w:r w:rsidRPr="00B5530E">
        <w:rPr>
          <w:rFonts w:ascii="宋体" w:hAnsi="宋体" w:hint="eastAsia"/>
          <w:bCs/>
          <w:sz w:val="22"/>
        </w:rPr>
        <w:t>，发送至邮箱</w:t>
      </w:r>
      <w:r w:rsidRPr="00B5530E">
        <w:rPr>
          <w:rFonts w:ascii="宋体" w:hAnsi="宋体"/>
          <w:bCs/>
          <w:sz w:val="22"/>
        </w:rPr>
        <w:t>1327315281</w:t>
      </w:r>
      <w:r w:rsidRPr="00B5530E">
        <w:rPr>
          <w:rFonts w:ascii="宋体" w:hAnsi="宋体" w:hint="eastAsia"/>
          <w:bCs/>
          <w:sz w:val="22"/>
        </w:rPr>
        <w:t>@qq.com</w:t>
      </w:r>
      <w:r w:rsidRPr="00B5530E">
        <w:rPr>
          <w:rFonts w:ascii="宋体" w:hAnsi="宋体" w:hint="eastAsia"/>
          <w:bCs/>
          <w:sz w:val="22"/>
        </w:rPr>
        <w:t>，主题</w:t>
      </w:r>
      <w:r w:rsidRPr="00B5530E">
        <w:rPr>
          <w:rFonts w:ascii="宋体" w:hAnsi="宋体" w:cs="宋体" w:hint="eastAsia"/>
          <w:color w:val="333333"/>
          <w:kern w:val="0"/>
          <w:sz w:val="22"/>
          <w:shd w:val="clear" w:color="auto" w:fill="FFFFFF"/>
        </w:rPr>
        <w:t>命名为</w:t>
      </w:r>
      <w:r w:rsidRPr="00B5530E">
        <w:rPr>
          <w:rFonts w:ascii="宋体" w:hAnsi="宋体" w:hint="eastAsia"/>
          <w:bCs/>
          <w:sz w:val="22"/>
        </w:rPr>
        <w:t>“</w:t>
      </w:r>
      <w:bookmarkStart w:id="0" w:name="_Hlk126222511"/>
      <w:r w:rsidRPr="00B5530E">
        <w:rPr>
          <w:rFonts w:ascii="宋体" w:hAnsi="宋体" w:hint="eastAsia"/>
          <w:bCs/>
          <w:sz w:val="22"/>
        </w:rPr>
        <w:t>姓名</w:t>
      </w:r>
      <w:r>
        <w:rPr>
          <w:rFonts w:ascii="宋体" w:hAnsi="宋体" w:hint="eastAsia"/>
          <w:bCs/>
          <w:sz w:val="22"/>
        </w:rPr>
        <w:t>+</w:t>
      </w:r>
      <w:r w:rsidRPr="00B5530E">
        <w:rPr>
          <w:rFonts w:ascii="宋体" w:hAnsi="宋体" w:hint="eastAsia"/>
          <w:bCs/>
          <w:sz w:val="22"/>
        </w:rPr>
        <w:t>京津冀民间文学动漫视觉传播艺术人才培养</w:t>
      </w:r>
      <w:bookmarkEnd w:id="0"/>
      <w:r w:rsidRPr="00B5530E">
        <w:rPr>
          <w:rFonts w:ascii="宋体" w:hAnsi="宋体" w:hint="eastAsia"/>
          <w:bCs/>
          <w:sz w:val="22"/>
        </w:rPr>
        <w:t>报名”</w:t>
      </w:r>
      <w:r w:rsidRPr="00B5530E">
        <w:rPr>
          <w:rFonts w:ascii="宋体" w:hAnsi="宋体" w:cs="宋体" w:hint="eastAsia"/>
          <w:color w:val="333333"/>
          <w:kern w:val="0"/>
          <w:sz w:val="22"/>
          <w:shd w:val="clear" w:color="auto" w:fill="FFFFFF"/>
        </w:rPr>
        <w:t>。</w:t>
      </w:r>
    </w:p>
    <w:sectPr w:rsidR="00011F3D" w:rsidRPr="00011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FD5" w:rsidRDefault="00851FD5" w:rsidP="00011F3D">
      <w:r>
        <w:separator/>
      </w:r>
    </w:p>
  </w:endnote>
  <w:endnote w:type="continuationSeparator" w:id="0">
    <w:p w:rsidR="00851FD5" w:rsidRDefault="00851FD5" w:rsidP="000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FD5" w:rsidRDefault="00851FD5" w:rsidP="00011F3D">
      <w:r>
        <w:separator/>
      </w:r>
    </w:p>
  </w:footnote>
  <w:footnote w:type="continuationSeparator" w:id="0">
    <w:p w:rsidR="00851FD5" w:rsidRDefault="00851FD5" w:rsidP="0001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7"/>
    <w:rsid w:val="00011F3D"/>
    <w:rsid w:val="00013B7D"/>
    <w:rsid w:val="004D252E"/>
    <w:rsid w:val="004F1F9C"/>
    <w:rsid w:val="00696180"/>
    <w:rsid w:val="006A2356"/>
    <w:rsid w:val="00741EDF"/>
    <w:rsid w:val="00833E37"/>
    <w:rsid w:val="00851FD5"/>
    <w:rsid w:val="00A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73D3B2-BD4E-4E47-B763-51F8353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琪</dc:creator>
  <cp:keywords/>
  <dc:description/>
  <cp:lastModifiedBy>赵 琪</cp:lastModifiedBy>
  <cp:revision>5</cp:revision>
  <dcterms:created xsi:type="dcterms:W3CDTF">2023-02-03T02:30:00Z</dcterms:created>
  <dcterms:modified xsi:type="dcterms:W3CDTF">2023-02-05T22:20:00Z</dcterms:modified>
</cp:coreProperties>
</file>