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浙江省建筑设计研究院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2022年度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重点科研项目立项公示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2022年10月27日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浙江省建筑设计研究院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科技研发中心组织举行了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2022年度院重点科研项目评选会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，本次申报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重点科研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项目5项，根据专家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评选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意见，共评选出3项重点科研项目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，按照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《浙江省建筑设计研究院重点科研项目立项规定（试行）》（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浙设院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〔2022〕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号）相关要求，现将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2022年度院重点科研项目立项相关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内容予以公示。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公示时间2022年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日-2022年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对公示的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立项项目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候选人有异议的，在公示期内，应当以真实身份书面向本单位提出。以个人名义提出异议的，应当在异议材料上签署真实姓名和联系电话、地址；以单位名义提出异议的，应当加盖本单位公章。为方便核实、查证，保证实事求是、公正处理，匿名异议不予受理。我单位将按规定对异议者身份予以保护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，联系电话：8505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邮箱：</w:t>
      </w:r>
      <w:r>
        <w:fldChar w:fldCharType="begin"/>
      </w:r>
      <w:r>
        <w:instrText xml:space="preserve"> HYPERLINK "mailto:84622925@qq.com。" </w:instrText>
      </w:r>
      <w:r>
        <w:fldChar w:fldCharType="separate"/>
      </w:r>
      <w:r>
        <w:rPr>
          <w:rStyle w:val="6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168383605</w:t>
      </w:r>
      <w:r>
        <w:rPr>
          <w:rStyle w:val="6"/>
          <w:rFonts w:ascii="Times New Roman" w:hAnsi="Times New Roman" w:eastAsia="仿宋_GB2312" w:cs="Times New Roman"/>
          <w:sz w:val="32"/>
          <w:szCs w:val="32"/>
        </w:rPr>
        <w:t>@qq.com</w:t>
      </w:r>
      <w:r>
        <w:rPr>
          <w:rStyle w:val="6"/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附件：浙江省建筑设计研究院2022年度院重点科研项目立项名单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浙江省建筑设计研究院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r>
        <w:br w:type="page"/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浙江省建筑设计研究院2022年度院重点科研项目立项名单</w:t>
      </w:r>
    </w:p>
    <w:p/>
    <w:tbl>
      <w:tblPr>
        <w:tblStyle w:val="4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484"/>
        <w:gridCol w:w="2551"/>
        <w:gridCol w:w="2067"/>
        <w:gridCol w:w="1633"/>
        <w:gridCol w:w="4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3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16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课题方向/项目名称</w:t>
            </w:r>
          </w:p>
        </w:tc>
        <w:tc>
          <w:tcPr>
            <w:tcW w:w="817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62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523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经费（万元）</w:t>
            </w:r>
          </w:p>
        </w:tc>
        <w:tc>
          <w:tcPr>
            <w:tcW w:w="1577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项目预计成果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303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京杭大运河博物院结构体系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研究与技术创新</w:t>
            </w:r>
          </w:p>
        </w:tc>
        <w:tc>
          <w:tcPr>
            <w:tcW w:w="817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复杂结构工程研究中心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第七建筑设计院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建筑幕墙设计分院</w:t>
            </w:r>
          </w:p>
        </w:tc>
        <w:tc>
          <w:tcPr>
            <w:tcW w:w="662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杨学林</w:t>
            </w:r>
          </w:p>
        </w:tc>
        <w:tc>
          <w:tcPr>
            <w:tcW w:w="523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577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形成项目研究报告5份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 申请国家发明专利或实用新型专利不少于6项；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获得软件著作权不少于3项；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 撰写核心学术论文不少于4篇；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 撰写相关技术专著1部，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主编标准2部。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03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基于行为心理的儿童医院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规范化设计研究</w:t>
            </w:r>
          </w:p>
        </w:tc>
        <w:tc>
          <w:tcPr>
            <w:tcW w:w="817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第六建筑设计院</w:t>
            </w:r>
          </w:p>
        </w:tc>
        <w:tc>
          <w:tcPr>
            <w:tcW w:w="662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陈志青</w:t>
            </w:r>
          </w:p>
        </w:tc>
        <w:tc>
          <w:tcPr>
            <w:tcW w:w="523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577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形成项目研究报告1份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 撰写学术论文不少于5篇；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主编标准1部。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303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浙江省软土地区地下空间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规划与建设研究</w:t>
            </w:r>
          </w:p>
        </w:tc>
        <w:tc>
          <w:tcPr>
            <w:tcW w:w="817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地下工程设计院</w:t>
            </w:r>
          </w:p>
        </w:tc>
        <w:tc>
          <w:tcPr>
            <w:tcW w:w="662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袁静</w:t>
            </w:r>
          </w:p>
        </w:tc>
        <w:tc>
          <w:tcPr>
            <w:tcW w:w="523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577" w:type="pct"/>
            <w:tcBorders>
              <w:top w:val="single" w:color="5A5A5A" w:sz="4" w:space="0"/>
              <w:left w:val="single" w:color="5A5A5A" w:sz="4" w:space="0"/>
              <w:bottom w:val="single" w:color="5A5A5A" w:sz="4" w:space="0"/>
              <w:right w:val="single" w:color="5A5A5A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形成项目研究报告1份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 申请国家发明专利或实用新型专利不少于2项；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撰写学术论文不少于5篇；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 主编标准1部。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YTdmNTQ3Y2E3MWZhMDE0YWI2NGFiMTcwZGMyY2UifQ=="/>
  </w:docVars>
  <w:rsids>
    <w:rsidRoot w:val="0CCF4AEB"/>
    <w:rsid w:val="0CCF4AEB"/>
    <w:rsid w:val="25D86356"/>
    <w:rsid w:val="29F574D6"/>
    <w:rsid w:val="352B17FA"/>
    <w:rsid w:val="3AB26323"/>
    <w:rsid w:val="45C67B21"/>
    <w:rsid w:val="65A73AD5"/>
    <w:rsid w:val="799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718</Words>
  <Characters>795</Characters>
  <Lines>0</Lines>
  <Paragraphs>0</Paragraphs>
  <TotalTime>0</TotalTime>
  <ScaleCrop>false</ScaleCrop>
  <LinksUpToDate>false</LinksUpToDate>
  <CharactersWithSpaces>808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2022-10-31T23:56:00Z</dcterms:created>
  <dc:creator>ziad</dc:creator>
  <cp:lastModifiedBy>ziad</cp:lastModifiedBy>
  <dcterms:modified xsi:type="dcterms:W3CDTF">2022-11-01T01:27:25Z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F2C65AA253DA457B864DF3769AE6C8ED</vt:lpwstr>
  </property>
</Properties>
</file>