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9" w:rsidRPr="00547EB9" w:rsidRDefault="002127E6" w:rsidP="006859E6">
      <w:pPr>
        <w:spacing w:line="580" w:lineRule="exact"/>
        <w:jc w:val="center"/>
        <w:rPr>
          <w:rFonts w:ascii="华文新魏" w:eastAsia="华文新魏"/>
          <w:sz w:val="36"/>
          <w:szCs w:val="36"/>
        </w:rPr>
      </w:pPr>
      <w:r w:rsidRPr="00547EB9">
        <w:rPr>
          <w:rFonts w:ascii="华文新魏" w:eastAsia="华文新魏" w:hint="eastAsia"/>
          <w:sz w:val="36"/>
          <w:szCs w:val="36"/>
        </w:rPr>
        <w:t>常州工学院</w:t>
      </w:r>
      <w:r w:rsidR="00AA07D9" w:rsidRPr="00547EB9">
        <w:rPr>
          <w:rFonts w:ascii="黑体" w:eastAsia="黑体" w:hint="eastAsia"/>
          <w:sz w:val="36"/>
          <w:szCs w:val="36"/>
        </w:rPr>
        <w:t>2</w:t>
      </w:r>
      <w:r w:rsidRPr="00547EB9">
        <w:rPr>
          <w:rFonts w:ascii="黑体" w:eastAsia="黑体" w:hint="eastAsia"/>
          <w:sz w:val="36"/>
          <w:szCs w:val="36"/>
        </w:rPr>
        <w:t>020</w:t>
      </w:r>
      <w:r w:rsidR="00AA07D9" w:rsidRPr="00547EB9">
        <w:rPr>
          <w:rFonts w:ascii="黑体" w:eastAsia="黑体" w:hint="eastAsia"/>
          <w:sz w:val="36"/>
          <w:szCs w:val="36"/>
        </w:rPr>
        <w:t>年成人高校招生</w:t>
      </w:r>
    </w:p>
    <w:p w:rsidR="00AA07D9" w:rsidRPr="00547EB9" w:rsidRDefault="003E0BA1" w:rsidP="00AA07D9">
      <w:pPr>
        <w:spacing w:line="580" w:lineRule="exact"/>
        <w:jc w:val="center"/>
        <w:rPr>
          <w:rFonts w:ascii="黑体" w:eastAsia="黑体"/>
          <w:sz w:val="36"/>
          <w:szCs w:val="36"/>
        </w:rPr>
      </w:pPr>
      <w:r w:rsidRPr="00547EB9">
        <w:rPr>
          <w:rFonts w:ascii="黑体" w:eastAsia="黑体" w:hint="eastAsia"/>
          <w:sz w:val="36"/>
          <w:szCs w:val="36"/>
        </w:rPr>
        <w:t>昆山市</w:t>
      </w:r>
      <w:r>
        <w:rPr>
          <w:rFonts w:ascii="黑体" w:eastAsia="黑体" w:hint="eastAsia"/>
          <w:sz w:val="36"/>
          <w:szCs w:val="36"/>
        </w:rPr>
        <w:t>市政</w:t>
      </w:r>
      <w:r w:rsidRPr="00547EB9">
        <w:rPr>
          <w:rFonts w:ascii="黑体" w:eastAsia="黑体" w:hint="eastAsia"/>
          <w:sz w:val="36"/>
          <w:szCs w:val="36"/>
        </w:rPr>
        <w:t>行业协会</w:t>
      </w:r>
      <w:r w:rsidR="00AA07D9" w:rsidRPr="00547EB9">
        <w:rPr>
          <w:rFonts w:ascii="黑体" w:eastAsia="黑体" w:hint="eastAsia"/>
          <w:sz w:val="36"/>
          <w:szCs w:val="36"/>
        </w:rPr>
        <w:t>校企合作扶持发展专业招生简章</w:t>
      </w:r>
    </w:p>
    <w:p w:rsidR="00991D30" w:rsidRDefault="00991D30" w:rsidP="00FE5775">
      <w:pPr>
        <w:spacing w:line="320" w:lineRule="exact"/>
        <w:rPr>
          <w:rFonts w:ascii="仿宋_GB2312" w:eastAsia="仿宋_GB2312" w:hAnsi="宋体"/>
          <w:szCs w:val="21"/>
        </w:rPr>
      </w:pPr>
    </w:p>
    <w:p w:rsidR="00AA07D9" w:rsidRPr="00991D30" w:rsidRDefault="00AA07D9" w:rsidP="00A97F5C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991D30">
        <w:rPr>
          <w:rFonts w:asciiTheme="minorEastAsia" w:hAnsiTheme="minorEastAsia" w:hint="eastAsia"/>
          <w:szCs w:val="21"/>
        </w:rPr>
        <w:t>依据江苏省教育考试院关于做好</w:t>
      </w:r>
      <w:r w:rsidR="002127E6">
        <w:rPr>
          <w:rFonts w:asciiTheme="minorEastAsia" w:hAnsiTheme="minorEastAsia" w:hint="eastAsia"/>
          <w:szCs w:val="21"/>
        </w:rPr>
        <w:t>2020</w:t>
      </w:r>
      <w:r w:rsidRPr="00991D30">
        <w:rPr>
          <w:rFonts w:asciiTheme="minorEastAsia" w:hAnsiTheme="minorEastAsia" w:hint="eastAsia"/>
          <w:szCs w:val="21"/>
        </w:rPr>
        <w:t>年成人高校招生改革项目文件精神，经教育厅批准，结合我校实际，特制定面向</w:t>
      </w:r>
      <w:bookmarkStart w:id="0" w:name="_GoBack"/>
      <w:r w:rsidR="003E0BA1" w:rsidRPr="00547EB9">
        <w:rPr>
          <w:rFonts w:asciiTheme="minorEastAsia" w:hAnsiTheme="minorEastAsia" w:hint="eastAsia"/>
          <w:b/>
          <w:szCs w:val="21"/>
        </w:rPr>
        <w:t>昆山市</w:t>
      </w:r>
      <w:r w:rsidR="003E0BA1" w:rsidRPr="00610755">
        <w:rPr>
          <w:rFonts w:asciiTheme="minorEastAsia" w:hAnsiTheme="minorEastAsia" w:hint="eastAsia"/>
          <w:b/>
          <w:szCs w:val="21"/>
        </w:rPr>
        <w:t>市政</w:t>
      </w:r>
      <w:r w:rsidR="003E0BA1" w:rsidRPr="00547EB9">
        <w:rPr>
          <w:rFonts w:asciiTheme="minorEastAsia" w:hAnsiTheme="minorEastAsia" w:hint="eastAsia"/>
          <w:b/>
          <w:szCs w:val="21"/>
        </w:rPr>
        <w:t>行业协会</w:t>
      </w:r>
      <w:bookmarkEnd w:id="0"/>
      <w:r w:rsidR="00B946D2">
        <w:rPr>
          <w:rFonts w:asciiTheme="minorEastAsia" w:hAnsiTheme="minorEastAsia" w:hint="eastAsia"/>
          <w:szCs w:val="21"/>
        </w:rPr>
        <w:t>实</w:t>
      </w:r>
      <w:r w:rsidRPr="00991D30">
        <w:rPr>
          <w:rFonts w:asciiTheme="minorEastAsia" w:hAnsiTheme="minorEastAsia" w:hint="eastAsia"/>
          <w:szCs w:val="21"/>
        </w:rPr>
        <w:t>行推荐报考、优先录取入学招生章程。具体情况如下：</w:t>
      </w:r>
    </w:p>
    <w:p w:rsidR="00AA07D9" w:rsidRPr="00991D30" w:rsidRDefault="00AA07D9" w:rsidP="00A97F5C">
      <w:pPr>
        <w:pStyle w:val="a5"/>
        <w:numPr>
          <w:ilvl w:val="0"/>
          <w:numId w:val="9"/>
        </w:numPr>
        <w:spacing w:line="320" w:lineRule="exact"/>
        <w:ind w:firstLineChars="0"/>
        <w:rPr>
          <w:rFonts w:asciiTheme="minorEastAsia" w:hAnsiTheme="minorEastAsia"/>
          <w:b/>
          <w:szCs w:val="21"/>
        </w:rPr>
      </w:pPr>
      <w:r w:rsidRPr="00991D30">
        <w:rPr>
          <w:rFonts w:asciiTheme="minorEastAsia" w:hAnsiTheme="minorEastAsia" w:hint="eastAsia"/>
          <w:b/>
          <w:szCs w:val="21"/>
        </w:rPr>
        <w:t>招生专业</w:t>
      </w:r>
    </w:p>
    <w:p w:rsidR="00AA07D9" w:rsidRPr="00991D30" w:rsidRDefault="00AA07D9" w:rsidP="00A97F5C">
      <w:pPr>
        <w:pStyle w:val="a5"/>
        <w:spacing w:line="320" w:lineRule="exact"/>
        <w:ind w:left="720" w:firstLineChars="0" w:firstLine="0"/>
        <w:rPr>
          <w:rFonts w:asciiTheme="minorEastAsia" w:hAnsiTheme="minorEastAsia"/>
          <w:szCs w:val="21"/>
        </w:rPr>
      </w:pPr>
      <w:r w:rsidRPr="00991D30">
        <w:rPr>
          <w:rFonts w:asciiTheme="minorEastAsia" w:hAnsiTheme="minorEastAsia" w:hint="eastAsia"/>
          <w:szCs w:val="21"/>
        </w:rPr>
        <w:t>根据协会企业对人才的需求，开设专科和专科起点本科专业。</w:t>
      </w:r>
    </w:p>
    <w:tbl>
      <w:tblPr>
        <w:tblStyle w:val="a6"/>
        <w:tblW w:w="8851" w:type="dxa"/>
        <w:tblInd w:w="613" w:type="dxa"/>
        <w:tblLook w:val="01E0" w:firstRow="1" w:lastRow="1" w:firstColumn="1" w:lastColumn="1" w:noHBand="0" w:noVBand="0"/>
      </w:tblPr>
      <w:tblGrid>
        <w:gridCol w:w="1053"/>
        <w:gridCol w:w="1703"/>
        <w:gridCol w:w="1275"/>
        <w:gridCol w:w="1985"/>
        <w:gridCol w:w="1417"/>
        <w:gridCol w:w="1418"/>
      </w:tblGrid>
      <w:tr w:rsidR="003E0BA1" w:rsidRPr="00991D30" w:rsidTr="00771E1F">
        <w:trPr>
          <w:trHeight w:val="294"/>
        </w:trPr>
        <w:tc>
          <w:tcPr>
            <w:tcW w:w="1053" w:type="dxa"/>
          </w:tcPr>
          <w:p w:rsidR="003E0BA1" w:rsidRPr="00991D30" w:rsidRDefault="003E0BA1" w:rsidP="00771E1F">
            <w:pPr>
              <w:spacing w:line="320" w:lineRule="exact"/>
              <w:ind w:firstLineChars="50" w:firstLine="105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91D3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层次</w:t>
            </w:r>
          </w:p>
        </w:tc>
        <w:tc>
          <w:tcPr>
            <w:tcW w:w="1703" w:type="dxa"/>
          </w:tcPr>
          <w:p w:rsidR="003E0BA1" w:rsidRPr="00991D30" w:rsidRDefault="003E0BA1" w:rsidP="00771E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91D3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专业名称</w:t>
            </w:r>
          </w:p>
        </w:tc>
        <w:tc>
          <w:tcPr>
            <w:tcW w:w="1275" w:type="dxa"/>
          </w:tcPr>
          <w:p w:rsidR="003E0BA1" w:rsidRPr="00991D30" w:rsidRDefault="003E0BA1" w:rsidP="00771E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91D3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学制</w:t>
            </w:r>
          </w:p>
        </w:tc>
        <w:tc>
          <w:tcPr>
            <w:tcW w:w="1985" w:type="dxa"/>
          </w:tcPr>
          <w:p w:rsidR="003E0BA1" w:rsidRPr="00991D30" w:rsidRDefault="003E0BA1" w:rsidP="00771E1F">
            <w:pPr>
              <w:spacing w:line="32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91D3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学费（元/年）</w:t>
            </w:r>
          </w:p>
        </w:tc>
        <w:tc>
          <w:tcPr>
            <w:tcW w:w="1417" w:type="dxa"/>
          </w:tcPr>
          <w:p w:rsidR="003E0BA1" w:rsidRPr="00991D30" w:rsidRDefault="003E0BA1" w:rsidP="00771E1F">
            <w:pPr>
              <w:spacing w:line="32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91D3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全部学费</w:t>
            </w:r>
          </w:p>
        </w:tc>
        <w:tc>
          <w:tcPr>
            <w:tcW w:w="1418" w:type="dxa"/>
          </w:tcPr>
          <w:p w:rsidR="003E0BA1" w:rsidRPr="00991D30" w:rsidRDefault="003E0BA1" w:rsidP="00771E1F">
            <w:pPr>
              <w:spacing w:line="32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91D3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招生人数</w:t>
            </w:r>
          </w:p>
        </w:tc>
      </w:tr>
      <w:tr w:rsidR="003E0BA1" w:rsidRPr="00991D30" w:rsidTr="00771E1F">
        <w:trPr>
          <w:trHeight w:val="292"/>
        </w:trPr>
        <w:tc>
          <w:tcPr>
            <w:tcW w:w="1053" w:type="dxa"/>
          </w:tcPr>
          <w:p w:rsidR="003E0BA1" w:rsidRPr="00991D30" w:rsidRDefault="003E0BA1" w:rsidP="00771E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D30"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</w:t>
            </w:r>
          </w:p>
        </w:tc>
        <w:tc>
          <w:tcPr>
            <w:tcW w:w="1703" w:type="dxa"/>
          </w:tcPr>
          <w:p w:rsidR="003E0BA1" w:rsidRPr="00991D30" w:rsidRDefault="003E0BA1" w:rsidP="00771E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土木工程</w:t>
            </w:r>
          </w:p>
        </w:tc>
        <w:tc>
          <w:tcPr>
            <w:tcW w:w="1275" w:type="dxa"/>
          </w:tcPr>
          <w:p w:rsidR="003E0BA1" w:rsidRPr="00991D30" w:rsidRDefault="003E0BA1" w:rsidP="00771E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D30">
              <w:rPr>
                <w:rFonts w:asciiTheme="minorEastAsia" w:eastAsiaTheme="minorEastAsia" w:hAnsiTheme="minorEastAsia" w:hint="eastAsia"/>
                <w:sz w:val="21"/>
                <w:szCs w:val="21"/>
              </w:rPr>
              <w:t>2.5年</w:t>
            </w:r>
          </w:p>
        </w:tc>
        <w:tc>
          <w:tcPr>
            <w:tcW w:w="1985" w:type="dxa"/>
          </w:tcPr>
          <w:p w:rsidR="003E0BA1" w:rsidRPr="00991D30" w:rsidRDefault="003E0BA1" w:rsidP="00771E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D3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991D30">
              <w:rPr>
                <w:rFonts w:asciiTheme="minorEastAsia" w:eastAsiaTheme="minorEastAsia" w:hAnsiTheme="minorEastAsia" w:hint="eastAsia"/>
                <w:sz w:val="21"/>
                <w:szCs w:val="21"/>
              </w:rPr>
              <w:t>00元</w:t>
            </w:r>
          </w:p>
        </w:tc>
        <w:tc>
          <w:tcPr>
            <w:tcW w:w="1417" w:type="dxa"/>
          </w:tcPr>
          <w:p w:rsidR="003E0BA1" w:rsidRPr="00991D30" w:rsidRDefault="003E0BA1" w:rsidP="00771E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D30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991D30">
              <w:rPr>
                <w:rFonts w:asciiTheme="minorEastAsia" w:eastAsiaTheme="minorEastAsia" w:hAnsiTheme="minorEastAsia" w:hint="eastAsia"/>
                <w:sz w:val="21"/>
                <w:szCs w:val="21"/>
              </w:rPr>
              <w:t>00元</w:t>
            </w:r>
          </w:p>
        </w:tc>
        <w:tc>
          <w:tcPr>
            <w:tcW w:w="1418" w:type="dxa"/>
          </w:tcPr>
          <w:p w:rsidR="003E0BA1" w:rsidRPr="00991D30" w:rsidRDefault="003E0BA1" w:rsidP="00771E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991D30">
              <w:rPr>
                <w:rFonts w:asciiTheme="minorEastAsia" w:eastAsiaTheme="minorEastAsia" w:hAnsiTheme="minorEastAsia" w:hint="eastAsia"/>
                <w:sz w:val="21"/>
                <w:szCs w:val="21"/>
              </w:rPr>
              <w:t>0人</w:t>
            </w:r>
          </w:p>
        </w:tc>
      </w:tr>
    </w:tbl>
    <w:p w:rsidR="00572BA0" w:rsidRPr="008F626E" w:rsidRDefault="00572BA0" w:rsidP="008F626E">
      <w:pPr>
        <w:pStyle w:val="a5"/>
        <w:spacing w:line="320" w:lineRule="exact"/>
        <w:ind w:left="720" w:firstLineChars="0" w:firstLine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注:</w:t>
      </w:r>
      <w:r w:rsidR="00E56507">
        <w:rPr>
          <w:rFonts w:asciiTheme="minorEastAsia" w:hAnsiTheme="minorEastAsia" w:hint="eastAsia"/>
          <w:b/>
          <w:szCs w:val="21"/>
        </w:rPr>
        <w:t>1、</w:t>
      </w:r>
      <w:r w:rsidR="00E56507" w:rsidRPr="008F626E">
        <w:rPr>
          <w:rFonts w:asciiTheme="minorEastAsia" w:hAnsiTheme="minorEastAsia" w:hint="eastAsia"/>
          <w:b/>
          <w:szCs w:val="21"/>
        </w:rPr>
        <w:t>报名费用: 2020 年考前强化班费用 200 元，报考费：100元</w:t>
      </w:r>
      <w:r w:rsidR="008F626E">
        <w:rPr>
          <w:rFonts w:asciiTheme="minorEastAsia" w:hAnsiTheme="minorEastAsia" w:hint="eastAsia"/>
          <w:b/>
          <w:szCs w:val="21"/>
        </w:rPr>
        <w:t>。</w:t>
      </w:r>
      <w:r w:rsidR="008F626E" w:rsidRPr="008F626E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教材代办费，录取后根据实</w:t>
      </w:r>
      <w:proofErr w:type="gramStart"/>
      <w:r w:rsidR="008F626E" w:rsidRPr="008F626E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发情况</w:t>
      </w:r>
      <w:proofErr w:type="gramEnd"/>
      <w:r w:rsidR="008F626E" w:rsidRPr="008F626E">
        <w:rPr>
          <w:rFonts w:ascii="宋体" w:hAnsi="宋体" w:cs="宋体" w:hint="eastAsia"/>
          <w:b/>
          <w:color w:val="000000"/>
          <w:kern w:val="0"/>
          <w:sz w:val="18"/>
          <w:szCs w:val="18"/>
        </w:rPr>
        <w:t xml:space="preserve">和学校规定，按实收取。   </w:t>
      </w:r>
      <w:r w:rsidR="008F626E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</w:t>
      </w:r>
      <w:r w:rsidR="00E56507" w:rsidRPr="008F626E">
        <w:rPr>
          <w:rFonts w:asciiTheme="minorEastAsia" w:hAnsiTheme="minorEastAsia" w:hint="eastAsia"/>
          <w:b/>
          <w:szCs w:val="21"/>
        </w:rPr>
        <w:t>2、</w:t>
      </w:r>
      <w:r w:rsidRPr="008F626E">
        <w:rPr>
          <w:rFonts w:asciiTheme="minorEastAsia" w:hAnsiTheme="minorEastAsia" w:hint="eastAsia"/>
          <w:b/>
          <w:szCs w:val="21"/>
        </w:rPr>
        <w:t>部分需要大专学历的学生请电话咨询50211188</w:t>
      </w:r>
    </w:p>
    <w:p w:rsidR="00AA07D9" w:rsidRPr="00991D30" w:rsidRDefault="00AA07D9" w:rsidP="00A97F5C">
      <w:pPr>
        <w:pStyle w:val="a5"/>
        <w:numPr>
          <w:ilvl w:val="0"/>
          <w:numId w:val="9"/>
        </w:numPr>
        <w:spacing w:line="320" w:lineRule="exact"/>
        <w:ind w:firstLineChars="0"/>
        <w:rPr>
          <w:rFonts w:asciiTheme="minorEastAsia" w:hAnsiTheme="minorEastAsia"/>
          <w:b/>
          <w:szCs w:val="21"/>
        </w:rPr>
      </w:pPr>
      <w:r w:rsidRPr="00991D30">
        <w:rPr>
          <w:rFonts w:asciiTheme="minorEastAsia" w:hAnsiTheme="minorEastAsia" w:hint="eastAsia"/>
          <w:b/>
          <w:szCs w:val="21"/>
        </w:rPr>
        <w:t>招生对象</w:t>
      </w:r>
    </w:p>
    <w:p w:rsidR="00AA07D9" w:rsidRPr="00991D30" w:rsidRDefault="002A4C57" w:rsidP="00A97F5C">
      <w:pPr>
        <w:pStyle w:val="a5"/>
        <w:spacing w:line="320" w:lineRule="exact"/>
        <w:ind w:left="720" w:firstLineChars="0" w:firstLine="0"/>
        <w:rPr>
          <w:rFonts w:asciiTheme="minorEastAsia" w:hAnsiTheme="minorEastAsia"/>
          <w:szCs w:val="21"/>
        </w:rPr>
      </w:pPr>
      <w:r w:rsidRPr="00D30205">
        <w:rPr>
          <w:rFonts w:asciiTheme="minorEastAsia" w:hAnsiTheme="minorEastAsia" w:hint="eastAsia"/>
          <w:b/>
          <w:szCs w:val="21"/>
        </w:rPr>
        <w:t>凡</w:t>
      </w:r>
      <w:r w:rsidR="003E0BA1" w:rsidRPr="00547EB9">
        <w:rPr>
          <w:rFonts w:asciiTheme="minorEastAsia" w:hAnsiTheme="minorEastAsia" w:hint="eastAsia"/>
          <w:b/>
          <w:szCs w:val="21"/>
        </w:rPr>
        <w:t>昆山市</w:t>
      </w:r>
      <w:r w:rsidR="003E0BA1" w:rsidRPr="00610755">
        <w:rPr>
          <w:rFonts w:asciiTheme="minorEastAsia" w:hAnsiTheme="minorEastAsia" w:hint="eastAsia"/>
          <w:b/>
          <w:szCs w:val="21"/>
        </w:rPr>
        <w:t>市政</w:t>
      </w:r>
      <w:r w:rsidR="003E0BA1" w:rsidRPr="00547EB9">
        <w:rPr>
          <w:rFonts w:asciiTheme="minorEastAsia" w:hAnsiTheme="minorEastAsia" w:hint="eastAsia"/>
          <w:b/>
          <w:szCs w:val="21"/>
        </w:rPr>
        <w:t>行业协会</w:t>
      </w:r>
      <w:r w:rsidRPr="00D30205">
        <w:rPr>
          <w:rFonts w:asciiTheme="minorEastAsia" w:hAnsiTheme="minorEastAsia" w:hint="eastAsia"/>
          <w:b/>
          <w:szCs w:val="21"/>
        </w:rPr>
        <w:t>成员单位中</w:t>
      </w:r>
      <w:r>
        <w:rPr>
          <w:rFonts w:asciiTheme="minorEastAsia" w:hAnsiTheme="minorEastAsia" w:hint="eastAsia"/>
          <w:b/>
          <w:szCs w:val="21"/>
        </w:rPr>
        <w:t>，</w:t>
      </w:r>
      <w:r w:rsidR="00AA07D9" w:rsidRPr="00991D30">
        <w:rPr>
          <w:rFonts w:asciiTheme="minorEastAsia" w:hAnsiTheme="minorEastAsia" w:hint="eastAsia"/>
          <w:szCs w:val="21"/>
        </w:rPr>
        <w:t>从事</w:t>
      </w:r>
      <w:r w:rsidR="003E0BA1" w:rsidRPr="00610755">
        <w:rPr>
          <w:rFonts w:asciiTheme="minorEastAsia" w:hAnsiTheme="minorEastAsia" w:hint="eastAsia"/>
          <w:b/>
          <w:szCs w:val="21"/>
        </w:rPr>
        <w:t>市政</w:t>
      </w:r>
      <w:r w:rsidR="003E0BA1" w:rsidRPr="00547EB9">
        <w:rPr>
          <w:rFonts w:asciiTheme="minorEastAsia" w:hAnsiTheme="minorEastAsia" w:hint="eastAsia"/>
          <w:b/>
          <w:szCs w:val="21"/>
        </w:rPr>
        <w:t>行业</w:t>
      </w:r>
      <w:r w:rsidR="00B946D2">
        <w:rPr>
          <w:rFonts w:asciiTheme="minorEastAsia" w:hAnsiTheme="minorEastAsia" w:hint="eastAsia"/>
          <w:szCs w:val="21"/>
        </w:rPr>
        <w:t>岗位</w:t>
      </w:r>
      <w:r w:rsidR="00AA07D9" w:rsidRPr="00991D30">
        <w:rPr>
          <w:rFonts w:asciiTheme="minorEastAsia" w:hAnsiTheme="minorEastAsia" w:hint="eastAsia"/>
          <w:szCs w:val="21"/>
        </w:rPr>
        <w:t>有需求提升专业技能的从业人员</w:t>
      </w:r>
      <w:r w:rsidR="00547EB9">
        <w:rPr>
          <w:rFonts w:asciiTheme="minorEastAsia" w:hAnsiTheme="minorEastAsia" w:hint="eastAsia"/>
          <w:szCs w:val="21"/>
        </w:rPr>
        <w:t>,</w:t>
      </w:r>
      <w:r w:rsidR="00AA07D9" w:rsidRPr="00991D30">
        <w:rPr>
          <w:rFonts w:asciiTheme="minorEastAsia" w:hAnsiTheme="minorEastAsia"/>
          <w:szCs w:val="21"/>
        </w:rPr>
        <w:t>已获得国民教育系列</w:t>
      </w:r>
      <w:r w:rsidR="00AA07D9" w:rsidRPr="00991D30">
        <w:rPr>
          <w:rFonts w:asciiTheme="minorEastAsia" w:hAnsiTheme="minorEastAsia" w:hint="eastAsia"/>
          <w:szCs w:val="21"/>
        </w:rPr>
        <w:t>专</w:t>
      </w:r>
      <w:r w:rsidR="00AA07D9" w:rsidRPr="00991D30">
        <w:rPr>
          <w:rFonts w:asciiTheme="minorEastAsia" w:hAnsiTheme="minorEastAsia"/>
          <w:szCs w:val="21"/>
        </w:rPr>
        <w:t>科及</w:t>
      </w:r>
      <w:r w:rsidR="00AA07D9" w:rsidRPr="00991D30">
        <w:rPr>
          <w:rFonts w:asciiTheme="minorEastAsia" w:hAnsiTheme="minorEastAsia" w:hint="eastAsia"/>
          <w:szCs w:val="21"/>
        </w:rPr>
        <w:t>本科</w:t>
      </w:r>
      <w:r w:rsidR="00AA07D9" w:rsidRPr="00991D30">
        <w:rPr>
          <w:rFonts w:asciiTheme="minorEastAsia" w:hAnsiTheme="minorEastAsia"/>
          <w:szCs w:val="21"/>
        </w:rPr>
        <w:t>以上文凭者，可免试入学本科</w:t>
      </w:r>
      <w:r w:rsidR="00AA07D9" w:rsidRPr="00991D30">
        <w:rPr>
          <w:rFonts w:asciiTheme="minorEastAsia" w:hAnsiTheme="minorEastAsia" w:hint="eastAsia"/>
          <w:szCs w:val="21"/>
        </w:rPr>
        <w:t>层次</w:t>
      </w:r>
      <w:r w:rsidR="00AA07D9" w:rsidRPr="00991D30">
        <w:rPr>
          <w:rFonts w:asciiTheme="minorEastAsia" w:hAnsiTheme="minorEastAsia"/>
          <w:szCs w:val="21"/>
        </w:rPr>
        <w:t>；</w:t>
      </w:r>
    </w:p>
    <w:p w:rsidR="00AA07D9" w:rsidRPr="00991D30" w:rsidRDefault="00AA07D9" w:rsidP="00A97F5C">
      <w:pPr>
        <w:pStyle w:val="a5"/>
        <w:numPr>
          <w:ilvl w:val="0"/>
          <w:numId w:val="9"/>
        </w:numPr>
        <w:spacing w:line="320" w:lineRule="exact"/>
        <w:ind w:firstLineChars="0"/>
        <w:jc w:val="left"/>
        <w:rPr>
          <w:rFonts w:asciiTheme="minorEastAsia" w:hAnsiTheme="minorEastAsia"/>
          <w:b/>
          <w:szCs w:val="21"/>
        </w:rPr>
      </w:pPr>
      <w:r w:rsidRPr="00991D30">
        <w:rPr>
          <w:rFonts w:asciiTheme="minorEastAsia" w:hAnsiTheme="minorEastAsia" w:hint="eastAsia"/>
          <w:b/>
          <w:szCs w:val="21"/>
        </w:rPr>
        <w:t>报名时间</w:t>
      </w:r>
    </w:p>
    <w:p w:rsidR="00AA07D9" w:rsidRPr="009F3AF8" w:rsidRDefault="00AA07D9" w:rsidP="009F3AF8">
      <w:pPr>
        <w:pStyle w:val="a5"/>
        <w:spacing w:line="320" w:lineRule="exact"/>
        <w:ind w:left="720" w:firstLineChars="0" w:firstLine="0"/>
        <w:jc w:val="left"/>
        <w:rPr>
          <w:rFonts w:asciiTheme="minorEastAsia" w:hAnsiTheme="minorEastAsia"/>
          <w:szCs w:val="21"/>
        </w:rPr>
      </w:pPr>
      <w:r w:rsidRPr="00991D30">
        <w:rPr>
          <w:rFonts w:asciiTheme="minorEastAsia" w:hAnsiTheme="minorEastAsia" w:hint="eastAsia"/>
          <w:szCs w:val="21"/>
        </w:rPr>
        <w:t>学历形式：全国成人高等教育考试</w:t>
      </w:r>
      <w:r w:rsidR="009F3AF8">
        <w:rPr>
          <w:rFonts w:asciiTheme="minorEastAsia" w:hAnsiTheme="minorEastAsia" w:hint="eastAsia"/>
          <w:szCs w:val="21"/>
        </w:rPr>
        <w:t xml:space="preserve">        </w:t>
      </w:r>
      <w:r w:rsidRPr="009F3AF8">
        <w:rPr>
          <w:rFonts w:asciiTheme="minorEastAsia" w:hAnsiTheme="minorEastAsia" w:hint="eastAsia"/>
          <w:szCs w:val="21"/>
        </w:rPr>
        <w:t>报名时间：20</w:t>
      </w:r>
      <w:r w:rsidR="002127E6" w:rsidRPr="009F3AF8">
        <w:rPr>
          <w:rFonts w:asciiTheme="minorEastAsia" w:hAnsiTheme="minorEastAsia" w:hint="eastAsia"/>
          <w:szCs w:val="21"/>
        </w:rPr>
        <w:t>20</w:t>
      </w:r>
      <w:r w:rsidRPr="009F3AF8">
        <w:rPr>
          <w:rFonts w:asciiTheme="minorEastAsia" w:hAnsiTheme="minorEastAsia" w:hint="eastAsia"/>
          <w:szCs w:val="21"/>
        </w:rPr>
        <w:t>年</w:t>
      </w:r>
      <w:r w:rsidR="002127E6" w:rsidRPr="009F3AF8">
        <w:rPr>
          <w:rFonts w:asciiTheme="minorEastAsia" w:hAnsiTheme="minorEastAsia" w:hint="eastAsia"/>
          <w:szCs w:val="21"/>
        </w:rPr>
        <w:t>7</w:t>
      </w:r>
      <w:r w:rsidRPr="009F3AF8">
        <w:rPr>
          <w:rFonts w:asciiTheme="minorEastAsia" w:hAnsiTheme="minorEastAsia" w:hint="eastAsia"/>
          <w:szCs w:val="21"/>
        </w:rPr>
        <w:t>月至20</w:t>
      </w:r>
      <w:r w:rsidR="002127E6" w:rsidRPr="009F3AF8">
        <w:rPr>
          <w:rFonts w:asciiTheme="minorEastAsia" w:hAnsiTheme="minorEastAsia" w:hint="eastAsia"/>
          <w:szCs w:val="21"/>
        </w:rPr>
        <w:t>20</w:t>
      </w:r>
      <w:r w:rsidRPr="009F3AF8">
        <w:rPr>
          <w:rFonts w:asciiTheme="minorEastAsia" w:hAnsiTheme="minorEastAsia" w:hint="eastAsia"/>
          <w:szCs w:val="21"/>
        </w:rPr>
        <w:t>年8月</w:t>
      </w:r>
      <w:r w:rsidR="00F73727">
        <w:rPr>
          <w:rFonts w:asciiTheme="minorEastAsia" w:hAnsiTheme="minorEastAsia" w:hint="eastAsia"/>
          <w:szCs w:val="21"/>
        </w:rPr>
        <w:t>1</w:t>
      </w:r>
      <w:r w:rsidR="002127E6" w:rsidRPr="009F3AF8">
        <w:rPr>
          <w:rFonts w:asciiTheme="minorEastAsia" w:hAnsiTheme="minorEastAsia" w:hint="eastAsia"/>
          <w:szCs w:val="21"/>
        </w:rPr>
        <w:t>0</w:t>
      </w:r>
      <w:r w:rsidRPr="009F3AF8">
        <w:rPr>
          <w:rFonts w:asciiTheme="minorEastAsia" w:hAnsiTheme="minorEastAsia" w:hint="eastAsia"/>
          <w:szCs w:val="21"/>
        </w:rPr>
        <w:t>日。</w:t>
      </w:r>
    </w:p>
    <w:p w:rsidR="00AA07D9" w:rsidRPr="00991D30" w:rsidRDefault="00AA07D9" w:rsidP="00A97F5C">
      <w:pPr>
        <w:pStyle w:val="a5"/>
        <w:spacing w:line="320" w:lineRule="exact"/>
        <w:ind w:left="720" w:firstLineChars="0" w:firstLine="0"/>
        <w:rPr>
          <w:rFonts w:asciiTheme="minorEastAsia" w:hAnsiTheme="minorEastAsia"/>
          <w:szCs w:val="21"/>
        </w:rPr>
      </w:pPr>
      <w:r w:rsidRPr="00991D30">
        <w:rPr>
          <w:rFonts w:asciiTheme="minorEastAsia" w:hAnsiTheme="minorEastAsia" w:hint="eastAsia"/>
          <w:szCs w:val="21"/>
        </w:rPr>
        <w:t>报名材料：</w:t>
      </w:r>
      <w:r w:rsidR="00964D6D" w:rsidRPr="001764DB">
        <w:rPr>
          <w:rFonts w:ascii="宋体" w:hAnsi="宋体" w:hint="eastAsia"/>
          <w:bCs/>
          <w:color w:val="000000"/>
          <w:szCs w:val="21"/>
        </w:rPr>
        <w:t>报名需携带本人身份证复印件 1 份，专升</w:t>
      </w:r>
      <w:proofErr w:type="gramStart"/>
      <w:r w:rsidR="00964D6D" w:rsidRPr="001764DB">
        <w:rPr>
          <w:rFonts w:ascii="宋体" w:hAnsi="宋体" w:hint="eastAsia"/>
          <w:bCs/>
          <w:color w:val="000000"/>
          <w:szCs w:val="21"/>
        </w:rPr>
        <w:t>本同学</w:t>
      </w:r>
      <w:proofErr w:type="gramEnd"/>
      <w:r w:rsidR="00964D6D" w:rsidRPr="001764DB">
        <w:rPr>
          <w:rFonts w:ascii="宋体" w:hAnsi="宋体" w:hint="eastAsia"/>
          <w:bCs/>
          <w:color w:val="000000"/>
          <w:szCs w:val="21"/>
        </w:rPr>
        <w:t>还需要提供大专毕业证书复印件 1 份及</w:t>
      </w:r>
      <w:proofErr w:type="gramStart"/>
      <w:r w:rsidR="00964D6D" w:rsidRPr="001764DB">
        <w:rPr>
          <w:rFonts w:ascii="宋体" w:hAnsi="宋体" w:hint="eastAsia"/>
          <w:bCs/>
          <w:color w:val="000000"/>
          <w:szCs w:val="21"/>
        </w:rPr>
        <w:t>学信网学历</w:t>
      </w:r>
      <w:proofErr w:type="gramEnd"/>
      <w:r w:rsidR="00964D6D" w:rsidRPr="001764DB">
        <w:rPr>
          <w:rFonts w:ascii="宋体" w:hAnsi="宋体" w:hint="eastAsia"/>
          <w:bCs/>
          <w:color w:val="000000"/>
          <w:szCs w:val="21"/>
        </w:rPr>
        <w:t>证书电子注册备案表1份。填写报考院校志愿表 1 张。</w:t>
      </w:r>
    </w:p>
    <w:p w:rsidR="00AA07D9" w:rsidRPr="00991D30" w:rsidRDefault="00AA07D9" w:rsidP="00A97F5C">
      <w:pPr>
        <w:pStyle w:val="a5"/>
        <w:numPr>
          <w:ilvl w:val="0"/>
          <w:numId w:val="9"/>
        </w:numPr>
        <w:spacing w:line="320" w:lineRule="exact"/>
        <w:ind w:firstLineChars="0"/>
        <w:jc w:val="left"/>
        <w:rPr>
          <w:rFonts w:asciiTheme="minorEastAsia" w:hAnsiTheme="minorEastAsia"/>
          <w:b/>
          <w:szCs w:val="21"/>
        </w:rPr>
      </w:pPr>
      <w:r w:rsidRPr="00991D30">
        <w:rPr>
          <w:rFonts w:asciiTheme="minorEastAsia" w:hAnsiTheme="minorEastAsia" w:hint="eastAsia"/>
          <w:b/>
          <w:szCs w:val="21"/>
        </w:rPr>
        <w:t>入学方式</w:t>
      </w:r>
    </w:p>
    <w:p w:rsidR="00AA07D9" w:rsidRPr="00991D30" w:rsidRDefault="00AA07D9" w:rsidP="00A97F5C">
      <w:pPr>
        <w:spacing w:line="320" w:lineRule="exact"/>
        <w:ind w:left="720"/>
        <w:jc w:val="left"/>
        <w:rPr>
          <w:rFonts w:asciiTheme="minorEastAsia" w:hAnsiTheme="minorEastAsia"/>
          <w:szCs w:val="21"/>
        </w:rPr>
      </w:pPr>
      <w:r w:rsidRPr="00991D30">
        <w:rPr>
          <w:rFonts w:asciiTheme="minorEastAsia" w:hAnsiTheme="minorEastAsia" w:hint="eastAsia"/>
          <w:szCs w:val="21"/>
        </w:rPr>
        <w:t>入学方式：由企业推荐在岗优秀员工或特殊岗位员工直接报名学习。</w:t>
      </w:r>
      <w:r w:rsidRPr="009F3AF8">
        <w:rPr>
          <w:rFonts w:asciiTheme="minorEastAsia" w:hAnsiTheme="minorEastAsia" w:hint="eastAsia"/>
          <w:b/>
          <w:szCs w:val="21"/>
        </w:rPr>
        <w:t>无需参加全国统一入学考试。</w:t>
      </w:r>
      <w:r w:rsidRPr="00991D30">
        <w:rPr>
          <w:rFonts w:asciiTheme="minorEastAsia" w:hAnsiTheme="minorEastAsia" w:hint="eastAsia"/>
          <w:szCs w:val="21"/>
        </w:rPr>
        <w:t>录取率高达95%以上。录取后即可通过国家学历查询网站“学信网”查询学籍。</w:t>
      </w:r>
    </w:p>
    <w:p w:rsidR="00AA07D9" w:rsidRPr="00991D30" w:rsidRDefault="00AA07D9" w:rsidP="00A97F5C">
      <w:pPr>
        <w:pStyle w:val="a5"/>
        <w:numPr>
          <w:ilvl w:val="0"/>
          <w:numId w:val="9"/>
        </w:numPr>
        <w:spacing w:line="320" w:lineRule="exact"/>
        <w:ind w:firstLineChars="0"/>
        <w:jc w:val="left"/>
        <w:rPr>
          <w:rFonts w:asciiTheme="minorEastAsia" w:hAnsiTheme="minorEastAsia"/>
          <w:b/>
          <w:szCs w:val="21"/>
        </w:rPr>
      </w:pPr>
      <w:r w:rsidRPr="00991D30">
        <w:rPr>
          <w:rFonts w:asciiTheme="minorEastAsia" w:hAnsiTheme="minorEastAsia" w:hint="eastAsia"/>
          <w:b/>
          <w:szCs w:val="21"/>
        </w:rPr>
        <w:t>招生特色及课程</w:t>
      </w:r>
    </w:p>
    <w:p w:rsidR="006C13CF" w:rsidRPr="009F3AF8" w:rsidRDefault="00AA07D9" w:rsidP="009F3AF8">
      <w:pPr>
        <w:pStyle w:val="a5"/>
        <w:spacing w:line="320" w:lineRule="exact"/>
        <w:ind w:left="720" w:firstLineChars="0" w:firstLine="0"/>
        <w:jc w:val="left"/>
        <w:rPr>
          <w:rFonts w:asciiTheme="minorEastAsia" w:hAnsiTheme="minorEastAsia"/>
          <w:szCs w:val="21"/>
        </w:rPr>
      </w:pPr>
      <w:r w:rsidRPr="00991D30">
        <w:rPr>
          <w:rFonts w:asciiTheme="minorEastAsia" w:hAnsiTheme="minorEastAsia" w:hint="eastAsia"/>
          <w:szCs w:val="21"/>
        </w:rPr>
        <w:t>招生特色：由企业直接推荐报名，无需参加统考，直接学习。学习方式灵活，毕业率高。</w:t>
      </w:r>
    </w:p>
    <w:p w:rsidR="00AA07D9" w:rsidRPr="006C13CF" w:rsidRDefault="00AA07D9" w:rsidP="006C13CF">
      <w:pPr>
        <w:pStyle w:val="a5"/>
        <w:widowControl/>
        <w:numPr>
          <w:ilvl w:val="0"/>
          <w:numId w:val="9"/>
        </w:numPr>
        <w:spacing w:line="320" w:lineRule="exact"/>
        <w:ind w:firstLineChars="0"/>
        <w:jc w:val="left"/>
        <w:rPr>
          <w:rFonts w:asciiTheme="minorEastAsia" w:hAnsiTheme="minorEastAsia" w:cs="宋体"/>
          <w:kern w:val="0"/>
          <w:szCs w:val="21"/>
        </w:rPr>
      </w:pPr>
      <w:r w:rsidRPr="006C13CF">
        <w:rPr>
          <w:rFonts w:asciiTheme="minorEastAsia" w:hAnsiTheme="minorEastAsia"/>
          <w:b/>
          <w:szCs w:val="21"/>
        </w:rPr>
        <w:t>毕业及待遇</w:t>
      </w:r>
      <w:r w:rsidR="00E56507">
        <w:rPr>
          <w:rFonts w:asciiTheme="minorEastAsia" w:hAnsiTheme="minorEastAsia" w:hint="eastAsia"/>
          <w:b/>
          <w:szCs w:val="21"/>
        </w:rPr>
        <w:t xml:space="preserve">    毕业后昆山市新市民子女公办学校积分8分</w:t>
      </w:r>
    </w:p>
    <w:p w:rsidR="00AA07D9" w:rsidRPr="00991D30" w:rsidRDefault="00AA07D9" w:rsidP="00FE5775">
      <w:pPr>
        <w:widowControl/>
        <w:spacing w:line="320" w:lineRule="exact"/>
        <w:ind w:leftChars="337" w:left="708"/>
        <w:jc w:val="left"/>
        <w:rPr>
          <w:rFonts w:asciiTheme="minorEastAsia" w:hAnsiTheme="minorEastAsia"/>
          <w:szCs w:val="21"/>
        </w:rPr>
      </w:pPr>
      <w:r w:rsidRPr="00991D30">
        <w:rPr>
          <w:rFonts w:asciiTheme="minorEastAsia" w:hAnsiTheme="minorEastAsia"/>
          <w:szCs w:val="21"/>
        </w:rPr>
        <w:t>凡学完教学计划规定的全部课程（含实践性环节和毕业论文等），成绩合格者，按取得学籍的学习形式和学制年限，由</w:t>
      </w:r>
      <w:r w:rsidR="0042726D" w:rsidRPr="0042726D">
        <w:rPr>
          <w:rFonts w:asciiTheme="minorEastAsia" w:hAnsiTheme="minorEastAsia" w:hint="eastAsia"/>
          <w:szCs w:val="21"/>
        </w:rPr>
        <w:t>常州工学院</w:t>
      </w:r>
      <w:r w:rsidRPr="00991D30">
        <w:rPr>
          <w:rFonts w:asciiTheme="minorEastAsia" w:hAnsiTheme="minorEastAsia"/>
          <w:szCs w:val="21"/>
        </w:rPr>
        <w:t>颁发经教育部电子注册的成人高等教育毕业证书。本科毕业生符合我校成人高等教育本科毕业生学士学位授予条件者，授予</w:t>
      </w:r>
      <w:r w:rsidR="0042726D" w:rsidRPr="0042726D">
        <w:rPr>
          <w:rFonts w:asciiTheme="minorEastAsia" w:hAnsiTheme="minorEastAsia" w:hint="eastAsia"/>
          <w:szCs w:val="21"/>
        </w:rPr>
        <w:t>常州工学院</w:t>
      </w:r>
      <w:r w:rsidRPr="00991D30">
        <w:rPr>
          <w:rFonts w:asciiTheme="minorEastAsia" w:hAnsiTheme="minorEastAsia"/>
          <w:szCs w:val="21"/>
        </w:rPr>
        <w:t>成人高等教育学士学位。</w:t>
      </w:r>
    </w:p>
    <w:p w:rsidR="00AA07D9" w:rsidRPr="00BF44E8" w:rsidRDefault="00AA07D9" w:rsidP="00A97F5C">
      <w:pPr>
        <w:pStyle w:val="a5"/>
        <w:widowControl/>
        <w:numPr>
          <w:ilvl w:val="0"/>
          <w:numId w:val="9"/>
        </w:numPr>
        <w:spacing w:line="320" w:lineRule="exact"/>
        <w:ind w:firstLineChars="0"/>
        <w:jc w:val="left"/>
        <w:rPr>
          <w:rFonts w:asciiTheme="minorEastAsia" w:hAnsiTheme="minorEastAsia"/>
          <w:b/>
          <w:szCs w:val="21"/>
        </w:rPr>
      </w:pPr>
      <w:r w:rsidRPr="00BF44E8">
        <w:rPr>
          <w:rFonts w:asciiTheme="minorEastAsia" w:hAnsiTheme="minorEastAsia" w:hint="eastAsia"/>
          <w:b/>
          <w:szCs w:val="21"/>
        </w:rPr>
        <w:t>报名地地点</w:t>
      </w:r>
    </w:p>
    <w:p w:rsidR="00AA07D9" w:rsidRPr="00991D30" w:rsidRDefault="00AA07D9" w:rsidP="00A97F5C">
      <w:pPr>
        <w:widowControl/>
        <w:spacing w:line="320" w:lineRule="exact"/>
        <w:ind w:firstLine="660"/>
        <w:jc w:val="left"/>
        <w:rPr>
          <w:rFonts w:asciiTheme="minorEastAsia" w:hAnsiTheme="minorEastAsia"/>
          <w:szCs w:val="21"/>
        </w:rPr>
      </w:pPr>
      <w:r w:rsidRPr="00991D30">
        <w:rPr>
          <w:rFonts w:asciiTheme="minorEastAsia" w:hAnsiTheme="minorEastAsia" w:hint="eastAsia"/>
          <w:szCs w:val="21"/>
        </w:rPr>
        <w:t>相关咨询：</w:t>
      </w:r>
      <w:r w:rsidR="009F3AF8">
        <w:rPr>
          <w:rFonts w:asciiTheme="minorEastAsia" w:hAnsiTheme="minorEastAsia" w:hint="eastAsia"/>
          <w:szCs w:val="21"/>
        </w:rPr>
        <w:t>50211188</w:t>
      </w:r>
      <w:r w:rsidRPr="00991D30">
        <w:rPr>
          <w:rFonts w:asciiTheme="minorEastAsia" w:hAnsiTheme="minorEastAsia" w:hint="eastAsia"/>
          <w:szCs w:val="21"/>
        </w:rPr>
        <w:t>、861</w:t>
      </w:r>
      <w:r w:rsidR="009F3AF8">
        <w:rPr>
          <w:rFonts w:asciiTheme="minorEastAsia" w:hAnsiTheme="minorEastAsia" w:hint="eastAsia"/>
          <w:szCs w:val="21"/>
        </w:rPr>
        <w:t>86186</w:t>
      </w:r>
      <w:r w:rsidRPr="00991D30">
        <w:rPr>
          <w:rFonts w:asciiTheme="minorEastAsia" w:hAnsiTheme="minorEastAsia" w:hint="eastAsia"/>
          <w:szCs w:val="21"/>
        </w:rPr>
        <w:t>相关网站：</w:t>
      </w:r>
      <w:hyperlink r:id="rId8" w:history="1">
        <w:r w:rsidRPr="00991D30">
          <w:rPr>
            <w:rFonts w:asciiTheme="minorEastAsia" w:hAnsiTheme="minorEastAsia" w:hint="eastAsia"/>
            <w:szCs w:val="21"/>
          </w:rPr>
          <w:t>www.kscnzk.com</w:t>
        </w:r>
      </w:hyperlink>
      <w:r w:rsidRPr="00991D30">
        <w:rPr>
          <w:rFonts w:asciiTheme="minorEastAsia" w:hAnsiTheme="minorEastAsia" w:hint="eastAsia"/>
          <w:szCs w:val="21"/>
        </w:rPr>
        <w:t>相关表格：请联系QQ：</w:t>
      </w:r>
      <w:r w:rsidR="0042726D">
        <w:rPr>
          <w:rFonts w:asciiTheme="minorEastAsia" w:hAnsiTheme="minorEastAsia" w:hint="eastAsia"/>
          <w:szCs w:val="21"/>
        </w:rPr>
        <w:t>100551063</w:t>
      </w:r>
    </w:p>
    <w:p w:rsidR="00AA07D9" w:rsidRPr="001764DB" w:rsidRDefault="003E0BA1" w:rsidP="00A97F5C">
      <w:pPr>
        <w:widowControl/>
        <w:spacing w:line="320" w:lineRule="exact"/>
        <w:ind w:firstLine="660"/>
        <w:jc w:val="left"/>
        <w:rPr>
          <w:rFonts w:asciiTheme="minorEastAsia" w:hAnsiTheme="minorEastAsia"/>
          <w:szCs w:val="21"/>
        </w:rPr>
      </w:pPr>
      <w:hyperlink r:id="rId9" w:history="1">
        <w:r w:rsidR="009F3AF8" w:rsidRPr="001764DB">
          <w:rPr>
            <w:rStyle w:val="a7"/>
            <w:rFonts w:asciiTheme="minorEastAsia" w:hAnsiTheme="minorEastAsia" w:hint="eastAsia"/>
            <w:color w:val="auto"/>
            <w:szCs w:val="21"/>
            <w:u w:val="none"/>
          </w:rPr>
          <w:t>报名地址：昆山市人民路49</w:t>
        </w:r>
      </w:hyperlink>
      <w:r w:rsidR="009F3AF8" w:rsidRPr="001764DB">
        <w:rPr>
          <w:rFonts w:asciiTheme="minorEastAsia" w:hAnsiTheme="minorEastAsia" w:hint="eastAsia"/>
          <w:szCs w:val="21"/>
        </w:rPr>
        <w:t>号新华书店五楼新高教育</w:t>
      </w:r>
      <w:r w:rsidR="00AA07D9" w:rsidRPr="001764DB">
        <w:rPr>
          <w:rFonts w:asciiTheme="minorEastAsia" w:hAnsiTheme="minorEastAsia" w:hint="eastAsia"/>
          <w:szCs w:val="21"/>
        </w:rPr>
        <w:t>。</w:t>
      </w:r>
    </w:p>
    <w:p w:rsidR="00AA07D9" w:rsidRPr="00991D30" w:rsidRDefault="00AA07D9" w:rsidP="00A97F5C">
      <w:pPr>
        <w:spacing w:line="320" w:lineRule="exact"/>
        <w:jc w:val="left"/>
        <w:rPr>
          <w:rFonts w:asciiTheme="minorEastAsia" w:hAnsiTheme="minorEastAsia"/>
          <w:b/>
          <w:szCs w:val="21"/>
        </w:rPr>
      </w:pPr>
    </w:p>
    <w:p w:rsidR="00290468" w:rsidRDefault="002127E6" w:rsidP="00290468">
      <w:pPr>
        <w:spacing w:line="320" w:lineRule="exact"/>
        <w:ind w:left="426"/>
        <w:jc w:val="center"/>
        <w:rPr>
          <w:b/>
          <w:sz w:val="28"/>
          <w:szCs w:val="28"/>
        </w:rPr>
      </w:pPr>
      <w:r w:rsidRPr="002127E6">
        <w:rPr>
          <w:rFonts w:hint="eastAsia"/>
          <w:b/>
          <w:sz w:val="28"/>
          <w:szCs w:val="28"/>
        </w:rPr>
        <w:t>新</w:t>
      </w:r>
      <w:r>
        <w:rPr>
          <w:rFonts w:hint="eastAsia"/>
          <w:b/>
          <w:sz w:val="28"/>
          <w:szCs w:val="28"/>
        </w:rPr>
        <w:t>高</w:t>
      </w:r>
      <w:r w:rsidR="00290468" w:rsidRPr="00EE772C">
        <w:rPr>
          <w:rFonts w:hint="eastAsia"/>
          <w:b/>
          <w:sz w:val="28"/>
          <w:szCs w:val="28"/>
        </w:rPr>
        <w:t>教育是经过江苏省教育厅批准</w:t>
      </w:r>
      <w:r w:rsidRPr="002127E6">
        <w:rPr>
          <w:rFonts w:hint="eastAsia"/>
          <w:b/>
          <w:sz w:val="28"/>
          <w:szCs w:val="28"/>
        </w:rPr>
        <w:t>常州工学院</w:t>
      </w:r>
      <w:r w:rsidR="00290468" w:rsidRPr="00EE772C">
        <w:rPr>
          <w:rFonts w:hint="eastAsia"/>
          <w:b/>
          <w:sz w:val="28"/>
          <w:szCs w:val="28"/>
        </w:rPr>
        <w:t>在昆山地区的校外学习中心，在</w:t>
      </w:r>
      <w:r w:rsidRPr="002127E6">
        <w:rPr>
          <w:rFonts w:hint="eastAsia"/>
          <w:b/>
          <w:sz w:val="28"/>
          <w:szCs w:val="28"/>
        </w:rPr>
        <w:t>新</w:t>
      </w:r>
      <w:r>
        <w:rPr>
          <w:rFonts w:hint="eastAsia"/>
          <w:b/>
          <w:sz w:val="28"/>
          <w:szCs w:val="28"/>
        </w:rPr>
        <w:t>高</w:t>
      </w:r>
      <w:r w:rsidR="00290468" w:rsidRPr="00EE772C">
        <w:rPr>
          <w:rFonts w:hint="eastAsia"/>
          <w:b/>
          <w:sz w:val="28"/>
          <w:szCs w:val="28"/>
        </w:rPr>
        <w:t>报名学习有法律保障。</w:t>
      </w:r>
    </w:p>
    <w:p w:rsidR="00610E5C" w:rsidRPr="00290468" w:rsidRDefault="00610E5C" w:rsidP="00A97F5C">
      <w:pPr>
        <w:spacing w:line="320" w:lineRule="exact"/>
        <w:ind w:left="720"/>
        <w:jc w:val="center"/>
        <w:rPr>
          <w:b/>
          <w:sz w:val="28"/>
          <w:szCs w:val="28"/>
        </w:rPr>
      </w:pPr>
    </w:p>
    <w:p w:rsidR="00610E5C" w:rsidRPr="00A97F5C" w:rsidRDefault="002127E6" w:rsidP="00A97F5C">
      <w:pPr>
        <w:widowControl/>
        <w:spacing w:line="32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2127E6">
        <w:rPr>
          <w:rFonts w:ascii="宋体" w:hAnsi="宋体" w:cs="宋体" w:hint="eastAsia"/>
          <w:b/>
          <w:color w:val="000000"/>
          <w:kern w:val="0"/>
          <w:szCs w:val="21"/>
        </w:rPr>
        <w:t>新高</w:t>
      </w:r>
      <w:r w:rsidR="00610E5C" w:rsidRPr="00A97F5C">
        <w:rPr>
          <w:rFonts w:ascii="宋体" w:hAnsi="宋体" w:cs="宋体"/>
          <w:b/>
          <w:color w:val="000000"/>
          <w:kern w:val="0"/>
          <w:szCs w:val="21"/>
        </w:rPr>
        <w:t>培训在成人高等教育方面有明显的优势：</w:t>
      </w:r>
      <w:r w:rsidR="00610E5C" w:rsidRPr="00A97F5C">
        <w:rPr>
          <w:rFonts w:ascii="宋体" w:hAnsi="宋体" w:cs="宋体"/>
          <w:b/>
          <w:bCs/>
          <w:color w:val="000000"/>
          <w:kern w:val="0"/>
          <w:szCs w:val="21"/>
        </w:rPr>
        <w:t>选择比努力更重要</w:t>
      </w:r>
    </w:p>
    <w:p w:rsidR="00610E5C" w:rsidRPr="00A97F5C" w:rsidRDefault="00610E5C" w:rsidP="00A97F5C">
      <w:pPr>
        <w:widowControl/>
        <w:spacing w:line="32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A97F5C">
        <w:rPr>
          <w:rFonts w:ascii="宋体" w:hAnsi="宋体" w:cs="宋体"/>
          <w:color w:val="000000"/>
          <w:kern w:val="0"/>
          <w:szCs w:val="21"/>
        </w:rPr>
        <w:t>▲</w:t>
      </w:r>
      <w:r w:rsidR="002127E6" w:rsidRPr="002127E6">
        <w:rPr>
          <w:rFonts w:ascii="宋体" w:hAnsi="宋体" w:cs="宋体" w:hint="eastAsia"/>
          <w:color w:val="000000"/>
          <w:kern w:val="0"/>
          <w:szCs w:val="21"/>
        </w:rPr>
        <w:t>新高</w:t>
      </w:r>
      <w:r w:rsidRPr="00A97F5C">
        <w:rPr>
          <w:rFonts w:ascii="宋体" w:hAnsi="宋体" w:cs="宋体"/>
          <w:color w:val="000000"/>
          <w:kern w:val="0"/>
          <w:szCs w:val="21"/>
        </w:rPr>
        <w:t>是经江苏省教育厅批准的正规办学单位（学得放心）</w:t>
      </w:r>
      <w:r w:rsidRPr="00A97F5C">
        <w:rPr>
          <w:rFonts w:ascii="宋体" w:hAnsi="宋体" w:cs="宋体" w:hint="eastAsia"/>
          <w:color w:val="000000"/>
          <w:kern w:val="0"/>
          <w:szCs w:val="21"/>
        </w:rPr>
        <w:t>欢迎你和你的朋友来，全国教育部、江苏省先进办学单位</w:t>
      </w:r>
      <w:r w:rsidR="002127E6" w:rsidRPr="002127E6">
        <w:rPr>
          <w:rFonts w:ascii="宋体" w:hAnsi="宋体" w:cs="宋体" w:hint="eastAsia"/>
          <w:color w:val="000000"/>
          <w:kern w:val="0"/>
          <w:szCs w:val="21"/>
        </w:rPr>
        <w:t>新高</w:t>
      </w:r>
      <w:r w:rsidRPr="00A97F5C">
        <w:rPr>
          <w:rFonts w:ascii="宋体" w:hAnsi="宋体" w:cs="宋体" w:hint="eastAsia"/>
          <w:color w:val="000000"/>
          <w:kern w:val="0"/>
          <w:szCs w:val="21"/>
        </w:rPr>
        <w:t>教育</w:t>
      </w:r>
    </w:p>
    <w:p w:rsidR="00475D84" w:rsidRDefault="00A97F5C" w:rsidP="00A97F5C">
      <w:pPr>
        <w:spacing w:line="32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 w:rsidRPr="00A97F5C">
        <w:rPr>
          <w:rFonts w:ascii="宋体" w:hAnsi="宋体" w:cs="宋体"/>
          <w:color w:val="000000"/>
          <w:kern w:val="0"/>
          <w:szCs w:val="21"/>
        </w:rPr>
        <w:t>▲</w:t>
      </w:r>
      <w:r w:rsidR="00610E5C" w:rsidRPr="00A97F5C">
        <w:rPr>
          <w:rFonts w:ascii="宋体" w:hAnsi="宋体" w:cs="宋体"/>
          <w:b/>
          <w:bCs/>
          <w:color w:val="000000"/>
          <w:kern w:val="0"/>
          <w:szCs w:val="21"/>
        </w:rPr>
        <w:t>确保在昆山地区上课，</w:t>
      </w:r>
      <w:r w:rsidR="00610E5C" w:rsidRPr="00F73727">
        <w:rPr>
          <w:rFonts w:ascii="宋体" w:hAnsi="宋体" w:cs="宋体"/>
          <w:b/>
          <w:color w:val="000000"/>
          <w:kern w:val="0"/>
          <w:szCs w:val="21"/>
        </w:rPr>
        <w:t>学员尽可放心的学习</w:t>
      </w:r>
      <w:r w:rsidR="00610E5C" w:rsidRPr="00A97F5C">
        <w:rPr>
          <w:rFonts w:ascii="宋体" w:hAnsi="宋体" w:cs="宋体"/>
          <w:color w:val="000000"/>
          <w:kern w:val="0"/>
          <w:szCs w:val="21"/>
        </w:rPr>
        <w:t>。</w:t>
      </w:r>
      <w:r w:rsidR="00610E5C" w:rsidRPr="00A97F5C">
        <w:rPr>
          <w:rFonts w:ascii="宋体" w:hAnsi="宋体" w:cs="宋体"/>
          <w:b/>
          <w:bCs/>
          <w:color w:val="000000"/>
          <w:kern w:val="0"/>
          <w:szCs w:val="21"/>
        </w:rPr>
        <w:t>各位同学：为维护你的权益，</w:t>
      </w:r>
      <w:r w:rsidRPr="00A97F5C">
        <w:rPr>
          <w:rFonts w:ascii="宋体" w:hAnsi="宋体" w:cs="宋体" w:hint="eastAsia"/>
          <w:b/>
          <w:bCs/>
          <w:color w:val="000000"/>
          <w:kern w:val="0"/>
          <w:szCs w:val="21"/>
        </w:rPr>
        <w:t>请</w:t>
      </w:r>
      <w:r w:rsidR="00610E5C" w:rsidRPr="00A97F5C">
        <w:rPr>
          <w:rFonts w:ascii="宋体" w:hAnsi="宋体" w:cs="宋体"/>
          <w:b/>
          <w:bCs/>
          <w:color w:val="000000"/>
          <w:kern w:val="0"/>
          <w:szCs w:val="21"/>
        </w:rPr>
        <w:t>认准正规审批单位，</w:t>
      </w:r>
      <w:r w:rsidR="00610E5C" w:rsidRPr="00A97F5C">
        <w:rPr>
          <w:rFonts w:hint="eastAsia"/>
          <w:b/>
          <w:color w:val="000000"/>
          <w:kern w:val="0"/>
          <w:szCs w:val="21"/>
        </w:rPr>
        <w:t>可查江苏省教育厅网站</w:t>
      </w:r>
      <w:r w:rsidR="00F73727">
        <w:rPr>
          <w:rFonts w:hint="eastAsia"/>
        </w:rPr>
        <w:t>，</w:t>
      </w:r>
      <w:r w:rsidR="00610E5C" w:rsidRPr="00A97F5C">
        <w:rPr>
          <w:rFonts w:hint="eastAsia"/>
          <w:b/>
          <w:color w:val="000000"/>
          <w:kern w:val="0"/>
          <w:szCs w:val="21"/>
        </w:rPr>
        <w:t>搜索“江苏高等学校成人教育校外教学点”</w:t>
      </w:r>
      <w:r w:rsidR="00610E5C" w:rsidRPr="00A97F5C">
        <w:rPr>
          <w:rFonts w:ascii="宋体" w:hAnsi="宋体" w:cs="宋体"/>
          <w:b/>
          <w:bCs/>
          <w:color w:val="000000"/>
          <w:kern w:val="0"/>
          <w:szCs w:val="21"/>
        </w:rPr>
        <w:t>。</w:t>
      </w:r>
    </w:p>
    <w:p w:rsidR="003E3E2B" w:rsidRDefault="003E3E2B" w:rsidP="00A97F5C">
      <w:pPr>
        <w:spacing w:line="32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 w:rsidR="009F3AF8" w:rsidRDefault="003E3E2B" w:rsidP="00A97F5C">
      <w:pPr>
        <w:spacing w:line="320" w:lineRule="exact"/>
        <w:jc w:val="left"/>
        <w:rPr>
          <w:rFonts w:asciiTheme="minorEastAsia" w:hAnsiTheme="minorEastAsia"/>
          <w:b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更多培训项目: 大专、本科各专业欢迎大家报名咨询：</w:t>
      </w:r>
      <w:r w:rsidRPr="003E3E2B">
        <w:rPr>
          <w:rFonts w:asciiTheme="minorEastAsia" w:hAnsiTheme="minorEastAsia" w:hint="eastAsia"/>
          <w:b/>
          <w:szCs w:val="21"/>
        </w:rPr>
        <w:t>50211188、86186186</w:t>
      </w:r>
    </w:p>
    <w:p w:rsidR="00F73727" w:rsidRPr="002E604C" w:rsidRDefault="00F73727" w:rsidP="00A97F5C">
      <w:pPr>
        <w:spacing w:line="320" w:lineRule="exact"/>
        <w:jc w:val="left"/>
        <w:rPr>
          <w:rFonts w:asciiTheme="minorEastAsia" w:hAnsiTheme="minorEastAsia"/>
          <w:b/>
          <w:szCs w:val="21"/>
        </w:rPr>
      </w:pPr>
    </w:p>
    <w:sectPr w:rsidR="00F73727" w:rsidRPr="002E604C" w:rsidSect="003E3E2B">
      <w:pgSz w:w="11907" w:h="16839" w:code="9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75" w:rsidRDefault="00C55C75" w:rsidP="006C2718">
      <w:r>
        <w:separator/>
      </w:r>
    </w:p>
  </w:endnote>
  <w:endnote w:type="continuationSeparator" w:id="0">
    <w:p w:rsidR="00C55C75" w:rsidRDefault="00C55C75" w:rsidP="006C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75" w:rsidRDefault="00C55C75" w:rsidP="006C2718">
      <w:r>
        <w:separator/>
      </w:r>
    </w:p>
  </w:footnote>
  <w:footnote w:type="continuationSeparator" w:id="0">
    <w:p w:rsidR="00C55C75" w:rsidRDefault="00C55C75" w:rsidP="006C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1D5"/>
    <w:multiLevelType w:val="hybridMultilevel"/>
    <w:tmpl w:val="96E2CF82"/>
    <w:lvl w:ilvl="0" w:tplc="D58ABD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B74F32"/>
    <w:multiLevelType w:val="hybridMultilevel"/>
    <w:tmpl w:val="55F03844"/>
    <w:lvl w:ilvl="0" w:tplc="0C78D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B5ED4"/>
    <w:multiLevelType w:val="hybridMultilevel"/>
    <w:tmpl w:val="4D121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38755E"/>
    <w:multiLevelType w:val="hybridMultilevel"/>
    <w:tmpl w:val="5A142724"/>
    <w:lvl w:ilvl="0" w:tplc="ADD2E6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5B4C09"/>
    <w:multiLevelType w:val="hybridMultilevel"/>
    <w:tmpl w:val="8DCE89C6"/>
    <w:lvl w:ilvl="0" w:tplc="44A4C914">
      <w:start w:val="2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02626B"/>
    <w:multiLevelType w:val="hybridMultilevel"/>
    <w:tmpl w:val="952C656E"/>
    <w:lvl w:ilvl="0" w:tplc="51EC4E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24E4BD8"/>
    <w:multiLevelType w:val="hybridMultilevel"/>
    <w:tmpl w:val="56545D20"/>
    <w:lvl w:ilvl="0" w:tplc="38244A14">
      <w:start w:val="2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9A010D"/>
    <w:multiLevelType w:val="hybridMultilevel"/>
    <w:tmpl w:val="04021548"/>
    <w:lvl w:ilvl="0" w:tplc="9D74F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B20F48"/>
    <w:multiLevelType w:val="hybridMultilevel"/>
    <w:tmpl w:val="54329DBA"/>
    <w:lvl w:ilvl="0" w:tplc="8FF66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9F270F"/>
    <w:multiLevelType w:val="hybridMultilevel"/>
    <w:tmpl w:val="FF52B80C"/>
    <w:lvl w:ilvl="0" w:tplc="6640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18"/>
    <w:rsid w:val="000676D2"/>
    <w:rsid w:val="000C4713"/>
    <w:rsid w:val="00110C67"/>
    <w:rsid w:val="0012005B"/>
    <w:rsid w:val="00140831"/>
    <w:rsid w:val="00172E77"/>
    <w:rsid w:val="001764DB"/>
    <w:rsid w:val="00197015"/>
    <w:rsid w:val="001A0315"/>
    <w:rsid w:val="001D3910"/>
    <w:rsid w:val="002127E6"/>
    <w:rsid w:val="00244073"/>
    <w:rsid w:val="002603D5"/>
    <w:rsid w:val="00266A3D"/>
    <w:rsid w:val="00290468"/>
    <w:rsid w:val="002A4C57"/>
    <w:rsid w:val="002E604C"/>
    <w:rsid w:val="002F5EDF"/>
    <w:rsid w:val="00385C65"/>
    <w:rsid w:val="00392657"/>
    <w:rsid w:val="003B43B6"/>
    <w:rsid w:val="003E0BA1"/>
    <w:rsid w:val="003E3E2B"/>
    <w:rsid w:val="00406D27"/>
    <w:rsid w:val="00424B7E"/>
    <w:rsid w:val="0042726D"/>
    <w:rsid w:val="00430312"/>
    <w:rsid w:val="004711A3"/>
    <w:rsid w:val="00475D84"/>
    <w:rsid w:val="004E212D"/>
    <w:rsid w:val="00547EB9"/>
    <w:rsid w:val="005561F2"/>
    <w:rsid w:val="00562327"/>
    <w:rsid w:val="00572BA0"/>
    <w:rsid w:val="005B2AB8"/>
    <w:rsid w:val="005F1570"/>
    <w:rsid w:val="00610E5C"/>
    <w:rsid w:val="006251EE"/>
    <w:rsid w:val="00633D51"/>
    <w:rsid w:val="006859E6"/>
    <w:rsid w:val="006C13CF"/>
    <w:rsid w:val="006C2718"/>
    <w:rsid w:val="0070455E"/>
    <w:rsid w:val="00750572"/>
    <w:rsid w:val="00816CD1"/>
    <w:rsid w:val="008208C9"/>
    <w:rsid w:val="00832F22"/>
    <w:rsid w:val="00863E84"/>
    <w:rsid w:val="00886076"/>
    <w:rsid w:val="008A5F51"/>
    <w:rsid w:val="008A684F"/>
    <w:rsid w:val="008B709E"/>
    <w:rsid w:val="008F626E"/>
    <w:rsid w:val="009157E9"/>
    <w:rsid w:val="00964D6D"/>
    <w:rsid w:val="00972A1D"/>
    <w:rsid w:val="009918D9"/>
    <w:rsid w:val="00991D30"/>
    <w:rsid w:val="009C3FC2"/>
    <w:rsid w:val="009F3AF8"/>
    <w:rsid w:val="00A06623"/>
    <w:rsid w:val="00A33DE8"/>
    <w:rsid w:val="00A97F5C"/>
    <w:rsid w:val="00AA07D9"/>
    <w:rsid w:val="00B73C02"/>
    <w:rsid w:val="00B946D2"/>
    <w:rsid w:val="00BF44E8"/>
    <w:rsid w:val="00C55C75"/>
    <w:rsid w:val="00D1337F"/>
    <w:rsid w:val="00D709A4"/>
    <w:rsid w:val="00DA12A7"/>
    <w:rsid w:val="00DB4C51"/>
    <w:rsid w:val="00DB766A"/>
    <w:rsid w:val="00E52031"/>
    <w:rsid w:val="00E56507"/>
    <w:rsid w:val="00E7467F"/>
    <w:rsid w:val="00E82711"/>
    <w:rsid w:val="00E85A44"/>
    <w:rsid w:val="00EE772C"/>
    <w:rsid w:val="00EF17EA"/>
    <w:rsid w:val="00F73727"/>
    <w:rsid w:val="00FA6F36"/>
    <w:rsid w:val="00FB4F52"/>
    <w:rsid w:val="00FE5775"/>
    <w:rsid w:val="00FE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718"/>
    <w:rPr>
      <w:sz w:val="18"/>
      <w:szCs w:val="18"/>
    </w:rPr>
  </w:style>
  <w:style w:type="paragraph" w:styleId="a5">
    <w:name w:val="List Paragraph"/>
    <w:basedOn w:val="a"/>
    <w:uiPriority w:val="34"/>
    <w:qFormat/>
    <w:rsid w:val="00562327"/>
    <w:pPr>
      <w:ind w:firstLineChars="200" w:firstLine="420"/>
    </w:pPr>
  </w:style>
  <w:style w:type="table" w:styleId="a6">
    <w:name w:val="Table Grid"/>
    <w:basedOn w:val="a1"/>
    <w:rsid w:val="00AA07D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E6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718"/>
    <w:rPr>
      <w:sz w:val="18"/>
      <w:szCs w:val="18"/>
    </w:rPr>
  </w:style>
  <w:style w:type="paragraph" w:styleId="a5">
    <w:name w:val="List Paragraph"/>
    <w:basedOn w:val="a"/>
    <w:uiPriority w:val="34"/>
    <w:qFormat/>
    <w:rsid w:val="00562327"/>
    <w:pPr>
      <w:ind w:firstLineChars="200" w:firstLine="420"/>
    </w:pPr>
  </w:style>
  <w:style w:type="table" w:styleId="a6">
    <w:name w:val="Table Grid"/>
    <w:basedOn w:val="a1"/>
    <w:rsid w:val="00AA07D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E6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cnz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seea.cn&#25253;&#21517;&#22320;&#22336;&#65306;&#26118;&#23665;&#24066;&#20154;&#27665;&#36335;4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科高教育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kgzhaocx</dc:creator>
  <cp:lastModifiedBy>Administrator</cp:lastModifiedBy>
  <cp:revision>2</cp:revision>
  <dcterms:created xsi:type="dcterms:W3CDTF">2020-07-10T02:40:00Z</dcterms:created>
  <dcterms:modified xsi:type="dcterms:W3CDTF">2020-07-10T02:40:00Z</dcterms:modified>
</cp:coreProperties>
</file>