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兰西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县</w:t>
      </w:r>
      <w:r>
        <w:rPr>
          <w:rFonts w:hint="eastAsia" w:ascii="宋体" w:hAnsi="宋体" w:cs="宋体"/>
          <w:sz w:val="44"/>
          <w:szCs w:val="44"/>
        </w:rPr>
        <w:t>发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展和改革</w:t>
      </w:r>
      <w:r>
        <w:rPr>
          <w:rFonts w:hint="eastAsia" w:ascii="宋体" w:hAnsi="宋体" w:cs="宋体"/>
          <w:sz w:val="44"/>
          <w:szCs w:val="44"/>
        </w:rPr>
        <w:t>局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包容审慎监管执法</w:t>
      </w:r>
      <w:r>
        <w:rPr>
          <w:rFonts w:hint="eastAsia" w:ascii="宋体" w:hAnsi="宋体" w:cs="宋体"/>
          <w:sz w:val="44"/>
          <w:szCs w:val="44"/>
          <w:lang w:eastAsia="zh-CN"/>
        </w:rPr>
        <w:t>“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四张清单</w:t>
      </w:r>
      <w:r>
        <w:rPr>
          <w:rFonts w:hint="eastAsia" w:ascii="宋体" w:hAnsi="宋体" w:cs="宋体"/>
          <w:sz w:val="44"/>
          <w:szCs w:val="44"/>
          <w:lang w:eastAsia="zh-CN"/>
        </w:rPr>
        <w:t>”</w:t>
      </w:r>
    </w:p>
    <w:p>
      <w:pPr>
        <w:spacing w:line="240" w:lineRule="exact"/>
        <w:rPr>
          <w:rFonts w:ascii="仿宋_GB2312" w:hAnsi="宋体" w:eastAsia="仿宋_GB2312"/>
          <w:sz w:val="28"/>
          <w:szCs w:val="28"/>
        </w:rPr>
      </w:pPr>
    </w:p>
    <w:tbl>
      <w:tblPr>
        <w:tblStyle w:val="5"/>
        <w:tblW w:w="13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311"/>
        <w:gridCol w:w="2561"/>
        <w:gridCol w:w="2764"/>
        <w:gridCol w:w="492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5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管理领域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行政处罚事项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（需列出本领域所有行政处罚事项）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是否制定不予（减轻、从轻）行政处罚事项清单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不制定不予（减轻、从轻）行政处罚事项清单的理由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权力层级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黑体" w:hAnsi="黑体" w:eastAsia="黑体" w:cs="仿宋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对窃电行为的处罚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《中华人民共和国行政处罚法》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《黑龙江省反窃电条例》规定执行（2007年1月通过）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黑体" w:hAnsi="黑体" w:eastAsia="黑体" w:cs="仿宋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违反电力设施建设与保护条例的处罚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《中华人民共和国行政处罚法》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《黑龙江省电力设施建设与保护条例》（2009年4月9日通过）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黑体" w:hAnsi="黑体" w:eastAsia="黑体" w:cs="仿宋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p/>
    <w:p/>
    <w:sectPr>
      <w:headerReference r:id="rId3" w:type="default"/>
      <w:footerReference r:id="rId4" w:type="default"/>
      <w:pgSz w:w="16838" w:h="11906" w:orient="landscape"/>
      <w:pgMar w:top="1531" w:right="1814" w:bottom="1531" w:left="1531" w:header="851" w:footer="1179" w:gutter="0"/>
      <w:pgNumType w:start="7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u6HRD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5"/>
    <w:rsid w:val="000D702F"/>
    <w:rsid w:val="008E7C85"/>
    <w:rsid w:val="009E33C0"/>
    <w:rsid w:val="009E6C13"/>
    <w:rsid w:val="00FA6B36"/>
    <w:rsid w:val="0A0312FC"/>
    <w:rsid w:val="0E347315"/>
    <w:rsid w:val="1B0D560B"/>
    <w:rsid w:val="1BF79B86"/>
    <w:rsid w:val="358C484E"/>
    <w:rsid w:val="35CE41AF"/>
    <w:rsid w:val="3A6A5527"/>
    <w:rsid w:val="420635DC"/>
    <w:rsid w:val="42FE461E"/>
    <w:rsid w:val="474D6554"/>
    <w:rsid w:val="49627702"/>
    <w:rsid w:val="4A7E74C6"/>
    <w:rsid w:val="4CC145AD"/>
    <w:rsid w:val="4E081051"/>
    <w:rsid w:val="5AD77423"/>
    <w:rsid w:val="5DE616FA"/>
    <w:rsid w:val="5E9B3B27"/>
    <w:rsid w:val="5FE7008F"/>
    <w:rsid w:val="60761C0B"/>
    <w:rsid w:val="607A715C"/>
    <w:rsid w:val="63505E8F"/>
    <w:rsid w:val="643F454A"/>
    <w:rsid w:val="667C3BCB"/>
    <w:rsid w:val="66F740B2"/>
    <w:rsid w:val="676BF35D"/>
    <w:rsid w:val="69107429"/>
    <w:rsid w:val="6BDC3816"/>
    <w:rsid w:val="6C6327E4"/>
    <w:rsid w:val="70523C98"/>
    <w:rsid w:val="75796E7B"/>
    <w:rsid w:val="76C7FC95"/>
    <w:rsid w:val="77522222"/>
    <w:rsid w:val="77C77D2F"/>
    <w:rsid w:val="78724E08"/>
    <w:rsid w:val="79A35492"/>
    <w:rsid w:val="7AF31C1A"/>
    <w:rsid w:val="7B3B6BB4"/>
    <w:rsid w:val="7D543C1F"/>
    <w:rsid w:val="7EC627CB"/>
    <w:rsid w:val="B3EF3B97"/>
    <w:rsid w:val="FF779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</Words>
  <Characters>705</Characters>
  <Lines>5</Lines>
  <Paragraphs>1</Paragraphs>
  <TotalTime>30</TotalTime>
  <ScaleCrop>false</ScaleCrop>
  <LinksUpToDate>false</LinksUpToDate>
  <CharactersWithSpaces>827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2022-06-02T07:06:00Z</dcterms:created>
  <dc:creator>Administrator</dc:creator>
  <cp:lastModifiedBy>兰西融媒</cp:lastModifiedBy>
  <cp:lastPrinted>2022-06-02T07:08:00Z</cp:lastPrinted>
  <dcterms:modified xsi:type="dcterms:W3CDTF">2022-06-16T02:56:59Z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  <property fmtid="{D5CDD505-2E9C-101B-9397-08002B2CF9AE}" pid="3" name="ICV">
    <vt:lpwstr>DB427548BB4349BEBBC35B5B3853A428</vt:lpwstr>
  </property>
  <property fmtid="{D5CDD505-2E9C-101B-9397-08002B2CF9AE}" pid="4" name="_DocHome">
    <vt:i4>-842478763</vt:i4>
  </property>
</Properties>
</file>