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目录</w:t>
      </w:r>
    </w:p>
    <w:p/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第一部分 兰西县远大镇第一中学概况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一、部门职责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二、部门机构设置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三、部门人员构成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第二部分 兰西县远大镇第一中学20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年部门预算报表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一、部门收支总体情况表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二、部门收入总体情况表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三、部门支出总体情况表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四、财政拨款收支总体情况表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五、一般公共预算支出情况表(功能科目)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六、一般公共预算基本支出情况表(部门经济科目)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七、一般公共预算“三公”经费支出情况表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八、政府性基金预算支出情况表(功能科目)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九、项目支出表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十、项目支出绩效表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十一、国有资本经营预算表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第三部分  兰西县远大镇第一中学20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年部门预算情况说明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1、关于部门收支总体情况表的说明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2、关于部门收入总体情况表的说明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3、关于部门支出总体情况表的说明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4、关于财政拨款收支总体情况表的说明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5、关于一般公共预算支出情况表（功能科目）的说明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6、关于一般公共预算基本支出情况表（部门经济科目）的说明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7、关于一般公共预算“三公”经费支出表的说明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8、关于政府性基金预算支出情况表（功能科目）的说明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9、关于项目和专项资金支出情况表的说明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10、关于项目和专项资金支出绩效表的说明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11、机关运行经费安排情况说明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12、关于政府采购预算支出情况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13、关于国有资产占有使用情况说明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14、关于行政事业性项目和专项资金绩效目标的说明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15、关于国有资本经营预算收支情况的说明</w:t>
      </w:r>
    </w:p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第四部分  名词解释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1、财政拨款收入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2、财政专户资金：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3、事业收入：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4、政府基金收入：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5、其他收入：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6、基本支出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7、因公出国（境）经费。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8、公务接待费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9、公务用车购置及运行费。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361" w:firstLineChars="100"/>
        <w:jc w:val="center"/>
        <w:rPr>
          <w:rFonts w:asciiTheme="majorEastAsia" w:hAnsiTheme="majorEastAsia" w:eastAsiaTheme="majorEastAsia"/>
          <w:b/>
          <w:sz w:val="36"/>
          <w:szCs w:val="30"/>
        </w:rPr>
      </w:pPr>
      <w:r>
        <w:rPr>
          <w:rFonts w:hint="eastAsia" w:asciiTheme="majorEastAsia" w:hAnsiTheme="majorEastAsia" w:eastAsiaTheme="majorEastAsia"/>
          <w:b/>
          <w:sz w:val="36"/>
          <w:szCs w:val="30"/>
        </w:rPr>
        <w:t>兰西县远大镇第一中学20</w:t>
      </w:r>
      <w:r>
        <w:rPr>
          <w:rFonts w:hint="eastAsia" w:asciiTheme="majorEastAsia" w:hAnsiTheme="majorEastAsia" w:eastAsiaTheme="majorEastAsia"/>
          <w:b/>
          <w:sz w:val="36"/>
          <w:szCs w:val="30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sz w:val="36"/>
          <w:szCs w:val="30"/>
        </w:rPr>
        <w:t>年部门预算情况说明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第一部分  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兰西县远大镇第一中学</w:t>
      </w:r>
      <w:r>
        <w:rPr>
          <w:rFonts w:hint="eastAsia"/>
          <w:b/>
          <w:sz w:val="30"/>
          <w:szCs w:val="30"/>
        </w:rPr>
        <w:t>概况</w:t>
      </w:r>
    </w:p>
    <w:p>
      <w:pPr>
        <w:pStyle w:val="9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部门职责</w:t>
      </w:r>
    </w:p>
    <w:p>
      <w:pPr>
        <w:ind w:firstLine="600" w:firstLineChars="200"/>
        <w:jc w:val="left"/>
        <w:rPr>
          <w:b/>
          <w:sz w:val="30"/>
          <w:szCs w:val="30"/>
        </w:rPr>
      </w:pPr>
      <w:r>
        <w:rPr>
          <w:rFonts w:hint="eastAsia"/>
          <w:bCs/>
          <w:sz w:val="30"/>
          <w:szCs w:val="30"/>
        </w:rPr>
        <w:t>实施初等义务教育，促进基础教育发展。实施初中学历教育及相关社会服务。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二、部门机构设置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内设科室有：校长室、副校长室、教务处、总务室、教师办公室。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预算编报和公开均为本级预算单位，所属单位自行单独编报和公开。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三、部门人员构成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兰西县远大镇第一中学总编制人数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/>
          <w:sz w:val="28"/>
          <w:szCs w:val="28"/>
        </w:rPr>
        <w:t>人，在职实有人数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/>
          <w:sz w:val="28"/>
          <w:szCs w:val="28"/>
        </w:rPr>
        <w:t>人，其中事业编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/>
          <w:sz w:val="28"/>
          <w:szCs w:val="28"/>
        </w:rPr>
        <w:t>人，在编在职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</w:rPr>
        <w:t>人，公招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人。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第二部分 兰西县远大镇第一中学20</w:t>
      </w:r>
      <w:r>
        <w:rPr>
          <w:rFonts w:hint="eastAsia"/>
          <w:b/>
          <w:sz w:val="30"/>
          <w:szCs w:val="30"/>
          <w:lang w:val="en-US" w:eastAsia="zh-CN"/>
        </w:rPr>
        <w:t>22</w:t>
      </w:r>
      <w:r>
        <w:rPr>
          <w:rFonts w:hint="eastAsia"/>
          <w:b/>
          <w:sz w:val="30"/>
          <w:szCs w:val="30"/>
        </w:rPr>
        <w:t>年部门预算公开报表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一、部门收支总体情况表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二、部门收入总体情况表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三、部门支出总体情况表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四、财政拨款收支总体情况表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五、一般公共预算支出情况表(功能科目)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六、一般公共预算基本支出情况表(部门经济科目)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七、一般公共预算“三公”经费支出情况表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八、政府性基金预算支出情况表(功能科目)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九、项目支出表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十、项目支出绩效表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十一、国有资本经营预算表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第三部分  兰西县远大镇第一中学20</w:t>
      </w:r>
      <w:r>
        <w:rPr>
          <w:rFonts w:hint="eastAsia"/>
          <w:b/>
          <w:sz w:val="30"/>
          <w:szCs w:val="30"/>
          <w:lang w:val="en-US" w:eastAsia="zh-CN"/>
        </w:rPr>
        <w:t>22</w:t>
      </w:r>
      <w:r>
        <w:rPr>
          <w:rFonts w:hint="eastAsia"/>
          <w:b/>
          <w:sz w:val="30"/>
          <w:szCs w:val="30"/>
        </w:rPr>
        <w:t>年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部门预算情况说明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一、关于部门收支总体情况表的说明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兰西县远大镇第一中学</w:t>
      </w: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年收支总预算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625.60</w:t>
      </w:r>
      <w:r>
        <w:rPr>
          <w:rFonts w:hint="eastAsia" w:asciiTheme="minorEastAsia" w:hAnsiTheme="minorEastAsia"/>
          <w:sz w:val="28"/>
          <w:szCs w:val="28"/>
        </w:rPr>
        <w:t>万元，比上年预算数增加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245.90</w:t>
      </w:r>
      <w:r>
        <w:rPr>
          <w:rFonts w:hint="eastAsia" w:asciiTheme="minorEastAsia" w:hAnsiTheme="minorEastAsia"/>
          <w:sz w:val="28"/>
          <w:szCs w:val="28"/>
        </w:rPr>
        <w:t>万元。收入包括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sz w:val="28"/>
          <w:szCs w:val="28"/>
        </w:rPr>
        <w:t>一般公共预算收入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625.60</w:t>
      </w:r>
      <w:r>
        <w:rPr>
          <w:rFonts w:hint="eastAsia" w:asciiTheme="minorEastAsia" w:hAnsiTheme="minorEastAsia"/>
          <w:sz w:val="28"/>
          <w:szCs w:val="28"/>
        </w:rPr>
        <w:t>万元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；</w:t>
      </w:r>
      <w:r>
        <w:rPr>
          <w:rFonts w:hint="eastAsia" w:asciiTheme="minorEastAsia" w:hAnsiTheme="minorEastAsia"/>
          <w:sz w:val="28"/>
          <w:szCs w:val="28"/>
        </w:rPr>
        <w:t>支出包括：教育支出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553.93</w:t>
      </w:r>
      <w:r>
        <w:rPr>
          <w:rFonts w:hint="eastAsia" w:asciiTheme="minorEastAsia" w:hAnsiTheme="minorEastAsia"/>
          <w:sz w:val="28"/>
          <w:szCs w:val="28"/>
        </w:rPr>
        <w:t>万元，住房保障支出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13.01</w:t>
      </w:r>
      <w:r>
        <w:rPr>
          <w:rFonts w:hint="eastAsia" w:asciiTheme="minorEastAsia" w:hAnsiTheme="minorEastAsia"/>
          <w:sz w:val="28"/>
          <w:szCs w:val="28"/>
        </w:rPr>
        <w:t>万元，社会保障和就业支出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40.80</w:t>
      </w:r>
      <w:r>
        <w:rPr>
          <w:rFonts w:hint="eastAsia" w:asciiTheme="minorEastAsia" w:hAnsiTheme="minorEastAsia"/>
          <w:sz w:val="28"/>
          <w:szCs w:val="28"/>
        </w:rPr>
        <w:t>万元</w:t>
      </w:r>
      <w:r>
        <w:rPr>
          <w:rFonts w:hint="eastAsia" w:asciiTheme="minorEastAsia" w:hAnsiTheme="minorEastAsia"/>
          <w:sz w:val="28"/>
          <w:szCs w:val="28"/>
          <w:lang w:eastAsia="zh-CN"/>
        </w:rPr>
        <w:t>，医疗卫生与计划生育支出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17.86万元</w:t>
      </w:r>
      <w:r>
        <w:rPr>
          <w:rFonts w:hint="eastAsia" w:asciiTheme="minorEastAsia" w:hAnsiTheme="minorEastAsia"/>
          <w:sz w:val="28"/>
          <w:szCs w:val="28"/>
        </w:rPr>
        <w:t>。按照综合预算的原则，</w:t>
      </w:r>
      <w:r>
        <w:rPr>
          <w:rFonts w:hint="eastAsia"/>
          <w:sz w:val="28"/>
          <w:szCs w:val="28"/>
        </w:rPr>
        <w:t>兰西县远大镇第一中学</w:t>
      </w:r>
      <w:r>
        <w:rPr>
          <w:rFonts w:hint="eastAsia" w:asciiTheme="minorEastAsia" w:hAnsiTheme="minorEastAsia"/>
          <w:sz w:val="28"/>
          <w:szCs w:val="28"/>
        </w:rPr>
        <w:t>所有收入和支出均纳入部门预算管理。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二、关于部门收入总体情况表的说明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兰西县远大镇第一中学</w:t>
      </w: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年收入预算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625.60</w:t>
      </w:r>
      <w:r>
        <w:rPr>
          <w:rFonts w:hint="eastAsia" w:asciiTheme="minorEastAsia" w:hAnsiTheme="minorEastAsia"/>
          <w:sz w:val="28"/>
          <w:szCs w:val="28"/>
        </w:rPr>
        <w:t>万元，其中一般公共预算收入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625.6</w:t>
      </w:r>
      <w:r>
        <w:rPr>
          <w:rFonts w:hint="eastAsia" w:asciiTheme="minorEastAsia" w:hAnsiTheme="minorEastAsia"/>
          <w:sz w:val="28"/>
          <w:szCs w:val="28"/>
        </w:rPr>
        <w:t>万元，占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/>
          <w:sz w:val="28"/>
          <w:szCs w:val="28"/>
        </w:rPr>
        <w:t xml:space="preserve"> %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三、关于部门支出总体情况表的说明</w:t>
      </w:r>
    </w:p>
    <w:p>
      <w:pPr>
        <w:ind w:firstLine="560" w:firstLineChars="200"/>
        <w:rPr>
          <w:rFonts w:hint="default" w:asciiTheme="minorEastAsia" w:hAnsiTheme="minorEastAsia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兰西县远大镇第一中学</w:t>
      </w: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年支出预算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625.60</w:t>
      </w:r>
      <w:r>
        <w:rPr>
          <w:rFonts w:hint="eastAsia" w:asciiTheme="minorEastAsia" w:hAnsiTheme="minorEastAsia"/>
          <w:sz w:val="28"/>
          <w:szCs w:val="28"/>
        </w:rPr>
        <w:t>万元，其中基本支出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396.32万元</w:t>
      </w:r>
      <w:r>
        <w:rPr>
          <w:rFonts w:hint="eastAsia" w:asciiTheme="minorEastAsia" w:hAnsiTheme="minorEastAsia"/>
          <w:sz w:val="28"/>
          <w:szCs w:val="28"/>
        </w:rPr>
        <w:t>：教育支出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324.65</w:t>
      </w:r>
      <w:r>
        <w:rPr>
          <w:rFonts w:hint="eastAsia" w:asciiTheme="minorEastAsia" w:hAnsiTheme="minorEastAsia"/>
          <w:sz w:val="28"/>
          <w:szCs w:val="28"/>
        </w:rPr>
        <w:t>万元，占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51.7</w:t>
      </w:r>
      <w:r>
        <w:rPr>
          <w:rFonts w:hint="eastAsia" w:asciiTheme="minorEastAsia" w:hAnsiTheme="minorEastAsia"/>
          <w:sz w:val="28"/>
          <w:szCs w:val="28"/>
        </w:rPr>
        <w:t>% ，住房保障支出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13.01</w:t>
      </w:r>
      <w:r>
        <w:rPr>
          <w:rFonts w:hint="eastAsia" w:asciiTheme="minorEastAsia" w:hAnsiTheme="minorEastAsia"/>
          <w:sz w:val="28"/>
          <w:szCs w:val="28"/>
        </w:rPr>
        <w:t>万元，占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2.1</w:t>
      </w:r>
      <w:r>
        <w:rPr>
          <w:rFonts w:hint="eastAsia" w:asciiTheme="minorEastAsia" w:hAnsiTheme="minorEastAsia"/>
          <w:sz w:val="28"/>
          <w:szCs w:val="28"/>
        </w:rPr>
        <w:t>%</w:t>
      </w:r>
      <w:r>
        <w:rPr>
          <w:rFonts w:hint="eastAsia" w:asciiTheme="minorEastAsia" w:hAnsiTheme="minorEastAsia"/>
          <w:sz w:val="28"/>
          <w:szCs w:val="28"/>
          <w:lang w:eastAsia="zh-CN"/>
        </w:rPr>
        <w:t>，基本养老保险缴费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27.20</w:t>
      </w:r>
      <w:r>
        <w:rPr>
          <w:rFonts w:hint="eastAsia" w:asciiTheme="minorEastAsia" w:hAnsiTheme="minorEastAsia"/>
          <w:sz w:val="28"/>
          <w:szCs w:val="28"/>
        </w:rPr>
        <w:t>万元，占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4.3</w:t>
      </w:r>
      <w:r>
        <w:rPr>
          <w:rFonts w:hint="eastAsia" w:asciiTheme="minorEastAsia" w:hAnsiTheme="minorEastAsia"/>
          <w:sz w:val="28"/>
          <w:szCs w:val="28"/>
        </w:rPr>
        <w:t>%</w:t>
      </w:r>
      <w:r>
        <w:rPr>
          <w:rFonts w:hint="eastAsia" w:asciiTheme="minorEastAsia" w:hAnsiTheme="minorEastAsia"/>
          <w:sz w:val="28"/>
          <w:szCs w:val="28"/>
          <w:lang w:eastAsia="zh-CN"/>
        </w:rPr>
        <w:t>职业年金缴费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13.6万元，占2.2%，事业单位医疗</w:t>
      </w:r>
      <w:r>
        <w:rPr>
          <w:rFonts w:hint="eastAsia" w:asciiTheme="minorEastAsia" w:hAnsiTheme="minorEastAsia"/>
          <w:sz w:val="28"/>
          <w:szCs w:val="28"/>
          <w:lang w:eastAsia="zh-CN"/>
        </w:rPr>
        <w:t>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17.86万元，占2.8%.项目支出：教育支出229.28万元，占36.7%。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四、关于财政拨款收支总体情况表的说明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兰西县远大镇第一中学</w:t>
      </w: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年财政拨款收支总预算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625.60</w:t>
      </w:r>
      <w:r>
        <w:rPr>
          <w:rFonts w:hint="eastAsia" w:asciiTheme="minorEastAsia" w:hAnsiTheme="minorEastAsia"/>
          <w:sz w:val="28"/>
          <w:szCs w:val="28"/>
        </w:rPr>
        <w:t>万元。收入包括一般公共预算收入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625.60</w:t>
      </w:r>
      <w:r>
        <w:rPr>
          <w:rFonts w:hint="eastAsia" w:asciiTheme="minorEastAsia" w:hAnsiTheme="minorEastAsia"/>
          <w:sz w:val="28"/>
          <w:szCs w:val="28"/>
        </w:rPr>
        <w:t>万元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支出包括教育支出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553.93</w:t>
      </w:r>
      <w:r>
        <w:rPr>
          <w:rFonts w:hint="eastAsia" w:asciiTheme="minorEastAsia" w:hAnsiTheme="minorEastAsia"/>
          <w:sz w:val="28"/>
          <w:szCs w:val="28"/>
        </w:rPr>
        <w:t>万元，住房保障支出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13.01</w:t>
      </w:r>
      <w:r>
        <w:rPr>
          <w:rFonts w:hint="eastAsia" w:asciiTheme="minorEastAsia" w:hAnsiTheme="minorEastAsia"/>
          <w:sz w:val="28"/>
          <w:szCs w:val="28"/>
        </w:rPr>
        <w:t>万元，社会保障和就业支出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40.80</w:t>
      </w:r>
      <w:r>
        <w:rPr>
          <w:rFonts w:hint="eastAsia" w:asciiTheme="minorEastAsia" w:hAnsiTheme="minorEastAsia"/>
          <w:sz w:val="28"/>
          <w:szCs w:val="28"/>
        </w:rPr>
        <w:t>万元</w:t>
      </w:r>
      <w:r>
        <w:rPr>
          <w:rFonts w:hint="eastAsia" w:asciiTheme="minorEastAsia" w:hAnsiTheme="minorEastAsia"/>
          <w:sz w:val="28"/>
          <w:szCs w:val="28"/>
          <w:lang w:eastAsia="zh-CN"/>
        </w:rPr>
        <w:t>，医疗卫生与计划生育支出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17.86万元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五、关于一般公共预算支出情况表（功能科目）的说明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兰西县远大镇第一中学</w:t>
      </w: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年一般公共预算支出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625.6</w:t>
      </w:r>
      <w:r>
        <w:rPr>
          <w:rFonts w:hint="eastAsia" w:asciiTheme="minorEastAsia" w:hAnsiTheme="minorEastAsia"/>
          <w:sz w:val="28"/>
          <w:szCs w:val="28"/>
        </w:rPr>
        <w:t>万元，比上年预算数增加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245.9</w:t>
      </w:r>
      <w:r>
        <w:rPr>
          <w:rFonts w:hint="eastAsia" w:asciiTheme="minorEastAsia" w:hAnsiTheme="minorEastAsia"/>
          <w:sz w:val="28"/>
          <w:szCs w:val="28"/>
        </w:rPr>
        <w:t>万元，增长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39</w:t>
      </w:r>
      <w:r>
        <w:rPr>
          <w:rFonts w:hint="eastAsia" w:asciiTheme="minorEastAsia" w:hAnsiTheme="minorEastAsia"/>
          <w:sz w:val="28"/>
          <w:szCs w:val="28"/>
        </w:rPr>
        <w:t xml:space="preserve"> %。</w:t>
      </w:r>
    </w:p>
    <w:p>
      <w:pPr>
        <w:ind w:firstLine="420" w:firstLineChars="15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其中：2050203初中教育教育支出20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年预算数为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553.93</w:t>
      </w:r>
      <w:r>
        <w:rPr>
          <w:rFonts w:hint="eastAsia" w:asciiTheme="minorEastAsia" w:hAnsiTheme="minorEastAsia"/>
          <w:sz w:val="28"/>
          <w:szCs w:val="28"/>
        </w:rPr>
        <w:t>万元，210201住房公积金住房保障支出20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年预算数为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13.01</w:t>
      </w:r>
      <w:r>
        <w:rPr>
          <w:rFonts w:hint="eastAsia" w:asciiTheme="minorEastAsia" w:hAnsiTheme="minorEastAsia"/>
          <w:sz w:val="28"/>
          <w:szCs w:val="28"/>
        </w:rPr>
        <w:t>万元，</w:t>
      </w:r>
      <w:r>
        <w:rPr>
          <w:rFonts w:asciiTheme="minorEastAsia" w:hAnsiTheme="minorEastAsia"/>
          <w:sz w:val="28"/>
          <w:szCs w:val="28"/>
        </w:rPr>
        <w:t>2080505</w:t>
      </w:r>
      <w:r>
        <w:rPr>
          <w:rFonts w:hint="eastAsia" w:asciiTheme="minorEastAsia" w:hAnsiTheme="minorEastAsia"/>
          <w:sz w:val="28"/>
          <w:szCs w:val="28"/>
        </w:rPr>
        <w:t>机关事业单位基本养老保险缴费支出20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/>
          <w:sz w:val="28"/>
          <w:szCs w:val="28"/>
        </w:rPr>
        <w:t>年预算数为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40.80</w:t>
      </w:r>
      <w:r>
        <w:rPr>
          <w:rFonts w:hint="eastAsia" w:asciiTheme="minorEastAsia" w:hAnsiTheme="minorEastAsia"/>
          <w:sz w:val="28"/>
          <w:szCs w:val="28"/>
        </w:rPr>
        <w:t>万元。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2101102事业单位医疗支出17.86万元。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六、关于一般公共预算基本支出情况表（部门经济科目）的说明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兰西县远大镇第一中学20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年一般公共预算基本支出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396.32</w:t>
      </w:r>
      <w:r>
        <w:rPr>
          <w:rFonts w:hint="eastAsia" w:asciiTheme="minorEastAsia" w:hAnsiTheme="minorEastAsia"/>
          <w:sz w:val="28"/>
          <w:szCs w:val="28"/>
        </w:rPr>
        <w:t>万元，其中：</w:t>
      </w:r>
    </w:p>
    <w:p>
      <w:pPr>
        <w:pStyle w:val="11"/>
        <w:spacing w:line="560" w:lineRule="exact"/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1、工资福利支出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365.50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万元，主要包括：基本工资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154.64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万元、津贴补贴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119.12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万元、年终一次性奖金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21.68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万元、住房公积金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13.01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万元，机关事业单位基本养老保险缴费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27.2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，职业年金缴费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13.6万元，基本医疗保险缴费16.25万元。</w:t>
      </w:r>
    </w:p>
    <w:p>
      <w:pPr>
        <w:ind w:firstLine="420" w:firstLineChars="150"/>
        <w:jc w:val="left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2、对个人和家庭补助支出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30.82</w:t>
      </w:r>
      <w:r>
        <w:rPr>
          <w:rFonts w:hint="eastAsia" w:asciiTheme="minorEastAsia" w:hAnsiTheme="minorEastAsia" w:cstheme="minorEastAsia"/>
          <w:sz w:val="28"/>
          <w:szCs w:val="28"/>
        </w:rPr>
        <w:t>万元，主要包括：遗属生活补助0.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98</w:t>
      </w:r>
      <w:r>
        <w:rPr>
          <w:rFonts w:hint="eastAsia" w:asciiTheme="minorEastAsia" w:hAnsi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，退休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,29.84万元。                                        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七、关于一般公共预算“三公”经费支出表的说明</w:t>
      </w:r>
    </w:p>
    <w:p>
      <w:pPr>
        <w:ind w:firstLine="420" w:firstLineChars="15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兰西县远大镇第一中学20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年没有“三公”经费预算。</w:t>
      </w:r>
    </w:p>
    <w:p>
      <w:pPr>
        <w:pStyle w:val="11"/>
        <w:spacing w:line="560" w:lineRule="exact"/>
        <w:ind w:firstLine="602" w:firstLineChars="200"/>
        <w:rPr>
          <w:b/>
          <w:sz w:val="30"/>
          <w:szCs w:val="30"/>
        </w:rPr>
      </w:pPr>
      <w:r>
        <w:rPr>
          <w:b/>
          <w:sz w:val="30"/>
          <w:szCs w:val="30"/>
        </w:rPr>
        <w:t>八、关于政府性基金预算支出情况表（功能科目）的说明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兰西县远大镇第一中学20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年没有政府性基金预算拨款安排的支出。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九、关于</w:t>
      </w:r>
      <w:r>
        <w:rPr>
          <w:rFonts w:hint="eastAsia"/>
          <w:b/>
          <w:sz w:val="30"/>
          <w:szCs w:val="30"/>
          <w:lang w:val="en-US" w:eastAsia="zh-CN"/>
        </w:rPr>
        <w:t>项目和专项资金支出情况表</w:t>
      </w:r>
      <w:r>
        <w:rPr>
          <w:rFonts w:hint="eastAsia"/>
          <w:b/>
          <w:sz w:val="30"/>
          <w:szCs w:val="30"/>
        </w:rPr>
        <w:t>的说明</w:t>
      </w:r>
    </w:p>
    <w:p>
      <w:pPr>
        <w:ind w:firstLine="560" w:firstLineChars="200"/>
        <w:jc w:val="lef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兰西县远大镇第一中学20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项目</w:t>
      </w:r>
      <w:r>
        <w:rPr>
          <w:rFonts w:hint="eastAsia" w:asciiTheme="minorEastAsia" w:hAnsiTheme="minorEastAsia"/>
          <w:sz w:val="28"/>
          <w:szCs w:val="28"/>
        </w:rPr>
        <w:t>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229.28万元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包括：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教【22】028号城乡义务教育补助经费（特岗教师）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35.2万元，</w:t>
      </w:r>
      <w:r>
        <w:rPr>
          <w:rFonts w:hint="default" w:asciiTheme="minorEastAsia" w:hAnsiTheme="minorEastAsia"/>
          <w:sz w:val="28"/>
          <w:szCs w:val="28"/>
          <w:lang w:val="en-US" w:eastAsia="zh-CN"/>
        </w:rPr>
        <w:t>教【22】071号义务教育薄弱环节改善与能力提升补助资金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35.83万元，教【22】028号城乡义务教育补助费（营养餐）15.9万元，教【22】028号义务教育学校补助经费（校舍安全长效机制）92万元，教【22】028号城乡义务教育补助经费50.35万元。</w:t>
      </w:r>
    </w:p>
    <w:p>
      <w:pPr>
        <w:numPr>
          <w:ilvl w:val="0"/>
          <w:numId w:val="2"/>
        </w:numPr>
        <w:ind w:firstLine="602" w:firstLineChars="20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</w:t>
      </w:r>
      <w:r>
        <w:rPr>
          <w:rFonts w:hint="eastAsia"/>
          <w:b/>
          <w:sz w:val="30"/>
          <w:szCs w:val="30"/>
          <w:lang w:val="en-US" w:eastAsia="zh-CN"/>
        </w:rPr>
        <w:t>项目和专项资金支出绩效表</w:t>
      </w:r>
      <w:r>
        <w:rPr>
          <w:rFonts w:hint="eastAsia"/>
          <w:b/>
          <w:sz w:val="30"/>
          <w:szCs w:val="30"/>
        </w:rPr>
        <w:t>的说明</w:t>
      </w:r>
    </w:p>
    <w:p>
      <w:pPr>
        <w:pStyle w:val="11"/>
        <w:spacing w:line="560" w:lineRule="exact"/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1、工资福利支出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365.50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万元，主要包括：基本工资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154.64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万元、津贴补贴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119.12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万元、年终一次性奖金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21.68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万元、住房公积金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13.01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万元，机关事业单位基本养老保险缴费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27.2</w:t>
      </w:r>
      <w:r>
        <w:rPr>
          <w:rFonts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，职业年金缴费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13.6万元，基本医疗保险缴费16.25万元。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2、对个人和家庭补助支出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30.82</w:t>
      </w:r>
      <w:r>
        <w:rPr>
          <w:rFonts w:hint="eastAsia" w:asciiTheme="minorEastAsia" w:hAnsiTheme="minorEastAsia" w:cstheme="minorEastAsia"/>
          <w:sz w:val="28"/>
          <w:szCs w:val="28"/>
        </w:rPr>
        <w:t>万元，主要包括：遗属生活补助0.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98</w:t>
      </w:r>
      <w:r>
        <w:rPr>
          <w:rFonts w:hint="eastAsia" w:asciiTheme="minorEastAsia" w:hAnsi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，退休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,29.84万元。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3、项目</w:t>
      </w:r>
      <w:r>
        <w:rPr>
          <w:rFonts w:hint="eastAsia" w:asciiTheme="minorEastAsia" w:hAnsiTheme="minorEastAsia"/>
          <w:sz w:val="28"/>
          <w:szCs w:val="28"/>
        </w:rPr>
        <w:t>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229.28万元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主要包括：</w:t>
      </w:r>
      <w:r>
        <w:rPr>
          <w:rFonts w:hint="eastAsia" w:asciiTheme="minorEastAsia" w:hAnsiTheme="minorEastAsia"/>
          <w:sz w:val="28"/>
          <w:szCs w:val="28"/>
        </w:rPr>
        <w:t>教【22】028号城乡义务教育补助经费（特岗教师）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35.2万元，</w:t>
      </w:r>
      <w:r>
        <w:rPr>
          <w:rFonts w:hint="default" w:asciiTheme="minorEastAsia" w:hAnsiTheme="minorEastAsia"/>
          <w:sz w:val="28"/>
          <w:szCs w:val="28"/>
          <w:lang w:val="en-US" w:eastAsia="zh-CN"/>
        </w:rPr>
        <w:t>教【22】071号义务教育薄弱环节改善与能力提升补助资金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35.83万元，教【22】028号城乡义务教育补助费（营养餐）15.9万元，教【22】028号义务教育学校补助经费（校舍安全长效机制）92万元，教【22】028号城乡义务教育补助经费50.35万元。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</w:t>
      </w:r>
      <w:r>
        <w:rPr>
          <w:rFonts w:hint="eastAsia"/>
          <w:b/>
          <w:sz w:val="30"/>
          <w:szCs w:val="30"/>
          <w:lang w:val="en-US" w:eastAsia="zh-CN"/>
        </w:rPr>
        <w:t>一</w:t>
      </w:r>
      <w:r>
        <w:rPr>
          <w:rFonts w:hint="eastAsia"/>
          <w:b/>
          <w:sz w:val="30"/>
          <w:szCs w:val="30"/>
        </w:rPr>
        <w:t>、机关运行经费安排情况说明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兰西县远大镇第一中学20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年无机关运行经费预算。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</w:t>
      </w:r>
      <w:r>
        <w:rPr>
          <w:rFonts w:hint="eastAsia"/>
          <w:b/>
          <w:sz w:val="30"/>
          <w:szCs w:val="30"/>
          <w:lang w:val="en-US" w:eastAsia="zh-CN"/>
        </w:rPr>
        <w:t>二</w:t>
      </w:r>
      <w:r>
        <w:rPr>
          <w:rFonts w:hint="eastAsia"/>
          <w:b/>
          <w:sz w:val="30"/>
          <w:szCs w:val="30"/>
        </w:rPr>
        <w:t>、关于政府采购预算支出情况说明</w:t>
      </w:r>
    </w:p>
    <w:p>
      <w:pPr>
        <w:ind w:firstLine="420" w:firstLineChars="15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兰西县远大镇远大第一中学20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年无政府采购预算支出。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</w:t>
      </w:r>
      <w:r>
        <w:rPr>
          <w:rFonts w:hint="eastAsia"/>
          <w:b/>
          <w:sz w:val="30"/>
          <w:szCs w:val="30"/>
          <w:lang w:val="en-US" w:eastAsia="zh-CN"/>
        </w:rPr>
        <w:t>三</w:t>
      </w:r>
      <w:r>
        <w:rPr>
          <w:rFonts w:hint="eastAsia"/>
          <w:b/>
          <w:sz w:val="30"/>
          <w:szCs w:val="30"/>
        </w:rPr>
        <w:t>、关于国有资产占有使用情况说明</w:t>
      </w:r>
    </w:p>
    <w:p>
      <w:pPr>
        <w:ind w:firstLine="560" w:firstLineChars="200"/>
        <w:rPr>
          <w:rFonts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截止20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color w:val="auto"/>
          <w:sz w:val="28"/>
          <w:szCs w:val="28"/>
        </w:rPr>
        <w:t>年1月，兰西县远大镇第一中学共有房屋5532平方米，其中：办公用房1617平方米，业务用房3915平方米。</w:t>
      </w:r>
    </w:p>
    <w:p>
      <w:pPr>
        <w:ind w:firstLine="452" w:firstLineChars="150"/>
        <w:jc w:val="left"/>
      </w:pPr>
      <w:r>
        <w:rPr>
          <w:rFonts w:hint="eastAsia"/>
          <w:b/>
          <w:sz w:val="30"/>
          <w:szCs w:val="30"/>
        </w:rPr>
        <w:t>十</w:t>
      </w:r>
      <w:r>
        <w:rPr>
          <w:rFonts w:hint="eastAsia"/>
          <w:b/>
          <w:sz w:val="30"/>
          <w:szCs w:val="30"/>
          <w:lang w:val="en-US" w:eastAsia="zh-CN"/>
        </w:rPr>
        <w:t>四</w:t>
      </w:r>
      <w:r>
        <w:rPr>
          <w:rFonts w:hint="eastAsia"/>
          <w:b/>
          <w:sz w:val="30"/>
          <w:szCs w:val="30"/>
        </w:rPr>
        <w:t>、关于行政事业性项目和专项资金绩效目标的说明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根据规定，兰西县远大镇第一中学20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年部门预算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全部纳入</w:t>
      </w:r>
      <w:r>
        <w:rPr>
          <w:rFonts w:hint="eastAsia" w:asciiTheme="minorEastAsia" w:hAnsiTheme="minorEastAsia" w:cstheme="minorEastAsia"/>
          <w:sz w:val="28"/>
          <w:szCs w:val="28"/>
        </w:rPr>
        <w:t>绩效评价资金。</w:t>
      </w:r>
      <w:bookmarkStart w:id="0" w:name="_GoBack"/>
      <w:bookmarkEnd w:id="0"/>
    </w:p>
    <w:p>
      <w:pPr>
        <w:ind w:firstLine="452" w:firstLineChars="150"/>
        <w:jc w:val="left"/>
        <w:rPr>
          <w:rFonts w:hint="eastAsia" w:cs="宋体"/>
          <w:b/>
          <w:bCs/>
          <w:sz w:val="30"/>
          <w:szCs w:val="30"/>
          <w:lang w:eastAsia="zh-CN"/>
        </w:rPr>
      </w:pPr>
      <w:r>
        <w:rPr>
          <w:rFonts w:hint="eastAsia" w:cs="宋体"/>
          <w:b/>
          <w:bCs/>
          <w:sz w:val="30"/>
          <w:szCs w:val="30"/>
          <w:lang w:eastAsia="zh-CN"/>
        </w:rPr>
        <w:t>十五、关于国有资本经营预算收支情况的说明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2022年本单位无国有资本经营预算收入和支出。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第四部分名词解释</w:t>
      </w:r>
    </w:p>
    <w:p>
      <w:pPr>
        <w:pStyle w:val="11"/>
        <w:spacing w:line="52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根据《20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ascii="仿宋_GB2312" w:hAnsi="宋体" w:eastAsia="仿宋_GB2312"/>
          <w:sz w:val="32"/>
          <w:szCs w:val="32"/>
        </w:rPr>
        <w:t>年政府收支分类科目》和《20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ascii="仿宋_GB2312" w:hAnsi="宋体" w:eastAsia="仿宋_GB2312"/>
          <w:sz w:val="32"/>
          <w:szCs w:val="32"/>
        </w:rPr>
        <w:t>年部门预算编制手册》，对20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ascii="仿宋_GB2312" w:hAnsi="宋体" w:eastAsia="仿宋_GB2312"/>
          <w:sz w:val="32"/>
          <w:szCs w:val="32"/>
        </w:rPr>
        <w:t>年部门预算中相关词解释如下：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一、财政拨款收入：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指县级财政当年拨付的公共财政预算资金。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二、财政专户资金：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指县级财政当年拨付的财政专户资金。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三、事业收入：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指事业单位开展专业业务活动及辅助活动所取得的收入。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四、政府基金收入：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指县级财政当年拨付的政府基金。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五、其他收入：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指除上述“财政拨款收入”、“事业收入”等以外的收入。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六、基本支出：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指为保障机构正常运转、完成日常工作任务而发生的人员支出和公用支出。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七、因公出国（境）经费。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单位用于工作人员公务出国（境）的住宿费、旅费、伙食补助费、杂费、培训费等方面的支出。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八、公务接待费。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单位按规定开支的各类公务接待（含外宾接待）费用，主要包括单位为执行公务或开展业务活动需合理开支的住宿费、交通费、用餐费等。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九、公务用车购置及运行费。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单位用于公务用车购置（含车辆购置税）及租用费、燃料费、维修费、过桥过路费、保险等。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7633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3705FE"/>
    <w:multiLevelType w:val="singleLevel"/>
    <w:tmpl w:val="8E3705F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C45078"/>
    <w:multiLevelType w:val="multilevel"/>
    <w:tmpl w:val="65C45078"/>
    <w:lvl w:ilvl="0" w:tentative="0">
      <w:start w:val="1"/>
      <w:numFmt w:val="japaneseCounting"/>
      <w:lvlText w:val="%1、"/>
      <w:lvlJc w:val="left"/>
      <w:pPr>
        <w:ind w:left="11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2" w:hanging="420"/>
      </w:pPr>
    </w:lvl>
    <w:lvl w:ilvl="2" w:tentative="0">
      <w:start w:val="1"/>
      <w:numFmt w:val="lowerRoman"/>
      <w:lvlText w:val="%3."/>
      <w:lvlJc w:val="right"/>
      <w:pPr>
        <w:ind w:left="1712" w:hanging="420"/>
      </w:pPr>
    </w:lvl>
    <w:lvl w:ilvl="3" w:tentative="0">
      <w:start w:val="1"/>
      <w:numFmt w:val="decimal"/>
      <w:lvlText w:val="%4."/>
      <w:lvlJc w:val="left"/>
      <w:pPr>
        <w:ind w:left="2132" w:hanging="420"/>
      </w:pPr>
    </w:lvl>
    <w:lvl w:ilvl="4" w:tentative="0">
      <w:start w:val="1"/>
      <w:numFmt w:val="lowerLetter"/>
      <w:lvlText w:val="%5)"/>
      <w:lvlJc w:val="left"/>
      <w:pPr>
        <w:ind w:left="2552" w:hanging="420"/>
      </w:pPr>
    </w:lvl>
    <w:lvl w:ilvl="5" w:tentative="0">
      <w:start w:val="1"/>
      <w:numFmt w:val="lowerRoman"/>
      <w:lvlText w:val="%6."/>
      <w:lvlJc w:val="right"/>
      <w:pPr>
        <w:ind w:left="2972" w:hanging="420"/>
      </w:pPr>
    </w:lvl>
    <w:lvl w:ilvl="6" w:tentative="0">
      <w:start w:val="1"/>
      <w:numFmt w:val="decimal"/>
      <w:lvlText w:val="%7."/>
      <w:lvlJc w:val="left"/>
      <w:pPr>
        <w:ind w:left="3392" w:hanging="420"/>
      </w:pPr>
    </w:lvl>
    <w:lvl w:ilvl="7" w:tentative="0">
      <w:start w:val="1"/>
      <w:numFmt w:val="lowerLetter"/>
      <w:lvlText w:val="%8)"/>
      <w:lvlJc w:val="left"/>
      <w:pPr>
        <w:ind w:left="3812" w:hanging="420"/>
      </w:pPr>
    </w:lvl>
    <w:lvl w:ilvl="8" w:tentative="0">
      <w:start w:val="1"/>
      <w:numFmt w:val="lowerRoman"/>
      <w:lvlText w:val="%9."/>
      <w:lvlJc w:val="right"/>
      <w:pPr>
        <w:ind w:left="423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0"/>
    <w:rsid w:val="000221CD"/>
    <w:rsid w:val="00023551"/>
    <w:rsid w:val="00035EE3"/>
    <w:rsid w:val="00037916"/>
    <w:rsid w:val="000606FF"/>
    <w:rsid w:val="000A3605"/>
    <w:rsid w:val="000B61A9"/>
    <w:rsid w:val="000C5A48"/>
    <w:rsid w:val="000E0C04"/>
    <w:rsid w:val="000F1573"/>
    <w:rsid w:val="00126288"/>
    <w:rsid w:val="00172BD1"/>
    <w:rsid w:val="00180B94"/>
    <w:rsid w:val="002600C6"/>
    <w:rsid w:val="0027454D"/>
    <w:rsid w:val="002A5823"/>
    <w:rsid w:val="002C66F9"/>
    <w:rsid w:val="002E64CC"/>
    <w:rsid w:val="0033099C"/>
    <w:rsid w:val="00335FE7"/>
    <w:rsid w:val="003636C2"/>
    <w:rsid w:val="003760EA"/>
    <w:rsid w:val="003B6434"/>
    <w:rsid w:val="003E7BFC"/>
    <w:rsid w:val="00426E20"/>
    <w:rsid w:val="00491FE5"/>
    <w:rsid w:val="004C310E"/>
    <w:rsid w:val="00523CD6"/>
    <w:rsid w:val="005364CA"/>
    <w:rsid w:val="00547AF7"/>
    <w:rsid w:val="00563ACB"/>
    <w:rsid w:val="00567ED8"/>
    <w:rsid w:val="00613F58"/>
    <w:rsid w:val="00627BC0"/>
    <w:rsid w:val="006373EB"/>
    <w:rsid w:val="006657A1"/>
    <w:rsid w:val="00686DBD"/>
    <w:rsid w:val="006A1686"/>
    <w:rsid w:val="006E7880"/>
    <w:rsid w:val="0070269C"/>
    <w:rsid w:val="00750549"/>
    <w:rsid w:val="00784775"/>
    <w:rsid w:val="007F3EC8"/>
    <w:rsid w:val="008218E2"/>
    <w:rsid w:val="00833CA0"/>
    <w:rsid w:val="00837356"/>
    <w:rsid w:val="008767B9"/>
    <w:rsid w:val="008D227B"/>
    <w:rsid w:val="009268AD"/>
    <w:rsid w:val="00966D7F"/>
    <w:rsid w:val="009A095B"/>
    <w:rsid w:val="009A11A7"/>
    <w:rsid w:val="00A63FAD"/>
    <w:rsid w:val="00A83CDF"/>
    <w:rsid w:val="00A85BA5"/>
    <w:rsid w:val="00AA030E"/>
    <w:rsid w:val="00AC5620"/>
    <w:rsid w:val="00AD1497"/>
    <w:rsid w:val="00B31F2C"/>
    <w:rsid w:val="00B52F55"/>
    <w:rsid w:val="00B57F78"/>
    <w:rsid w:val="00BE635D"/>
    <w:rsid w:val="00C83F02"/>
    <w:rsid w:val="00C848FA"/>
    <w:rsid w:val="00C85385"/>
    <w:rsid w:val="00CC5B4C"/>
    <w:rsid w:val="00D06EA6"/>
    <w:rsid w:val="00D14C4B"/>
    <w:rsid w:val="00D165B0"/>
    <w:rsid w:val="00D44D68"/>
    <w:rsid w:val="00D46228"/>
    <w:rsid w:val="00D721F3"/>
    <w:rsid w:val="00D854A8"/>
    <w:rsid w:val="00D90C44"/>
    <w:rsid w:val="00D943CA"/>
    <w:rsid w:val="00D9535E"/>
    <w:rsid w:val="00DD5E94"/>
    <w:rsid w:val="00E4283C"/>
    <w:rsid w:val="00E6115F"/>
    <w:rsid w:val="00E63CB0"/>
    <w:rsid w:val="00E7488B"/>
    <w:rsid w:val="00E91521"/>
    <w:rsid w:val="00EA50FE"/>
    <w:rsid w:val="00EB308A"/>
    <w:rsid w:val="00F924F5"/>
    <w:rsid w:val="00FD105C"/>
    <w:rsid w:val="00FE5047"/>
    <w:rsid w:val="025B1626"/>
    <w:rsid w:val="041432C7"/>
    <w:rsid w:val="0FA751AC"/>
    <w:rsid w:val="1DBD43FA"/>
    <w:rsid w:val="2E817258"/>
    <w:rsid w:val="2E837486"/>
    <w:rsid w:val="35BC1F6B"/>
    <w:rsid w:val="365268D3"/>
    <w:rsid w:val="41317AAF"/>
    <w:rsid w:val="532378DC"/>
    <w:rsid w:val="545D62AB"/>
    <w:rsid w:val="5C483EF6"/>
    <w:rsid w:val="5FC61A15"/>
    <w:rsid w:val="66D74A2D"/>
    <w:rsid w:val="6B5C5023"/>
    <w:rsid w:val="70007031"/>
    <w:rsid w:val="7C98261D"/>
    <w:rsid w:val="7D06143F"/>
    <w:rsid w:val="7DF159E7"/>
    <w:rsid w:val="7F3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hint="eastAsia"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730613-6C7F-4A6E-B10D-BCF9E6C2B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2898</Words>
  <Characters>3248</Characters>
  <Lines>22</Lines>
  <Paragraphs>6</Paragraphs>
  <TotalTime>0</TotalTime>
  <ScaleCrop>false</ScaleCrop>
  <LinksUpToDate>false</LinksUpToDate>
  <CharactersWithSpaces>3307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2019-01-02T07:35:00Z</dcterms:created>
  <dc:creator>微软用户</dc:creator>
  <cp:lastModifiedBy>Administrator</cp:lastModifiedBy>
  <cp:lastPrinted>2019-01-03T06:15:00Z</cp:lastPrinted>
  <dcterms:modified xsi:type="dcterms:W3CDTF">2022-05-12T11:32:35Z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384F2A97F6CD4A4A8C010A203694B3F8</vt:lpwstr>
  </property>
</Properties>
</file>