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F64" w:rsidRPr="008313FC" w:rsidRDefault="009334A5" w:rsidP="00A254A7">
      <w:pPr>
        <w:adjustRightInd w:val="0"/>
        <w:spacing w:line="360" w:lineRule="auto"/>
        <w:ind w:rightChars="-94" w:right="-197"/>
        <w:jc w:val="center"/>
        <w:rPr>
          <w:rFonts w:asciiTheme="minorEastAsia" w:hAnsiTheme="minorEastAsia"/>
          <w:b/>
          <w:sz w:val="32"/>
          <w:szCs w:val="32"/>
        </w:rPr>
      </w:pPr>
      <w:proofErr w:type="gramStart"/>
      <w:r w:rsidRPr="009334A5">
        <w:rPr>
          <w:rFonts w:asciiTheme="minorEastAsia" w:hAnsiTheme="minorEastAsia" w:hint="eastAsia"/>
          <w:b/>
          <w:sz w:val="32"/>
          <w:szCs w:val="32"/>
        </w:rPr>
        <w:t>制动管系地坪</w:t>
      </w:r>
      <w:proofErr w:type="gramEnd"/>
      <w:r w:rsidRPr="009334A5">
        <w:rPr>
          <w:rFonts w:asciiTheme="minorEastAsia" w:hAnsiTheme="minorEastAsia" w:hint="eastAsia"/>
          <w:b/>
          <w:sz w:val="32"/>
          <w:szCs w:val="32"/>
        </w:rPr>
        <w:t>及制动实验室改造</w:t>
      </w:r>
      <w:r w:rsidR="00141D3E" w:rsidRPr="001066EF">
        <w:rPr>
          <w:rFonts w:asciiTheme="minorEastAsia" w:hAnsiTheme="minorEastAsia" w:hint="eastAsia"/>
          <w:b/>
          <w:sz w:val="32"/>
          <w:szCs w:val="32"/>
        </w:rPr>
        <w:t>技术要求</w:t>
      </w:r>
    </w:p>
    <w:p w:rsidR="002C0F64" w:rsidRPr="00FD6F86" w:rsidRDefault="00141D3E" w:rsidP="00A254A7">
      <w:pPr>
        <w:spacing w:line="360" w:lineRule="auto"/>
        <w:rPr>
          <w:rFonts w:ascii="仿宋" w:eastAsia="仿宋" w:hAnsi="仿宋"/>
          <w:b/>
          <w:bCs/>
          <w:szCs w:val="21"/>
        </w:rPr>
      </w:pPr>
      <w:r w:rsidRPr="00FD6F86">
        <w:rPr>
          <w:rFonts w:ascii="仿宋" w:eastAsia="仿宋" w:hAnsi="仿宋" w:hint="eastAsia"/>
          <w:b/>
          <w:bCs/>
          <w:szCs w:val="21"/>
        </w:rPr>
        <w:t>一、</w:t>
      </w:r>
      <w:r w:rsidR="00032975" w:rsidRPr="00FD6F86">
        <w:rPr>
          <w:rFonts w:ascii="仿宋" w:eastAsia="仿宋" w:hAnsi="仿宋" w:hint="eastAsia"/>
          <w:b/>
          <w:bCs/>
          <w:szCs w:val="21"/>
        </w:rPr>
        <w:t>基本情况介绍及施工要求</w:t>
      </w:r>
    </w:p>
    <w:p w:rsidR="008313FC" w:rsidRPr="008313FC" w:rsidRDefault="009334A5" w:rsidP="00A254A7">
      <w:pPr>
        <w:spacing w:line="360" w:lineRule="auto"/>
        <w:ind w:firstLineChars="200" w:firstLine="420"/>
        <w:rPr>
          <w:rFonts w:ascii="仿宋" w:eastAsia="仿宋" w:hAnsi="仿宋"/>
          <w:szCs w:val="21"/>
        </w:rPr>
      </w:pPr>
      <w:r>
        <w:rPr>
          <w:rFonts w:ascii="仿宋" w:eastAsia="仿宋" w:hAnsi="仿宋" w:hint="eastAsia"/>
          <w:szCs w:val="21"/>
        </w:rPr>
        <w:t>【</w:t>
      </w:r>
      <w:r w:rsidR="008313FC" w:rsidRPr="008313FC">
        <w:rPr>
          <w:rFonts w:ascii="仿宋" w:eastAsia="仿宋" w:hAnsi="仿宋" w:hint="eastAsia"/>
          <w:szCs w:val="21"/>
        </w:rPr>
        <w:t>轨</w:t>
      </w:r>
      <w:r>
        <w:rPr>
          <w:rFonts w:ascii="仿宋" w:eastAsia="仿宋" w:hAnsi="仿宋" w:hint="eastAsia"/>
          <w:szCs w:val="21"/>
        </w:rPr>
        <w:t>道交通事业部】</w:t>
      </w:r>
      <w:r w:rsidR="008313FC" w:rsidRPr="008313FC">
        <w:rPr>
          <w:rFonts w:ascii="仿宋" w:eastAsia="仿宋" w:hAnsi="仿宋" w:hint="eastAsia"/>
          <w:szCs w:val="21"/>
        </w:rPr>
        <w:t>货车制动管生产车间、制动阀试验室环境状况不足以满足生产需要，对产品质量造成较大风险，为保障产品质</w:t>
      </w:r>
      <w:bookmarkStart w:id="0" w:name="_GoBack"/>
      <w:bookmarkEnd w:id="0"/>
      <w:r w:rsidR="008313FC" w:rsidRPr="008313FC">
        <w:rPr>
          <w:rFonts w:ascii="仿宋" w:eastAsia="仿宋" w:hAnsi="仿宋" w:hint="eastAsia"/>
          <w:szCs w:val="21"/>
        </w:rPr>
        <w:t>量，需要对制动管生产车间与制动室进行整改，以达到必要的生产环境要求。</w:t>
      </w:r>
    </w:p>
    <w:p w:rsidR="008313FC" w:rsidRPr="008313FC" w:rsidRDefault="008313FC" w:rsidP="00A254A7">
      <w:pPr>
        <w:spacing w:line="360" w:lineRule="auto"/>
        <w:ind w:firstLineChars="200" w:firstLine="420"/>
        <w:rPr>
          <w:rFonts w:ascii="仿宋" w:eastAsia="仿宋" w:hAnsi="仿宋"/>
          <w:szCs w:val="21"/>
        </w:rPr>
      </w:pPr>
      <w:r w:rsidRPr="008313FC">
        <w:rPr>
          <w:rFonts w:ascii="仿宋" w:eastAsia="仿宋" w:hAnsi="仿宋" w:hint="eastAsia"/>
          <w:szCs w:val="21"/>
        </w:rPr>
        <w:t>一、</w:t>
      </w:r>
      <w:r w:rsidR="002A06DD">
        <w:rPr>
          <w:rFonts w:ascii="仿宋" w:eastAsia="仿宋" w:hAnsi="仿宋" w:hint="eastAsia"/>
          <w:szCs w:val="21"/>
        </w:rPr>
        <w:t>施工</w:t>
      </w:r>
      <w:r w:rsidR="00D11AB5">
        <w:rPr>
          <w:rFonts w:ascii="仿宋" w:eastAsia="仿宋" w:hAnsi="仿宋" w:hint="eastAsia"/>
          <w:szCs w:val="21"/>
        </w:rPr>
        <w:t>要求</w:t>
      </w:r>
      <w:r w:rsidRPr="008313FC">
        <w:rPr>
          <w:rFonts w:ascii="仿宋" w:eastAsia="仿宋" w:hAnsi="仿宋" w:hint="eastAsia"/>
          <w:szCs w:val="21"/>
        </w:rPr>
        <w:t>如下：</w:t>
      </w:r>
    </w:p>
    <w:p w:rsidR="00A254A7" w:rsidRPr="00A254A7" w:rsidRDefault="00A254A7" w:rsidP="00A254A7">
      <w:pPr>
        <w:spacing w:line="360" w:lineRule="auto"/>
        <w:ind w:firstLineChars="200" w:firstLine="420"/>
        <w:rPr>
          <w:rFonts w:ascii="仿宋" w:eastAsia="仿宋" w:hAnsi="仿宋"/>
          <w:szCs w:val="21"/>
        </w:rPr>
      </w:pPr>
      <w:r w:rsidRPr="00A254A7">
        <w:rPr>
          <w:rFonts w:ascii="仿宋" w:eastAsia="仿宋" w:hAnsi="仿宋" w:hint="eastAsia"/>
          <w:szCs w:val="21"/>
        </w:rPr>
        <w:t>1、货车制动管生产车间</w:t>
      </w:r>
      <w:r>
        <w:rPr>
          <w:rFonts w:ascii="仿宋" w:eastAsia="仿宋" w:hAnsi="仿宋" w:hint="eastAsia"/>
          <w:szCs w:val="21"/>
        </w:rPr>
        <w:t>原地</w:t>
      </w:r>
      <w:proofErr w:type="gramStart"/>
      <w:r>
        <w:rPr>
          <w:rFonts w:ascii="仿宋" w:eastAsia="仿宋" w:hAnsi="仿宋" w:hint="eastAsia"/>
          <w:szCs w:val="21"/>
        </w:rPr>
        <w:t>面施工过</w:t>
      </w:r>
      <w:proofErr w:type="gramEnd"/>
      <w:r>
        <w:rPr>
          <w:rFonts w:ascii="仿宋" w:eastAsia="仿宋" w:hAnsi="仿宋" w:hint="eastAsia"/>
          <w:szCs w:val="21"/>
        </w:rPr>
        <w:t>固化剂地坪和环氧树脂地面(通道位置)，需要</w:t>
      </w:r>
      <w:r w:rsidRPr="00A254A7">
        <w:rPr>
          <w:rFonts w:ascii="仿宋" w:eastAsia="仿宋" w:hAnsi="仿宋" w:hint="eastAsia"/>
          <w:szCs w:val="21"/>
        </w:rPr>
        <w:t>将原地面凿</w:t>
      </w:r>
      <w:proofErr w:type="gramStart"/>
      <w:r w:rsidRPr="00A254A7">
        <w:rPr>
          <w:rFonts w:ascii="仿宋" w:eastAsia="仿宋" w:hAnsi="仿宋" w:hint="eastAsia"/>
          <w:szCs w:val="21"/>
        </w:rPr>
        <w:t>毛处理</w:t>
      </w:r>
      <w:proofErr w:type="gramEnd"/>
      <w:r>
        <w:rPr>
          <w:rFonts w:ascii="仿宋" w:eastAsia="仿宋" w:hAnsi="仿宋" w:hint="eastAsia"/>
          <w:szCs w:val="21"/>
        </w:rPr>
        <w:t>及环氧树脂</w:t>
      </w:r>
      <w:r w:rsidRPr="00A254A7">
        <w:rPr>
          <w:rFonts w:ascii="仿宋" w:eastAsia="仿宋" w:hAnsi="仿宋" w:hint="eastAsia"/>
          <w:szCs w:val="21"/>
        </w:rPr>
        <w:t>漆层铲除，</w:t>
      </w:r>
      <w:r>
        <w:rPr>
          <w:rFonts w:ascii="仿宋" w:eastAsia="仿宋" w:hAnsi="仿宋" w:hint="eastAsia"/>
          <w:szCs w:val="21"/>
        </w:rPr>
        <w:t>清理干净后再</w:t>
      </w:r>
      <w:r w:rsidRPr="00A254A7">
        <w:rPr>
          <w:rFonts w:ascii="仿宋" w:eastAsia="仿宋" w:hAnsi="仿宋" w:hint="eastAsia"/>
          <w:szCs w:val="21"/>
        </w:rPr>
        <w:t>铺设￠10@150网状钢筋，浇筑50mm厚C30混凝土，在混凝土初凝时均匀的撒布金刚砂，待金刚砂骨料吸水潮湿后再用打磨机进行压实和收光，对于边角盲区部分采用人工磨平和收光。金刚砂地坪施工完成后6小时后喷洒专用养护剂或覆盖塑料薄膜进行养护，防止脱水影响耐磨地坪的强度和产生干裂。金刚砂地坪施工完成后6天再按照间隔6m的间距切割伸缩缝，选用密封料进行嵌缝处理。金刚砂耐磨地坪验收要求为：表面颜色要均匀、统一、无</w:t>
      </w:r>
      <w:r w:rsidR="00D17BE1">
        <w:rPr>
          <w:rFonts w:ascii="仿宋" w:eastAsia="仿宋" w:hAnsi="仿宋" w:hint="eastAsia"/>
          <w:szCs w:val="21"/>
        </w:rPr>
        <w:t>明显</w:t>
      </w:r>
      <w:r w:rsidRPr="00A254A7">
        <w:rPr>
          <w:rFonts w:ascii="仿宋" w:eastAsia="仿宋" w:hAnsi="仿宋" w:hint="eastAsia"/>
          <w:szCs w:val="21"/>
        </w:rPr>
        <w:t>色差，莫氏硬度要大于等于7.5</w:t>
      </w:r>
      <w:r w:rsidR="00D17BE1">
        <w:rPr>
          <w:rFonts w:ascii="仿宋" w:eastAsia="仿宋" w:hAnsi="仿宋" w:hint="eastAsia"/>
          <w:szCs w:val="21"/>
        </w:rPr>
        <w:t>，耐磨度要小于等于25mm，地面平整度2m尺验收时只允许4mm以内的偏差</w:t>
      </w:r>
      <w:r w:rsidRPr="00A254A7">
        <w:rPr>
          <w:rFonts w:ascii="仿宋" w:eastAsia="仿宋" w:hAnsi="仿宋" w:hint="eastAsia"/>
          <w:szCs w:val="21"/>
        </w:rPr>
        <w:t>。</w:t>
      </w:r>
    </w:p>
    <w:p w:rsidR="00A254A7" w:rsidRPr="00A254A7" w:rsidRDefault="00A254A7" w:rsidP="00A254A7">
      <w:pPr>
        <w:spacing w:line="360" w:lineRule="auto"/>
        <w:ind w:firstLineChars="200" w:firstLine="420"/>
        <w:rPr>
          <w:rFonts w:ascii="仿宋" w:eastAsia="仿宋" w:hAnsi="仿宋"/>
          <w:szCs w:val="21"/>
        </w:rPr>
      </w:pPr>
      <w:r w:rsidRPr="00A254A7">
        <w:rPr>
          <w:rFonts w:ascii="仿宋" w:eastAsia="仿宋" w:hAnsi="仿宋" w:hint="eastAsia"/>
          <w:szCs w:val="21"/>
        </w:rPr>
        <w:t>安全通道在耐磨地坪的基础上实施环氧树脂地坪，基层处理后，刷环氧树脂底漆面漆各一遍，</w:t>
      </w:r>
      <w:r w:rsidR="00686482">
        <w:rPr>
          <w:rFonts w:ascii="仿宋" w:eastAsia="仿宋" w:hAnsi="仿宋" w:hint="eastAsia"/>
          <w:szCs w:val="21"/>
        </w:rPr>
        <w:t>要求</w:t>
      </w:r>
      <w:r w:rsidR="005D5479">
        <w:rPr>
          <w:rFonts w:ascii="仿宋" w:eastAsia="仿宋" w:hAnsi="仿宋" w:hint="eastAsia"/>
          <w:szCs w:val="21"/>
        </w:rPr>
        <w:t>总厚度不低于1毫米，</w:t>
      </w:r>
      <w:r w:rsidR="00686482">
        <w:rPr>
          <w:rFonts w:ascii="仿宋" w:eastAsia="仿宋" w:hAnsi="仿宋" w:hint="eastAsia"/>
          <w:szCs w:val="21"/>
        </w:rPr>
        <w:t>表面平整有光泽度。安全通道</w:t>
      </w:r>
      <w:r w:rsidR="001429DB">
        <w:rPr>
          <w:rFonts w:ascii="仿宋" w:eastAsia="仿宋" w:hAnsi="仿宋" w:hint="eastAsia"/>
          <w:szCs w:val="21"/>
        </w:rPr>
        <w:t>规格分两种：</w:t>
      </w:r>
      <w:r w:rsidR="001429DB" w:rsidRPr="001429DB">
        <w:rPr>
          <w:rFonts w:ascii="仿宋" w:eastAsia="仿宋" w:hAnsi="仿宋" w:hint="eastAsia"/>
          <w:szCs w:val="21"/>
        </w:rPr>
        <w:t>①</w:t>
      </w:r>
      <w:r w:rsidR="001429DB">
        <w:rPr>
          <w:rFonts w:ascii="仿宋" w:eastAsia="仿宋" w:hAnsi="仿宋" w:hint="eastAsia"/>
          <w:szCs w:val="21"/>
        </w:rPr>
        <w:t>总宽度1.4m，中间绿色为1.2m，两边黄线</w:t>
      </w:r>
      <w:r w:rsidR="00686482">
        <w:rPr>
          <w:rFonts w:ascii="仿宋" w:eastAsia="仿宋" w:hAnsi="仿宋" w:hint="eastAsia"/>
          <w:szCs w:val="21"/>
        </w:rPr>
        <w:t>各</w:t>
      </w:r>
      <w:r w:rsidR="001429DB">
        <w:rPr>
          <w:rFonts w:ascii="仿宋" w:eastAsia="仿宋" w:hAnsi="仿宋" w:hint="eastAsia"/>
          <w:szCs w:val="21"/>
        </w:rPr>
        <w:t>宽0.1m；</w:t>
      </w:r>
      <w:r w:rsidR="001429DB" w:rsidRPr="001429DB">
        <w:rPr>
          <w:rFonts w:ascii="仿宋" w:eastAsia="仿宋" w:hAnsi="仿宋" w:hint="eastAsia"/>
          <w:szCs w:val="21"/>
        </w:rPr>
        <w:t>②</w:t>
      </w:r>
      <w:r w:rsidR="001429DB">
        <w:rPr>
          <w:rFonts w:ascii="仿宋" w:eastAsia="仿宋" w:hAnsi="仿宋" w:hint="eastAsia"/>
          <w:szCs w:val="21"/>
        </w:rPr>
        <w:t>总宽度0.7m，中间绿色为0.6m，两边黄线</w:t>
      </w:r>
      <w:r w:rsidR="00686482">
        <w:rPr>
          <w:rFonts w:ascii="仿宋" w:eastAsia="仿宋" w:hAnsi="仿宋" w:hint="eastAsia"/>
          <w:szCs w:val="21"/>
        </w:rPr>
        <w:t>各</w:t>
      </w:r>
      <w:r w:rsidR="001429DB">
        <w:rPr>
          <w:rFonts w:ascii="仿宋" w:eastAsia="仿宋" w:hAnsi="仿宋" w:hint="eastAsia"/>
          <w:szCs w:val="21"/>
        </w:rPr>
        <w:t>宽0.05m；</w:t>
      </w:r>
      <w:r>
        <w:rPr>
          <w:rFonts w:ascii="仿宋" w:eastAsia="仿宋" w:hAnsi="仿宋" w:hint="eastAsia"/>
          <w:szCs w:val="21"/>
        </w:rPr>
        <w:t>具体</w:t>
      </w:r>
      <w:r w:rsidR="00686482">
        <w:rPr>
          <w:rFonts w:ascii="仿宋" w:eastAsia="仿宋" w:hAnsi="仿宋" w:hint="eastAsia"/>
          <w:szCs w:val="21"/>
        </w:rPr>
        <w:t>布局</w:t>
      </w:r>
      <w:proofErr w:type="gramStart"/>
      <w:r>
        <w:rPr>
          <w:rFonts w:ascii="仿宋" w:eastAsia="仿宋" w:hAnsi="仿宋" w:hint="eastAsia"/>
          <w:szCs w:val="21"/>
        </w:rPr>
        <w:t>见轨交</w:t>
      </w:r>
      <w:proofErr w:type="gramEnd"/>
      <w:r>
        <w:rPr>
          <w:rFonts w:ascii="仿宋" w:eastAsia="仿宋" w:hAnsi="仿宋" w:hint="eastAsia"/>
          <w:szCs w:val="21"/>
        </w:rPr>
        <w:t>部提供的安全通道平面布置图</w:t>
      </w:r>
      <w:r w:rsidRPr="00A254A7">
        <w:rPr>
          <w:rFonts w:ascii="仿宋" w:eastAsia="仿宋" w:hAnsi="仿宋" w:hint="eastAsia"/>
          <w:szCs w:val="21"/>
        </w:rPr>
        <w:t>。</w:t>
      </w:r>
      <w:r w:rsidR="00182C8B">
        <w:rPr>
          <w:rFonts w:ascii="仿宋" w:eastAsia="仿宋" w:hAnsi="仿宋" w:hint="eastAsia"/>
          <w:szCs w:val="21"/>
        </w:rPr>
        <w:t>验收要求：表面不能出现发粘</w:t>
      </w:r>
      <w:r w:rsidR="007814E8">
        <w:rPr>
          <w:rFonts w:ascii="仿宋" w:eastAsia="仿宋" w:hAnsi="仿宋" w:hint="eastAsia"/>
          <w:szCs w:val="21"/>
        </w:rPr>
        <w:t>、起皮</w:t>
      </w:r>
      <w:r w:rsidR="00182C8B">
        <w:rPr>
          <w:rFonts w:ascii="仿宋" w:eastAsia="仿宋" w:hAnsi="仿宋" w:hint="eastAsia"/>
          <w:szCs w:val="21"/>
        </w:rPr>
        <w:t>现象，施工完成后表面无气泡</w:t>
      </w:r>
      <w:r w:rsidR="007814E8">
        <w:rPr>
          <w:rFonts w:ascii="仿宋" w:eastAsia="仿宋" w:hAnsi="仿宋" w:hint="eastAsia"/>
          <w:szCs w:val="21"/>
        </w:rPr>
        <w:t>，</w:t>
      </w:r>
      <w:r w:rsidR="00182C8B">
        <w:rPr>
          <w:rFonts w:ascii="仿宋" w:eastAsia="仿宋" w:hAnsi="仿宋" w:hint="eastAsia"/>
          <w:szCs w:val="21"/>
        </w:rPr>
        <w:t>平整光滑</w:t>
      </w:r>
      <w:r w:rsidR="00185B81">
        <w:rPr>
          <w:rFonts w:ascii="仿宋" w:eastAsia="仿宋" w:hAnsi="仿宋" w:hint="eastAsia"/>
          <w:szCs w:val="21"/>
        </w:rPr>
        <w:t>光泽度大于等于70，表面无裂纹</w:t>
      </w:r>
      <w:r w:rsidR="00182C8B">
        <w:rPr>
          <w:rFonts w:ascii="仿宋" w:eastAsia="仿宋" w:hAnsi="仿宋" w:hint="eastAsia"/>
          <w:szCs w:val="21"/>
        </w:rPr>
        <w:t>，颜色均匀一致</w:t>
      </w:r>
      <w:r w:rsidR="00185B81">
        <w:rPr>
          <w:rFonts w:ascii="仿宋" w:eastAsia="仿宋" w:hAnsi="仿宋" w:hint="eastAsia"/>
          <w:szCs w:val="21"/>
        </w:rPr>
        <w:t>（以色卡为准）</w:t>
      </w:r>
      <w:r w:rsidR="00182C8B">
        <w:rPr>
          <w:rFonts w:ascii="仿宋" w:eastAsia="仿宋" w:hAnsi="仿宋" w:hint="eastAsia"/>
          <w:szCs w:val="21"/>
        </w:rPr>
        <w:t>，无粗杂质，但允许有空气中的浮尘掉落造成的极小缺陷。</w:t>
      </w:r>
    </w:p>
    <w:p w:rsidR="00A254A7" w:rsidRPr="00A254A7" w:rsidRDefault="00A254A7" w:rsidP="00A254A7">
      <w:pPr>
        <w:spacing w:line="360" w:lineRule="auto"/>
        <w:ind w:firstLineChars="200" w:firstLine="420"/>
        <w:rPr>
          <w:rFonts w:ascii="仿宋" w:eastAsia="仿宋" w:hAnsi="仿宋"/>
          <w:szCs w:val="21"/>
        </w:rPr>
      </w:pPr>
      <w:r w:rsidRPr="00A254A7">
        <w:rPr>
          <w:rFonts w:ascii="仿宋" w:eastAsia="仿宋" w:hAnsi="仿宋" w:hint="eastAsia"/>
          <w:szCs w:val="21"/>
        </w:rPr>
        <w:t>货车制动生产车间靠公路侧1m高墙壁拆除原粉刷层，重新刮腻子刷乳胶漆各两遍，其他墙壁大跨（8跨区间）粉刷高度为4.3m，小</w:t>
      </w:r>
      <w:proofErr w:type="gramStart"/>
      <w:r w:rsidRPr="00A254A7">
        <w:rPr>
          <w:rFonts w:ascii="仿宋" w:eastAsia="仿宋" w:hAnsi="仿宋" w:hint="eastAsia"/>
          <w:szCs w:val="21"/>
        </w:rPr>
        <w:t>跨由于</w:t>
      </w:r>
      <w:proofErr w:type="gramEnd"/>
      <w:r w:rsidRPr="00A254A7">
        <w:rPr>
          <w:rFonts w:ascii="仿宋" w:eastAsia="仿宋" w:hAnsi="仿宋" w:hint="eastAsia"/>
          <w:szCs w:val="21"/>
        </w:rPr>
        <w:t>墙体较高，建议粉刷高度为3.7m，其上不粉刷，</w:t>
      </w:r>
      <w:r>
        <w:rPr>
          <w:rFonts w:ascii="仿宋" w:eastAsia="仿宋" w:hAnsi="仿宋" w:hint="eastAsia"/>
          <w:szCs w:val="21"/>
        </w:rPr>
        <w:t>只刷外面三跨墙体</w:t>
      </w:r>
      <w:r w:rsidRPr="00A254A7">
        <w:rPr>
          <w:rFonts w:ascii="仿宋" w:eastAsia="仿宋" w:hAnsi="仿宋" w:hint="eastAsia"/>
          <w:szCs w:val="21"/>
        </w:rPr>
        <w:t>。墙壁下方水泥砂浆踢脚</w:t>
      </w:r>
      <w:proofErr w:type="gramStart"/>
      <w:r w:rsidRPr="00A254A7">
        <w:rPr>
          <w:rFonts w:ascii="仿宋" w:eastAsia="仿宋" w:hAnsi="仿宋" w:hint="eastAsia"/>
          <w:szCs w:val="21"/>
        </w:rPr>
        <w:t>线需要</w:t>
      </w:r>
      <w:proofErr w:type="gramEnd"/>
      <w:r w:rsidR="00686482">
        <w:rPr>
          <w:rFonts w:ascii="仿宋" w:eastAsia="仿宋" w:hAnsi="仿宋" w:hint="eastAsia"/>
          <w:szCs w:val="21"/>
        </w:rPr>
        <w:t>采用水泥砂浆修补，保证表面平整，再</w:t>
      </w:r>
      <w:r w:rsidRPr="00A254A7">
        <w:rPr>
          <w:rFonts w:ascii="仿宋" w:eastAsia="仿宋" w:hAnsi="仿宋" w:hint="eastAsia"/>
          <w:szCs w:val="21"/>
        </w:rPr>
        <w:t>在表面涂刷黑色油漆两遍，踢脚</w:t>
      </w:r>
      <w:proofErr w:type="gramStart"/>
      <w:r w:rsidRPr="00A254A7">
        <w:rPr>
          <w:rFonts w:ascii="仿宋" w:eastAsia="仿宋" w:hAnsi="仿宋" w:hint="eastAsia"/>
          <w:szCs w:val="21"/>
        </w:rPr>
        <w:t>线平均</w:t>
      </w:r>
      <w:proofErr w:type="gramEnd"/>
      <w:r w:rsidRPr="00A254A7">
        <w:rPr>
          <w:rFonts w:ascii="仿宋" w:eastAsia="仿宋" w:hAnsi="仿宋" w:hint="eastAsia"/>
          <w:szCs w:val="21"/>
        </w:rPr>
        <w:t>高度0.17m。</w:t>
      </w:r>
    </w:p>
    <w:p w:rsidR="007814E8" w:rsidRDefault="00A254A7" w:rsidP="00A254A7">
      <w:pPr>
        <w:spacing w:line="360" w:lineRule="auto"/>
        <w:ind w:firstLineChars="200" w:firstLine="420"/>
        <w:rPr>
          <w:rFonts w:ascii="仿宋" w:eastAsia="仿宋" w:hAnsi="仿宋"/>
          <w:szCs w:val="21"/>
        </w:rPr>
      </w:pPr>
      <w:r w:rsidRPr="00A254A7">
        <w:rPr>
          <w:rFonts w:ascii="仿宋" w:eastAsia="仿宋" w:hAnsi="仿宋" w:hint="eastAsia"/>
          <w:szCs w:val="21"/>
        </w:rPr>
        <w:t>2、制动阀试验室为两个房间，分别为7.4m*6.4m和11m*7.4m，高度均为3.8m，拆除原地面地砖将砂浆层全部拆除，将原混凝土地面拉毛，</w:t>
      </w:r>
      <w:r>
        <w:rPr>
          <w:rFonts w:ascii="仿宋" w:eastAsia="仿宋" w:hAnsi="仿宋" w:hint="eastAsia"/>
          <w:szCs w:val="21"/>
        </w:rPr>
        <w:t>清理干净后</w:t>
      </w:r>
      <w:r w:rsidR="007814E8">
        <w:rPr>
          <w:rFonts w:ascii="仿宋" w:eastAsia="仿宋" w:hAnsi="仿宋" w:hint="eastAsia"/>
          <w:szCs w:val="21"/>
        </w:rPr>
        <w:t>除渣外运，按照电气、动力、排水管道要求开挖管槽后，等我公司安装完管道后，再</w:t>
      </w:r>
      <w:r w:rsidR="007814E8" w:rsidRPr="00A254A7">
        <w:rPr>
          <w:rFonts w:ascii="仿宋" w:eastAsia="仿宋" w:hAnsi="仿宋" w:hint="eastAsia"/>
          <w:szCs w:val="21"/>
        </w:rPr>
        <w:t>铺设￠10@150网状钢筋，浇筑50mm厚C30混凝土，在混凝土初凝时均匀的撒布金刚砂</w:t>
      </w:r>
      <w:r w:rsidR="007814E8">
        <w:rPr>
          <w:rFonts w:ascii="仿宋" w:eastAsia="仿宋" w:hAnsi="仿宋" w:hint="eastAsia"/>
          <w:szCs w:val="21"/>
        </w:rPr>
        <w:t>，具体要求与制动管生产车间</w:t>
      </w:r>
      <w:r w:rsidR="00185B81">
        <w:rPr>
          <w:rFonts w:ascii="仿宋" w:eastAsia="仿宋" w:hAnsi="仿宋" w:hint="eastAsia"/>
          <w:szCs w:val="21"/>
        </w:rPr>
        <w:t>金刚砂</w:t>
      </w:r>
      <w:r w:rsidR="007814E8">
        <w:rPr>
          <w:rFonts w:ascii="仿宋" w:eastAsia="仿宋" w:hAnsi="仿宋" w:hint="eastAsia"/>
          <w:szCs w:val="21"/>
        </w:rPr>
        <w:t>地坪做法一致</w:t>
      </w:r>
      <w:r w:rsidR="00185B81">
        <w:rPr>
          <w:rFonts w:ascii="仿宋" w:eastAsia="仿宋" w:hAnsi="仿宋" w:hint="eastAsia"/>
          <w:szCs w:val="21"/>
        </w:rPr>
        <w:t>，</w:t>
      </w:r>
      <w:r w:rsidR="007814E8">
        <w:rPr>
          <w:rFonts w:ascii="仿宋" w:eastAsia="仿宋" w:hAnsi="仿宋" w:hint="eastAsia"/>
          <w:szCs w:val="21"/>
        </w:rPr>
        <w:t>验收要求与制动管生产车间金刚砂耐磨地坪验收要求一致</w:t>
      </w:r>
    </w:p>
    <w:p w:rsidR="00A254A7" w:rsidRPr="00A254A7" w:rsidRDefault="005D5479" w:rsidP="00A254A7">
      <w:pPr>
        <w:spacing w:line="360" w:lineRule="auto"/>
        <w:ind w:firstLineChars="200" w:firstLine="420"/>
        <w:rPr>
          <w:rFonts w:ascii="仿宋" w:eastAsia="仿宋" w:hAnsi="仿宋"/>
          <w:szCs w:val="21"/>
        </w:rPr>
      </w:pPr>
      <w:r w:rsidRPr="00A254A7">
        <w:rPr>
          <w:rFonts w:ascii="仿宋" w:eastAsia="仿宋" w:hAnsi="仿宋" w:hint="eastAsia"/>
          <w:szCs w:val="21"/>
        </w:rPr>
        <w:t>制动阀试验室</w:t>
      </w:r>
      <w:r w:rsidR="00A254A7" w:rsidRPr="00A254A7">
        <w:rPr>
          <w:rFonts w:ascii="仿宋" w:eastAsia="仿宋" w:hAnsi="仿宋" w:hint="eastAsia"/>
          <w:szCs w:val="21"/>
        </w:rPr>
        <w:t>原墙面管道</w:t>
      </w:r>
      <w:r w:rsidR="00A254A7">
        <w:rPr>
          <w:rFonts w:ascii="仿宋" w:eastAsia="仿宋" w:hAnsi="仿宋" w:hint="eastAsia"/>
          <w:szCs w:val="21"/>
        </w:rPr>
        <w:t>全部暗敷</w:t>
      </w:r>
      <w:r w:rsidR="00A254A7" w:rsidRPr="00A254A7">
        <w:rPr>
          <w:rFonts w:ascii="仿宋" w:eastAsia="仿宋" w:hAnsi="仿宋" w:hint="eastAsia"/>
          <w:szCs w:val="21"/>
        </w:rPr>
        <w:t>到墙体内，再安装白色PVC墙板</w:t>
      </w:r>
      <w:r>
        <w:rPr>
          <w:rFonts w:ascii="仿宋" w:eastAsia="仿宋" w:hAnsi="仿宋" w:hint="eastAsia"/>
          <w:szCs w:val="21"/>
        </w:rPr>
        <w:t>，墙高</w:t>
      </w:r>
      <w:r w:rsidRPr="00A254A7">
        <w:rPr>
          <w:rFonts w:ascii="仿宋" w:eastAsia="仿宋" w:hAnsi="仿宋" w:hint="eastAsia"/>
          <w:szCs w:val="21"/>
        </w:rPr>
        <w:t>3.8m</w:t>
      </w:r>
      <w:r w:rsidR="00A254A7" w:rsidRPr="00A254A7">
        <w:rPr>
          <w:rFonts w:ascii="仿宋" w:eastAsia="仿宋" w:hAnsi="仿宋" w:hint="eastAsia"/>
          <w:szCs w:val="21"/>
        </w:rPr>
        <w:t>，墙板厚度9mm，要求墙板阻燃防水，墙板防火等级为B1级。有窗户侧</w:t>
      </w:r>
      <w:r w:rsidR="00A236C2">
        <w:rPr>
          <w:rFonts w:ascii="仿宋" w:eastAsia="仿宋" w:hAnsi="仿宋" w:hint="eastAsia"/>
          <w:szCs w:val="21"/>
        </w:rPr>
        <w:t>为彩钢板墙体，</w:t>
      </w:r>
      <w:r w:rsidR="00A254A7" w:rsidRPr="00A254A7">
        <w:rPr>
          <w:rFonts w:ascii="仿宋" w:eastAsia="仿宋" w:hAnsi="仿宋" w:hint="eastAsia"/>
          <w:szCs w:val="21"/>
        </w:rPr>
        <w:t>也需要</w:t>
      </w:r>
      <w:r w:rsidR="00A236C2">
        <w:rPr>
          <w:rFonts w:ascii="仿宋" w:eastAsia="仿宋" w:hAnsi="仿宋" w:hint="eastAsia"/>
          <w:szCs w:val="21"/>
        </w:rPr>
        <w:t>采</w:t>
      </w:r>
      <w:r w:rsidR="00A236C2">
        <w:rPr>
          <w:rFonts w:ascii="仿宋" w:eastAsia="仿宋" w:hAnsi="仿宋" w:hint="eastAsia"/>
          <w:szCs w:val="21"/>
        </w:rPr>
        <w:lastRenderedPageBreak/>
        <w:t>用</w:t>
      </w:r>
      <w:r w:rsidR="00A236C2" w:rsidRPr="00A254A7">
        <w:rPr>
          <w:rFonts w:ascii="仿宋" w:eastAsia="仿宋" w:hAnsi="仿宋" w:hint="eastAsia"/>
          <w:szCs w:val="21"/>
        </w:rPr>
        <w:t>PVC墙板</w:t>
      </w:r>
      <w:r w:rsidR="00A254A7" w:rsidRPr="00A254A7">
        <w:rPr>
          <w:rFonts w:ascii="仿宋" w:eastAsia="仿宋" w:hAnsi="仿宋" w:hint="eastAsia"/>
          <w:szCs w:val="21"/>
        </w:rPr>
        <w:t>封堵，最后留一扇推拉窗1.5m*1.5m。</w:t>
      </w:r>
      <w:r w:rsidR="00A236C2">
        <w:rPr>
          <w:rFonts w:ascii="仿宋" w:eastAsia="仿宋" w:hAnsi="仿宋" w:hint="eastAsia"/>
          <w:szCs w:val="21"/>
        </w:rPr>
        <w:t>需要对墙板与彩钢板墙体间</w:t>
      </w:r>
      <w:proofErr w:type="gramStart"/>
      <w:r w:rsidR="00A236C2">
        <w:rPr>
          <w:rFonts w:ascii="仿宋" w:eastAsia="仿宋" w:hAnsi="仿宋" w:hint="eastAsia"/>
          <w:szCs w:val="21"/>
        </w:rPr>
        <w:t>进行收</w:t>
      </w:r>
      <w:proofErr w:type="gramEnd"/>
      <w:r w:rsidR="00A236C2">
        <w:rPr>
          <w:rFonts w:ascii="仿宋" w:eastAsia="仿宋" w:hAnsi="仿宋" w:hint="eastAsia"/>
          <w:szCs w:val="21"/>
        </w:rPr>
        <w:t>边处理</w:t>
      </w:r>
      <w:r w:rsidR="00A236C2" w:rsidRPr="00A254A7">
        <w:rPr>
          <w:rFonts w:ascii="仿宋" w:eastAsia="仿宋" w:hAnsi="仿宋" w:hint="eastAsia"/>
          <w:szCs w:val="21"/>
        </w:rPr>
        <w:t>。</w:t>
      </w:r>
    </w:p>
    <w:p w:rsidR="00A254A7" w:rsidRPr="00A254A7" w:rsidRDefault="00A254A7" w:rsidP="00A254A7">
      <w:pPr>
        <w:spacing w:line="360" w:lineRule="auto"/>
        <w:ind w:firstLineChars="200" w:firstLine="420"/>
        <w:rPr>
          <w:rFonts w:ascii="仿宋" w:eastAsia="仿宋" w:hAnsi="仿宋"/>
          <w:szCs w:val="21"/>
        </w:rPr>
      </w:pPr>
      <w:r w:rsidRPr="00A254A7">
        <w:rPr>
          <w:rFonts w:ascii="仿宋" w:eastAsia="仿宋" w:hAnsi="仿宋" w:hint="eastAsia"/>
          <w:szCs w:val="21"/>
        </w:rPr>
        <w:t>拆除原两个卷帘门，重新安装铝合金</w:t>
      </w:r>
      <w:proofErr w:type="gramStart"/>
      <w:r w:rsidRPr="00A254A7">
        <w:rPr>
          <w:rFonts w:ascii="仿宋" w:eastAsia="仿宋" w:hAnsi="仿宋" w:hint="eastAsia"/>
          <w:szCs w:val="21"/>
        </w:rPr>
        <w:t>玻璃</w:t>
      </w:r>
      <w:r>
        <w:rPr>
          <w:rFonts w:ascii="仿宋" w:eastAsia="仿宋" w:hAnsi="仿宋" w:hint="eastAsia"/>
          <w:szCs w:val="21"/>
        </w:rPr>
        <w:t>吊</w:t>
      </w:r>
      <w:r w:rsidRPr="00A254A7">
        <w:rPr>
          <w:rFonts w:ascii="仿宋" w:eastAsia="仿宋" w:hAnsi="仿宋" w:hint="eastAsia"/>
          <w:szCs w:val="21"/>
        </w:rPr>
        <w:t>滑门</w:t>
      </w:r>
      <w:proofErr w:type="gramEnd"/>
      <w:r w:rsidRPr="00A254A7">
        <w:rPr>
          <w:rFonts w:ascii="仿宋" w:eastAsia="仿宋" w:hAnsi="仿宋" w:hint="eastAsia"/>
          <w:szCs w:val="21"/>
        </w:rPr>
        <w:t>，</w:t>
      </w:r>
      <w:proofErr w:type="gramStart"/>
      <w:r>
        <w:rPr>
          <w:rFonts w:ascii="仿宋" w:eastAsia="仿宋" w:hAnsi="仿宋" w:hint="eastAsia"/>
          <w:szCs w:val="21"/>
        </w:rPr>
        <w:t>吊轨为顶</w:t>
      </w:r>
      <w:proofErr w:type="gramEnd"/>
      <w:r>
        <w:rPr>
          <w:rFonts w:ascii="仿宋" w:eastAsia="仿宋" w:hAnsi="仿宋" w:hint="eastAsia"/>
          <w:szCs w:val="21"/>
        </w:rPr>
        <w:t>滑，</w:t>
      </w:r>
      <w:proofErr w:type="gramStart"/>
      <w:r w:rsidRPr="00A254A7">
        <w:rPr>
          <w:rFonts w:ascii="仿宋" w:eastAsia="仿宋" w:hAnsi="仿宋" w:hint="eastAsia"/>
          <w:szCs w:val="21"/>
        </w:rPr>
        <w:t>单个门尺寸</w:t>
      </w:r>
      <w:proofErr w:type="gramEnd"/>
      <w:r w:rsidRPr="00A254A7">
        <w:rPr>
          <w:rFonts w:ascii="仿宋" w:eastAsia="仿宋" w:hAnsi="仿宋" w:hint="eastAsia"/>
          <w:szCs w:val="21"/>
        </w:rPr>
        <w:t>为宽度1.8m，高度2.5m，共两个，铝材厚度1.2mm，玻璃为双层中空钢化玻璃。</w:t>
      </w:r>
    </w:p>
    <w:p w:rsidR="00A254A7" w:rsidRPr="00A254A7" w:rsidRDefault="00A254A7" w:rsidP="00A254A7">
      <w:pPr>
        <w:spacing w:line="360" w:lineRule="auto"/>
        <w:ind w:firstLineChars="200" w:firstLine="420"/>
        <w:rPr>
          <w:rFonts w:ascii="仿宋" w:eastAsia="仿宋" w:hAnsi="仿宋"/>
          <w:szCs w:val="21"/>
        </w:rPr>
      </w:pPr>
      <w:r w:rsidRPr="00A254A7">
        <w:rPr>
          <w:rFonts w:ascii="仿宋" w:eastAsia="仿宋" w:hAnsi="仿宋" w:hint="eastAsia"/>
          <w:szCs w:val="21"/>
        </w:rPr>
        <w:t>制动阀试验室外过道长度18m，宽度2m，地坪做法与室内地面做法相同，顶部需要吊顶，吊顶高度3.8m，采用600*600</w:t>
      </w:r>
      <w:r w:rsidR="00A602D9">
        <w:rPr>
          <w:rFonts w:ascii="仿宋" w:eastAsia="仿宋" w:hAnsi="仿宋" w:hint="eastAsia"/>
          <w:szCs w:val="21"/>
        </w:rPr>
        <w:t>mm</w:t>
      </w:r>
      <w:r w:rsidRPr="00A254A7">
        <w:rPr>
          <w:rFonts w:ascii="仿宋" w:eastAsia="仿宋" w:hAnsi="仿宋" w:hint="eastAsia"/>
          <w:szCs w:val="21"/>
        </w:rPr>
        <w:t>硅钙板吊顶，走道墙面安装与室内同</w:t>
      </w:r>
      <w:r w:rsidR="00A602D9">
        <w:rPr>
          <w:rFonts w:ascii="仿宋" w:eastAsia="仿宋" w:hAnsi="仿宋" w:hint="eastAsia"/>
          <w:szCs w:val="21"/>
        </w:rPr>
        <w:t>款</w:t>
      </w:r>
      <w:r w:rsidRPr="00A254A7">
        <w:rPr>
          <w:rFonts w:ascii="仿宋" w:eastAsia="仿宋" w:hAnsi="仿宋" w:hint="eastAsia"/>
          <w:szCs w:val="21"/>
        </w:rPr>
        <w:t>PVC墙板。</w:t>
      </w:r>
    </w:p>
    <w:p w:rsidR="00A254A7" w:rsidRPr="00A254A7" w:rsidRDefault="00A254A7" w:rsidP="00A254A7">
      <w:pPr>
        <w:spacing w:line="360" w:lineRule="auto"/>
        <w:ind w:firstLineChars="200" w:firstLine="420"/>
        <w:rPr>
          <w:rFonts w:ascii="仿宋" w:eastAsia="仿宋" w:hAnsi="仿宋"/>
          <w:szCs w:val="21"/>
        </w:rPr>
      </w:pPr>
      <w:r w:rsidRPr="00A254A7">
        <w:rPr>
          <w:rFonts w:ascii="仿宋" w:eastAsia="仿宋" w:hAnsi="仿宋" w:hint="eastAsia"/>
          <w:szCs w:val="21"/>
        </w:rPr>
        <w:t>制动阀试验室室内水池</w:t>
      </w:r>
      <w:r>
        <w:rPr>
          <w:rFonts w:ascii="仿宋" w:eastAsia="仿宋" w:hAnsi="仿宋" w:hint="eastAsia"/>
          <w:szCs w:val="21"/>
        </w:rPr>
        <w:t>、拖把</w:t>
      </w:r>
      <w:proofErr w:type="gramStart"/>
      <w:r>
        <w:rPr>
          <w:rFonts w:ascii="仿宋" w:eastAsia="仿宋" w:hAnsi="仿宋" w:hint="eastAsia"/>
          <w:szCs w:val="21"/>
        </w:rPr>
        <w:t>池</w:t>
      </w:r>
      <w:r w:rsidRPr="00A254A7">
        <w:rPr>
          <w:rFonts w:ascii="仿宋" w:eastAsia="仿宋" w:hAnsi="仿宋" w:hint="eastAsia"/>
          <w:szCs w:val="21"/>
        </w:rPr>
        <w:t>需要</w:t>
      </w:r>
      <w:proofErr w:type="gramEnd"/>
      <w:r w:rsidRPr="00A254A7">
        <w:rPr>
          <w:rFonts w:ascii="仿宋" w:eastAsia="仿宋" w:hAnsi="仿宋" w:hint="eastAsia"/>
          <w:szCs w:val="21"/>
        </w:rPr>
        <w:t>拆除。</w:t>
      </w:r>
    </w:p>
    <w:p w:rsidR="00A254A7" w:rsidRPr="00A254A7" w:rsidRDefault="00A254A7" w:rsidP="00A254A7">
      <w:pPr>
        <w:spacing w:line="360" w:lineRule="auto"/>
        <w:ind w:firstLineChars="200" w:firstLine="420"/>
        <w:rPr>
          <w:rFonts w:ascii="仿宋" w:eastAsia="仿宋" w:hAnsi="仿宋"/>
          <w:szCs w:val="21"/>
        </w:rPr>
      </w:pPr>
      <w:r w:rsidRPr="00A254A7">
        <w:rPr>
          <w:rFonts w:ascii="仿宋" w:eastAsia="仿宋" w:hAnsi="仿宋" w:hint="eastAsia"/>
          <w:szCs w:val="21"/>
        </w:rPr>
        <w:t>走道与食堂间门洞采用M7.5水泥砂浆砌砖封堵，门洞尺寸为1.8m*2.6m，砖砌筑厚度为0.24m，重新在墙上开设门洞，门洞尺寸为2m（宽）*2.5（高），</w:t>
      </w:r>
      <w:r w:rsidR="00DE4085">
        <w:rPr>
          <w:rFonts w:ascii="仿宋" w:eastAsia="仿宋" w:hAnsi="仿宋" w:hint="eastAsia"/>
          <w:szCs w:val="21"/>
        </w:rPr>
        <w:t>（门洞由于需要搬迁设备会提前开好）</w:t>
      </w:r>
      <w:r w:rsidRPr="00A254A7">
        <w:rPr>
          <w:rFonts w:ascii="仿宋" w:eastAsia="仿宋" w:hAnsi="仿宋" w:hint="eastAsia"/>
          <w:szCs w:val="21"/>
        </w:rPr>
        <w:t>新开门洞处安装铝合金玻璃滑门，铝材厚度1.2mm，玻璃为双层中空钢化玻璃。所有新砌砖体表面均抹灰后刮腻子刷涂料各两遍。</w:t>
      </w:r>
    </w:p>
    <w:p w:rsidR="00A254A7" w:rsidRPr="00A254A7" w:rsidRDefault="00A254A7" w:rsidP="00A254A7">
      <w:pPr>
        <w:numPr>
          <w:ilvl w:val="0"/>
          <w:numId w:val="1"/>
        </w:numPr>
        <w:spacing w:line="360" w:lineRule="auto"/>
        <w:ind w:firstLineChars="200" w:firstLine="420"/>
        <w:rPr>
          <w:rFonts w:ascii="仿宋" w:eastAsia="仿宋" w:hAnsi="仿宋"/>
          <w:szCs w:val="21"/>
        </w:rPr>
      </w:pPr>
      <w:r w:rsidRPr="00A254A7">
        <w:rPr>
          <w:rFonts w:ascii="仿宋" w:eastAsia="仿宋" w:hAnsi="仿宋" w:hint="eastAsia"/>
          <w:szCs w:val="21"/>
        </w:rPr>
        <w:t>制动阀试验室所有的电气管线、气管、排水管道全部重新铺设，均采用暗敷</w:t>
      </w:r>
      <w:r w:rsidR="00DE4085">
        <w:rPr>
          <w:rFonts w:ascii="仿宋" w:eastAsia="仿宋" w:hAnsi="仿宋" w:hint="eastAsia"/>
          <w:szCs w:val="21"/>
        </w:rPr>
        <w:t>，施工单位负责开挖线槽，</w:t>
      </w:r>
      <w:r w:rsidR="00F57D0E">
        <w:rPr>
          <w:rFonts w:ascii="仿宋" w:eastAsia="仿宋" w:hAnsi="仿宋" w:hint="eastAsia"/>
          <w:szCs w:val="21"/>
        </w:rPr>
        <w:t>线槽宽度200mm，深度50mm，预计总长度</w:t>
      </w:r>
      <w:r w:rsidR="00D242FB" w:rsidRPr="00943472">
        <w:rPr>
          <w:rFonts w:ascii="仿宋" w:eastAsia="仿宋" w:hAnsi="仿宋" w:hint="eastAsia"/>
          <w:szCs w:val="21"/>
        </w:rPr>
        <w:t>400</w:t>
      </w:r>
      <w:r w:rsidR="00F57D0E" w:rsidRPr="00943472">
        <w:rPr>
          <w:rFonts w:ascii="仿宋" w:eastAsia="仿宋" w:hAnsi="仿宋" w:hint="eastAsia"/>
          <w:szCs w:val="21"/>
        </w:rPr>
        <w:t>m</w:t>
      </w:r>
      <w:r w:rsidR="00F57D0E">
        <w:rPr>
          <w:rFonts w:ascii="仿宋" w:eastAsia="仿宋" w:hAnsi="仿宋" w:hint="eastAsia"/>
          <w:szCs w:val="21"/>
        </w:rPr>
        <w:t>。</w:t>
      </w:r>
      <w:r w:rsidR="00DE4085">
        <w:rPr>
          <w:rFonts w:ascii="仿宋" w:eastAsia="仿宋" w:hAnsi="仿宋" w:hint="eastAsia"/>
          <w:szCs w:val="21"/>
        </w:rPr>
        <w:t>电气管线及气管由我公司负责安装，安装UPVC排水管道50m，直径为50mm，</w:t>
      </w:r>
      <w:r w:rsidR="00943472">
        <w:rPr>
          <w:rFonts w:ascii="仿宋" w:eastAsia="仿宋" w:hAnsi="仿宋" w:hint="eastAsia"/>
          <w:szCs w:val="21"/>
        </w:rPr>
        <w:t>排水管道需要接入室外污水井，</w:t>
      </w:r>
      <w:r w:rsidR="00DE4085">
        <w:rPr>
          <w:rFonts w:ascii="仿宋" w:eastAsia="仿宋" w:hAnsi="仿宋" w:hint="eastAsia"/>
          <w:szCs w:val="21"/>
        </w:rPr>
        <w:t>预留8个接头，以便后期</w:t>
      </w:r>
      <w:proofErr w:type="gramStart"/>
      <w:r w:rsidR="00DE4085">
        <w:rPr>
          <w:rFonts w:ascii="仿宋" w:eastAsia="仿宋" w:hAnsi="仿宋" w:hint="eastAsia"/>
          <w:szCs w:val="21"/>
        </w:rPr>
        <w:t>接设备</w:t>
      </w:r>
      <w:proofErr w:type="gramEnd"/>
      <w:r w:rsidR="00DE4085">
        <w:rPr>
          <w:rFonts w:ascii="仿宋" w:eastAsia="仿宋" w:hAnsi="仿宋" w:hint="eastAsia"/>
          <w:szCs w:val="21"/>
        </w:rPr>
        <w:t>排水管道</w:t>
      </w:r>
      <w:r w:rsidRPr="00A254A7">
        <w:rPr>
          <w:rFonts w:ascii="仿宋" w:eastAsia="仿宋" w:hAnsi="仿宋" w:hint="eastAsia"/>
          <w:szCs w:val="21"/>
        </w:rPr>
        <w:t>。</w:t>
      </w:r>
    </w:p>
    <w:p w:rsidR="002C0F64" w:rsidRPr="001429DB" w:rsidRDefault="00141D3E" w:rsidP="001429DB">
      <w:pPr>
        <w:spacing w:line="360" w:lineRule="auto"/>
        <w:ind w:firstLineChars="200" w:firstLine="422"/>
        <w:rPr>
          <w:rFonts w:ascii="仿宋" w:eastAsia="仿宋" w:hAnsi="仿宋"/>
          <w:b/>
          <w:szCs w:val="21"/>
        </w:rPr>
      </w:pPr>
      <w:r w:rsidRPr="001429DB">
        <w:rPr>
          <w:rFonts w:ascii="仿宋" w:eastAsia="仿宋" w:hAnsi="仿宋" w:hint="eastAsia"/>
          <w:b/>
          <w:szCs w:val="21"/>
        </w:rPr>
        <w:t>二、验收</w:t>
      </w:r>
    </w:p>
    <w:p w:rsidR="00E9719A" w:rsidRPr="00FD6F86" w:rsidRDefault="00E9719A" w:rsidP="00A254A7">
      <w:pPr>
        <w:spacing w:line="360" w:lineRule="auto"/>
        <w:ind w:firstLineChars="200" w:firstLine="420"/>
        <w:rPr>
          <w:rFonts w:ascii="仿宋" w:eastAsia="仿宋" w:hAnsi="仿宋"/>
          <w:szCs w:val="21"/>
        </w:rPr>
      </w:pPr>
      <w:r w:rsidRPr="00FD6F86">
        <w:rPr>
          <w:rFonts w:ascii="仿宋" w:eastAsia="仿宋" w:hAnsi="仿宋" w:hint="eastAsia"/>
          <w:szCs w:val="21"/>
        </w:rPr>
        <w:t>施工过程中使用的工程主要材料需要提供材料合格证及相关检测报告报甲方审核合格后方可用于工程施工。</w:t>
      </w:r>
    </w:p>
    <w:p w:rsidR="002C0F64" w:rsidRDefault="00141D3E" w:rsidP="00A254A7">
      <w:pPr>
        <w:spacing w:line="360" w:lineRule="auto"/>
        <w:ind w:firstLineChars="200" w:firstLine="420"/>
        <w:rPr>
          <w:rFonts w:ascii="仿宋" w:eastAsia="仿宋" w:hAnsi="仿宋"/>
          <w:szCs w:val="21"/>
        </w:rPr>
      </w:pPr>
      <w:r w:rsidRPr="00FD6F86">
        <w:rPr>
          <w:rFonts w:ascii="仿宋" w:eastAsia="仿宋" w:hAnsi="仿宋" w:hint="eastAsia"/>
          <w:szCs w:val="21"/>
        </w:rPr>
        <w:t>项目验收包括过程验收、预验收、终验收。过程验收包括在施工实施过程中由甲方不定期进行检查,隐蔽工程在隐蔽前需要提前通知甲方验收，如果施工过程中发现施工质量存在问题，施工单位需立即整改。所有施工完成后，施工单位提出验收申请，在甲方主管部门初验合格后，组织相关部门终验收。预验收按技术要求的项点逐一进行验收。终验收对预验收提出的整改部分及最后的整个工程进行验收。</w:t>
      </w:r>
    </w:p>
    <w:p w:rsidR="00FD6F86" w:rsidRPr="00FD6F86" w:rsidRDefault="00FD6F86" w:rsidP="00A254A7">
      <w:pPr>
        <w:spacing w:line="360" w:lineRule="auto"/>
        <w:ind w:firstLineChars="200" w:firstLine="420"/>
        <w:rPr>
          <w:rFonts w:ascii="仿宋" w:eastAsia="仿宋" w:hAnsi="仿宋"/>
          <w:szCs w:val="21"/>
        </w:rPr>
      </w:pPr>
      <w:r>
        <w:rPr>
          <w:rFonts w:ascii="仿宋" w:eastAsia="仿宋" w:hAnsi="仿宋" w:hint="eastAsia"/>
          <w:szCs w:val="21"/>
        </w:rPr>
        <w:t>验收标准参照《建筑工程施工质量验收统一标准》GB50300-2013。</w:t>
      </w:r>
    </w:p>
    <w:p w:rsidR="002C0F64" w:rsidRPr="001429DB" w:rsidRDefault="00141D3E" w:rsidP="001429DB">
      <w:pPr>
        <w:spacing w:line="360" w:lineRule="auto"/>
        <w:ind w:firstLineChars="200" w:firstLine="422"/>
        <w:rPr>
          <w:rFonts w:ascii="仿宋" w:eastAsia="仿宋" w:hAnsi="仿宋"/>
          <w:b/>
          <w:szCs w:val="21"/>
        </w:rPr>
      </w:pPr>
      <w:r w:rsidRPr="001429DB">
        <w:rPr>
          <w:rFonts w:ascii="仿宋" w:eastAsia="仿宋" w:hAnsi="仿宋" w:hint="eastAsia"/>
          <w:b/>
          <w:szCs w:val="21"/>
        </w:rPr>
        <w:t>三、质保</w:t>
      </w:r>
    </w:p>
    <w:p w:rsidR="002C0F64" w:rsidRPr="00FD6F86" w:rsidRDefault="00141D3E" w:rsidP="00A254A7">
      <w:pPr>
        <w:spacing w:line="360" w:lineRule="auto"/>
        <w:ind w:firstLineChars="200" w:firstLine="420"/>
        <w:rPr>
          <w:rFonts w:ascii="仿宋" w:eastAsia="仿宋" w:hAnsi="仿宋"/>
          <w:szCs w:val="21"/>
        </w:rPr>
      </w:pPr>
      <w:r w:rsidRPr="00FD6F86">
        <w:rPr>
          <w:rFonts w:ascii="仿宋" w:eastAsia="仿宋" w:hAnsi="仿宋" w:hint="eastAsia"/>
          <w:szCs w:val="21"/>
        </w:rPr>
        <w:t>本工程质保期从验收合格之日起算</w:t>
      </w:r>
      <w:r w:rsidR="00E575CF" w:rsidRPr="00FD6F86">
        <w:rPr>
          <w:rFonts w:ascii="仿宋" w:eastAsia="仿宋" w:hAnsi="仿宋" w:hint="eastAsia"/>
          <w:szCs w:val="21"/>
        </w:rPr>
        <w:t>1</w:t>
      </w:r>
      <w:r w:rsidRPr="00FD6F86">
        <w:rPr>
          <w:rFonts w:ascii="仿宋" w:eastAsia="仿宋" w:hAnsi="仿宋" w:hint="eastAsia"/>
          <w:szCs w:val="21"/>
        </w:rPr>
        <w:t>年。质保期内出现质量问题或使用问题时，乙方立即响应并2</w:t>
      </w:r>
      <w:r w:rsidR="00723F55" w:rsidRPr="00FD6F86">
        <w:rPr>
          <w:rFonts w:ascii="仿宋" w:eastAsia="仿宋" w:hAnsi="仿宋" w:hint="eastAsia"/>
          <w:szCs w:val="21"/>
        </w:rPr>
        <w:t>4</w:t>
      </w:r>
      <w:r w:rsidRPr="00FD6F86">
        <w:rPr>
          <w:rFonts w:ascii="仿宋" w:eastAsia="仿宋" w:hAnsi="仿宋" w:hint="eastAsia"/>
          <w:szCs w:val="21"/>
        </w:rPr>
        <w:t>小时内派相关人员到现场无条件免费上门包修包换或重做，保修期内所发生的一切维修费用均由乙方承担，乙方不应以重庆湿润气候、及其他因素作为免责理由。若乙方未能按照甲方要求执行的，甲方有权扣除质保金，当质保金不足以弥补甲方损失时，甲方有权要求乙方承担不低于合同总价10%的经济赔偿金。</w:t>
      </w:r>
    </w:p>
    <w:p w:rsidR="002C0F64" w:rsidRPr="001429DB" w:rsidRDefault="00141D3E" w:rsidP="001429DB">
      <w:pPr>
        <w:spacing w:line="360" w:lineRule="auto"/>
        <w:ind w:firstLineChars="200" w:firstLine="422"/>
        <w:rPr>
          <w:rFonts w:ascii="仿宋" w:eastAsia="仿宋" w:hAnsi="仿宋"/>
          <w:b/>
          <w:szCs w:val="21"/>
        </w:rPr>
      </w:pPr>
      <w:r w:rsidRPr="001429DB">
        <w:rPr>
          <w:rFonts w:ascii="仿宋" w:eastAsia="仿宋" w:hAnsi="仿宋" w:hint="eastAsia"/>
          <w:b/>
          <w:szCs w:val="21"/>
        </w:rPr>
        <w:t>四、工期</w:t>
      </w:r>
    </w:p>
    <w:p w:rsidR="002C0F64" w:rsidRPr="00FD6F86" w:rsidRDefault="00141D3E" w:rsidP="00A254A7">
      <w:pPr>
        <w:spacing w:line="360" w:lineRule="auto"/>
        <w:ind w:firstLineChars="200" w:firstLine="420"/>
        <w:rPr>
          <w:rFonts w:ascii="仿宋" w:eastAsia="仿宋" w:hAnsi="仿宋"/>
          <w:szCs w:val="21"/>
        </w:rPr>
      </w:pPr>
      <w:r w:rsidRPr="00FD6F86">
        <w:rPr>
          <w:rFonts w:ascii="仿宋" w:eastAsia="仿宋" w:hAnsi="仿宋" w:hint="eastAsia"/>
          <w:szCs w:val="21"/>
        </w:rPr>
        <w:t>合同生效后</w:t>
      </w:r>
      <w:r w:rsidR="004D6F6F" w:rsidRPr="00FD6F86">
        <w:rPr>
          <w:rFonts w:ascii="仿宋" w:eastAsia="仿宋" w:hAnsi="仿宋" w:hint="eastAsia"/>
          <w:szCs w:val="21"/>
        </w:rPr>
        <w:t>3</w:t>
      </w:r>
      <w:r w:rsidR="00032975" w:rsidRPr="00FD6F86">
        <w:rPr>
          <w:rFonts w:ascii="仿宋" w:eastAsia="仿宋" w:hAnsi="仿宋" w:hint="eastAsia"/>
          <w:szCs w:val="21"/>
        </w:rPr>
        <w:t>0</w:t>
      </w:r>
      <w:r w:rsidR="004D6F6F" w:rsidRPr="00FD6F86">
        <w:rPr>
          <w:rFonts w:ascii="仿宋" w:eastAsia="仿宋" w:hAnsi="仿宋" w:hint="eastAsia"/>
          <w:szCs w:val="21"/>
        </w:rPr>
        <w:t>日</w:t>
      </w:r>
      <w:r w:rsidRPr="00FD6F86">
        <w:rPr>
          <w:rFonts w:ascii="仿宋" w:eastAsia="仿宋" w:hAnsi="仿宋" w:hint="eastAsia"/>
          <w:szCs w:val="21"/>
        </w:rPr>
        <w:t>，请施工单位合理安排工期。</w:t>
      </w:r>
    </w:p>
    <w:p w:rsidR="002C0F64" w:rsidRPr="001429DB" w:rsidRDefault="00141D3E" w:rsidP="001429DB">
      <w:pPr>
        <w:spacing w:line="360" w:lineRule="auto"/>
        <w:ind w:firstLineChars="200" w:firstLine="422"/>
        <w:rPr>
          <w:rFonts w:ascii="仿宋" w:eastAsia="仿宋" w:hAnsi="仿宋"/>
          <w:b/>
          <w:szCs w:val="21"/>
        </w:rPr>
      </w:pPr>
      <w:r w:rsidRPr="001429DB">
        <w:rPr>
          <w:rFonts w:ascii="仿宋" w:eastAsia="仿宋" w:hAnsi="仿宋" w:hint="eastAsia"/>
          <w:b/>
          <w:szCs w:val="21"/>
        </w:rPr>
        <w:lastRenderedPageBreak/>
        <w:t>五、安全环保</w:t>
      </w:r>
    </w:p>
    <w:p w:rsidR="002C0F64" w:rsidRPr="00FD6F86" w:rsidRDefault="00AE537C" w:rsidP="00A254A7">
      <w:pPr>
        <w:spacing w:line="360" w:lineRule="auto"/>
        <w:ind w:firstLineChars="200" w:firstLine="420"/>
        <w:rPr>
          <w:rFonts w:ascii="仿宋" w:eastAsia="仿宋" w:hAnsi="仿宋"/>
          <w:szCs w:val="21"/>
        </w:rPr>
      </w:pPr>
      <w:r w:rsidRPr="00FD6F86">
        <w:rPr>
          <w:rFonts w:ascii="仿宋" w:eastAsia="仿宋" w:hAnsi="仿宋" w:hint="eastAsia"/>
          <w:szCs w:val="21"/>
        </w:rPr>
        <w:t>5.</w:t>
      </w:r>
      <w:r w:rsidR="00141D3E" w:rsidRPr="00FD6F86">
        <w:rPr>
          <w:rFonts w:ascii="仿宋" w:eastAsia="仿宋" w:hAnsi="仿宋" w:hint="eastAsia"/>
          <w:szCs w:val="21"/>
        </w:rPr>
        <w:t>1、在施工前，施工单位办理安全风险金、安全备案相关手续。具体为：按公司规定安全风险保证金提交财务部，安全备案资料提交安全技术部。项目完工后，施工单位到设备动力部、财务部办理安全风险金退款事宜。如安全有违规行为，一次处罚300-600元，扣完为止。没有安全违规行为发生在工程竣工验收后一次性退回。</w:t>
      </w:r>
    </w:p>
    <w:p w:rsidR="002C0F64" w:rsidRPr="00FD6F86" w:rsidRDefault="00AE537C" w:rsidP="00A254A7">
      <w:pPr>
        <w:spacing w:line="360" w:lineRule="auto"/>
        <w:ind w:firstLineChars="200" w:firstLine="420"/>
        <w:rPr>
          <w:rFonts w:ascii="仿宋" w:eastAsia="仿宋" w:hAnsi="仿宋"/>
          <w:szCs w:val="21"/>
        </w:rPr>
      </w:pPr>
      <w:r w:rsidRPr="00FD6F86">
        <w:rPr>
          <w:rFonts w:ascii="仿宋" w:eastAsia="仿宋" w:hAnsi="仿宋" w:hint="eastAsia"/>
          <w:szCs w:val="21"/>
        </w:rPr>
        <w:t>5.</w:t>
      </w:r>
      <w:r w:rsidR="00141D3E" w:rsidRPr="00FD6F86">
        <w:rPr>
          <w:rFonts w:ascii="仿宋" w:eastAsia="仿宋" w:hAnsi="仿宋" w:hint="eastAsia"/>
          <w:szCs w:val="21"/>
        </w:rPr>
        <w:t>2、施工方需提供详细的安全施工方案到甲方安全技术部备案，办理安全审批手续完成后方可进行施工，所有施工人员应持证上岗，不得无证施工，且应做到人证合一。</w:t>
      </w:r>
    </w:p>
    <w:p w:rsidR="002C0F64" w:rsidRPr="00FD6F86" w:rsidRDefault="00AE537C" w:rsidP="00A254A7">
      <w:pPr>
        <w:spacing w:line="360" w:lineRule="auto"/>
        <w:ind w:firstLineChars="200" w:firstLine="420"/>
        <w:rPr>
          <w:rFonts w:ascii="仿宋" w:eastAsia="仿宋" w:hAnsi="仿宋"/>
          <w:szCs w:val="21"/>
        </w:rPr>
      </w:pPr>
      <w:r w:rsidRPr="00FD6F86">
        <w:rPr>
          <w:rFonts w:ascii="仿宋" w:eastAsia="仿宋" w:hAnsi="仿宋" w:hint="eastAsia"/>
          <w:szCs w:val="21"/>
        </w:rPr>
        <w:t>5.</w:t>
      </w:r>
      <w:r w:rsidR="00141D3E" w:rsidRPr="00FD6F86">
        <w:rPr>
          <w:rFonts w:ascii="仿宋" w:eastAsia="仿宋" w:hAnsi="仿宋" w:hint="eastAsia"/>
          <w:szCs w:val="21"/>
        </w:rPr>
        <w:t>3、在开始施工前，应对相关人员进行安全、急救知识等教育，认真做好工作的同时注意周围的环境，对存在危险源的地方应用标示</w:t>
      </w:r>
      <w:proofErr w:type="gramStart"/>
      <w:r w:rsidR="00141D3E" w:rsidRPr="00FD6F86">
        <w:rPr>
          <w:rFonts w:ascii="仿宋" w:eastAsia="仿宋" w:hAnsi="仿宋" w:hint="eastAsia"/>
          <w:szCs w:val="21"/>
        </w:rPr>
        <w:t>牌明确</w:t>
      </w:r>
      <w:proofErr w:type="gramEnd"/>
      <w:r w:rsidR="00141D3E" w:rsidRPr="00FD6F86">
        <w:rPr>
          <w:rFonts w:ascii="仿宋" w:eastAsia="仿宋" w:hAnsi="仿宋" w:hint="eastAsia"/>
          <w:szCs w:val="21"/>
        </w:rPr>
        <w:t>标记出来。</w:t>
      </w:r>
      <w:r w:rsidR="00B3403A" w:rsidRPr="00FD6F86">
        <w:rPr>
          <w:rFonts w:ascii="仿宋" w:eastAsia="仿宋" w:hAnsi="仿宋" w:hint="eastAsia"/>
          <w:szCs w:val="21"/>
        </w:rPr>
        <w:t>需要动火提前报备主管部门，审批同意后才能实施，施工单位需要配备石棉防火布、灭火器进行防护。</w:t>
      </w:r>
    </w:p>
    <w:p w:rsidR="002C0F64" w:rsidRPr="00FD6F86" w:rsidRDefault="00AE537C" w:rsidP="00A254A7">
      <w:pPr>
        <w:spacing w:line="360" w:lineRule="auto"/>
        <w:ind w:firstLineChars="200" w:firstLine="420"/>
        <w:rPr>
          <w:rFonts w:ascii="仿宋" w:eastAsia="仿宋" w:hAnsi="仿宋"/>
          <w:szCs w:val="21"/>
        </w:rPr>
      </w:pPr>
      <w:r w:rsidRPr="00FD6F86">
        <w:rPr>
          <w:rFonts w:ascii="仿宋" w:eastAsia="仿宋" w:hAnsi="仿宋" w:hint="eastAsia"/>
          <w:szCs w:val="21"/>
        </w:rPr>
        <w:t>5.</w:t>
      </w:r>
      <w:r w:rsidR="00141D3E" w:rsidRPr="00FD6F86">
        <w:rPr>
          <w:rFonts w:ascii="仿宋" w:eastAsia="仿宋" w:hAnsi="仿宋" w:hint="eastAsia"/>
          <w:szCs w:val="21"/>
        </w:rPr>
        <w:t>4、在进行施工时，现场材料堆放整齐、安全防护用品正确穿戴、机械设备安全使用，施工中做好环保措施防止环境污染，施工期间现场干净整洁、垃圾及时清运出场。应采用可靠的隔挡对施工区域隔离，在明显位置处做施工提示。</w:t>
      </w:r>
    </w:p>
    <w:p w:rsidR="002C0F64" w:rsidRPr="00FD6F86" w:rsidRDefault="00AE537C" w:rsidP="00A254A7">
      <w:pPr>
        <w:spacing w:line="360" w:lineRule="auto"/>
        <w:ind w:firstLineChars="200" w:firstLine="420"/>
        <w:rPr>
          <w:rFonts w:ascii="仿宋" w:eastAsia="仿宋" w:hAnsi="仿宋"/>
          <w:szCs w:val="21"/>
        </w:rPr>
      </w:pPr>
      <w:r w:rsidRPr="00FD6F86">
        <w:rPr>
          <w:rFonts w:ascii="仿宋" w:eastAsia="仿宋" w:hAnsi="仿宋" w:hint="eastAsia"/>
          <w:szCs w:val="21"/>
        </w:rPr>
        <w:t>5.</w:t>
      </w:r>
      <w:r w:rsidR="00141D3E" w:rsidRPr="00FD6F86">
        <w:rPr>
          <w:rFonts w:ascii="仿宋" w:eastAsia="仿宋" w:hAnsi="仿宋" w:hint="eastAsia"/>
          <w:szCs w:val="21"/>
        </w:rPr>
        <w:t>5、由于施工区域</w:t>
      </w:r>
      <w:r w:rsidR="00FD6F86">
        <w:rPr>
          <w:rFonts w:ascii="仿宋" w:eastAsia="仿宋" w:hAnsi="仿宋" w:hint="eastAsia"/>
          <w:szCs w:val="21"/>
        </w:rPr>
        <w:t>临近</w:t>
      </w:r>
      <w:r w:rsidR="003B25A3" w:rsidRPr="00FD6F86">
        <w:rPr>
          <w:rFonts w:ascii="仿宋" w:eastAsia="仿宋" w:hAnsi="仿宋" w:hint="eastAsia"/>
          <w:szCs w:val="21"/>
        </w:rPr>
        <w:t>车间作业区</w:t>
      </w:r>
      <w:r w:rsidR="00141D3E" w:rsidRPr="00FD6F86">
        <w:rPr>
          <w:rFonts w:ascii="仿宋" w:eastAsia="仿宋" w:hAnsi="仿宋" w:hint="eastAsia"/>
          <w:szCs w:val="21"/>
        </w:rPr>
        <w:t>，在施工过程中施工单位一定要做好施工安全防护措施，确保</w:t>
      </w:r>
      <w:r w:rsidR="00FD6F86">
        <w:rPr>
          <w:rFonts w:ascii="仿宋" w:eastAsia="仿宋" w:hAnsi="仿宋" w:hint="eastAsia"/>
          <w:szCs w:val="21"/>
        </w:rPr>
        <w:t>车间作业</w:t>
      </w:r>
      <w:r w:rsidR="003B25A3" w:rsidRPr="00FD6F86">
        <w:rPr>
          <w:rFonts w:ascii="仿宋" w:eastAsia="仿宋" w:hAnsi="仿宋" w:hint="eastAsia"/>
          <w:szCs w:val="21"/>
        </w:rPr>
        <w:t>人员安全</w:t>
      </w:r>
      <w:r w:rsidR="00141D3E" w:rsidRPr="00FD6F86">
        <w:rPr>
          <w:rFonts w:ascii="仿宋" w:eastAsia="仿宋" w:hAnsi="仿宋" w:hint="eastAsia"/>
          <w:szCs w:val="21"/>
        </w:rPr>
        <w:t>。</w:t>
      </w:r>
    </w:p>
    <w:p w:rsidR="002C0F64" w:rsidRPr="00FD6F86" w:rsidRDefault="00AE537C" w:rsidP="00A254A7">
      <w:pPr>
        <w:spacing w:line="360" w:lineRule="auto"/>
        <w:ind w:firstLineChars="200" w:firstLine="420"/>
        <w:rPr>
          <w:rFonts w:ascii="仿宋" w:eastAsia="仿宋" w:hAnsi="仿宋"/>
          <w:szCs w:val="21"/>
        </w:rPr>
      </w:pPr>
      <w:r w:rsidRPr="00FD6F86">
        <w:rPr>
          <w:rFonts w:ascii="仿宋" w:eastAsia="仿宋" w:hAnsi="仿宋" w:hint="eastAsia"/>
          <w:szCs w:val="21"/>
        </w:rPr>
        <w:t>5.</w:t>
      </w:r>
      <w:r w:rsidR="00141D3E" w:rsidRPr="00FD6F86">
        <w:rPr>
          <w:rFonts w:ascii="仿宋" w:eastAsia="仿宋" w:hAnsi="仿宋" w:hint="eastAsia"/>
          <w:szCs w:val="21"/>
        </w:rPr>
        <w:t>6、施工完成后，施工单位需要清理干净现场，确保不造成环境污染。</w:t>
      </w:r>
    </w:p>
    <w:p w:rsidR="00D40079" w:rsidRPr="001429DB" w:rsidRDefault="00D40079" w:rsidP="001429DB">
      <w:pPr>
        <w:spacing w:line="360" w:lineRule="auto"/>
        <w:ind w:firstLineChars="200" w:firstLine="422"/>
        <w:rPr>
          <w:rFonts w:ascii="仿宋" w:eastAsia="仿宋" w:hAnsi="仿宋"/>
          <w:b/>
          <w:szCs w:val="21"/>
        </w:rPr>
      </w:pPr>
      <w:r w:rsidRPr="001429DB">
        <w:rPr>
          <w:rFonts w:ascii="仿宋" w:eastAsia="仿宋" w:hAnsi="仿宋" w:hint="eastAsia"/>
          <w:b/>
          <w:szCs w:val="21"/>
        </w:rPr>
        <w:t>六、安全告知</w:t>
      </w:r>
    </w:p>
    <w:p w:rsidR="00D40079" w:rsidRPr="00FD6F86" w:rsidRDefault="00D40079" w:rsidP="00A254A7">
      <w:pPr>
        <w:spacing w:line="360" w:lineRule="auto"/>
        <w:ind w:firstLineChars="200" w:firstLine="420"/>
        <w:rPr>
          <w:rFonts w:ascii="仿宋" w:eastAsia="仿宋" w:hAnsi="仿宋"/>
          <w:szCs w:val="21"/>
        </w:rPr>
      </w:pPr>
      <w:r w:rsidRPr="00FD6F86">
        <w:rPr>
          <w:rFonts w:ascii="仿宋" w:eastAsia="仿宋" w:hAnsi="仿宋" w:hint="eastAsia"/>
          <w:szCs w:val="21"/>
        </w:rPr>
        <w:t>根据企业安全</w:t>
      </w:r>
      <w:r w:rsidR="00064B7D" w:rsidRPr="00FD6F86">
        <w:rPr>
          <w:rFonts w:ascii="仿宋" w:eastAsia="仿宋" w:hAnsi="仿宋" w:hint="eastAsia"/>
          <w:szCs w:val="21"/>
        </w:rPr>
        <w:t>生产</w:t>
      </w:r>
      <w:r w:rsidRPr="00FD6F86">
        <w:rPr>
          <w:rFonts w:ascii="仿宋" w:eastAsia="仿宋" w:hAnsi="仿宋" w:hint="eastAsia"/>
          <w:szCs w:val="21"/>
        </w:rPr>
        <w:t>相关规定特告知如下内容，请施工方在投标技术文件上注明已知相关安全要求并承诺遵照执行。相关方管理（施工方进场前）需准备的相关资料：</w:t>
      </w:r>
    </w:p>
    <w:p w:rsidR="00F523C4" w:rsidRPr="00FD6F86" w:rsidRDefault="00F523C4" w:rsidP="00A254A7">
      <w:pPr>
        <w:spacing w:line="360" w:lineRule="auto"/>
        <w:ind w:firstLineChars="200" w:firstLine="420"/>
        <w:rPr>
          <w:rFonts w:ascii="仿宋" w:eastAsia="仿宋" w:hAnsi="仿宋"/>
          <w:szCs w:val="21"/>
        </w:rPr>
      </w:pPr>
      <w:r w:rsidRPr="00FD6F86">
        <w:rPr>
          <w:rFonts w:ascii="仿宋" w:eastAsia="仿宋" w:hAnsi="仿宋" w:hint="eastAsia"/>
          <w:szCs w:val="21"/>
        </w:rPr>
        <w:t>1）、营业执照复印件2张；</w:t>
      </w:r>
    </w:p>
    <w:p w:rsidR="00F523C4" w:rsidRPr="00FD6F86" w:rsidRDefault="00F523C4" w:rsidP="00A254A7">
      <w:pPr>
        <w:spacing w:line="360" w:lineRule="auto"/>
        <w:ind w:firstLineChars="200" w:firstLine="420"/>
        <w:rPr>
          <w:rFonts w:ascii="仿宋" w:eastAsia="仿宋" w:hAnsi="仿宋"/>
          <w:szCs w:val="21"/>
        </w:rPr>
      </w:pPr>
      <w:r w:rsidRPr="00FD6F86">
        <w:rPr>
          <w:rFonts w:ascii="仿宋" w:eastAsia="仿宋" w:hAnsi="仿宋" w:hint="eastAsia"/>
          <w:szCs w:val="21"/>
        </w:rPr>
        <w:t>2）、施工方案安全控制措施3份</w:t>
      </w:r>
      <w:r w:rsidR="00FD3B8A" w:rsidRPr="00FD6F86">
        <w:rPr>
          <w:rFonts w:ascii="仿宋" w:eastAsia="仿宋" w:hAnsi="仿宋" w:hint="eastAsia"/>
          <w:szCs w:val="21"/>
        </w:rPr>
        <w:t>；</w:t>
      </w:r>
    </w:p>
    <w:p w:rsidR="00F523C4" w:rsidRPr="00FD6F86" w:rsidRDefault="00F523C4" w:rsidP="00A254A7">
      <w:pPr>
        <w:spacing w:line="360" w:lineRule="auto"/>
        <w:ind w:firstLineChars="200" w:firstLine="420"/>
        <w:rPr>
          <w:rFonts w:ascii="仿宋" w:eastAsia="仿宋" w:hAnsi="仿宋"/>
          <w:szCs w:val="21"/>
        </w:rPr>
      </w:pPr>
      <w:r w:rsidRPr="00FD6F86">
        <w:rPr>
          <w:rFonts w:ascii="仿宋" w:eastAsia="仿宋" w:hAnsi="仿宋" w:hint="eastAsia"/>
          <w:szCs w:val="21"/>
        </w:rPr>
        <w:t>3）、职业健康安全环境影响责任书3份；必须盖施工方公司印章；</w:t>
      </w:r>
    </w:p>
    <w:p w:rsidR="00F523C4" w:rsidRPr="00FD6F86" w:rsidRDefault="00F523C4" w:rsidP="00A254A7">
      <w:pPr>
        <w:spacing w:line="360" w:lineRule="auto"/>
        <w:ind w:firstLineChars="200" w:firstLine="420"/>
        <w:rPr>
          <w:rFonts w:ascii="仿宋" w:eastAsia="仿宋" w:hAnsi="仿宋"/>
          <w:szCs w:val="21"/>
        </w:rPr>
      </w:pPr>
      <w:r w:rsidRPr="00FD6F86">
        <w:rPr>
          <w:rFonts w:ascii="仿宋" w:eastAsia="仿宋" w:hAnsi="仿宋" w:hint="eastAsia"/>
          <w:szCs w:val="21"/>
        </w:rPr>
        <w:t>4）、外来人员安全管理记录4份；</w:t>
      </w:r>
    </w:p>
    <w:p w:rsidR="00F523C4" w:rsidRPr="00FD6F86" w:rsidRDefault="00F523C4" w:rsidP="00A254A7">
      <w:pPr>
        <w:spacing w:line="360" w:lineRule="auto"/>
        <w:ind w:firstLineChars="200" w:firstLine="420"/>
        <w:rPr>
          <w:rFonts w:ascii="仿宋" w:eastAsia="仿宋" w:hAnsi="仿宋"/>
          <w:szCs w:val="21"/>
        </w:rPr>
      </w:pPr>
      <w:r w:rsidRPr="00FD6F86">
        <w:rPr>
          <w:rFonts w:ascii="仿宋" w:eastAsia="仿宋" w:hAnsi="仿宋" w:hint="eastAsia"/>
          <w:szCs w:val="21"/>
        </w:rPr>
        <w:t>5）、外来施工队伍安全保卫协议书；必须盖施工方公司印章；</w:t>
      </w:r>
    </w:p>
    <w:p w:rsidR="00417DAC" w:rsidRPr="00FD6F86" w:rsidRDefault="00906B13" w:rsidP="00A254A7">
      <w:pPr>
        <w:spacing w:line="360" w:lineRule="auto"/>
        <w:ind w:firstLineChars="200" w:firstLine="420"/>
        <w:rPr>
          <w:rFonts w:ascii="仿宋" w:eastAsia="仿宋" w:hAnsi="仿宋"/>
          <w:szCs w:val="21"/>
        </w:rPr>
      </w:pPr>
      <w:r w:rsidRPr="00FD6F86">
        <w:rPr>
          <w:rFonts w:ascii="仿宋" w:eastAsia="仿宋" w:hAnsi="仿宋" w:hint="eastAsia"/>
          <w:szCs w:val="21"/>
        </w:rPr>
        <w:t>6)、特种作业人员作业证书：电工证、焊工证、高空作业证等特种作业人员必须持证上岗，涉及特种作业操作的特种作业操作证复印件每人一张。</w:t>
      </w:r>
    </w:p>
    <w:p w:rsidR="00CF1884" w:rsidRPr="00FD6F86" w:rsidRDefault="00CF1884" w:rsidP="00A254A7">
      <w:pPr>
        <w:spacing w:line="360" w:lineRule="auto"/>
        <w:ind w:firstLineChars="200" w:firstLine="420"/>
        <w:rPr>
          <w:rFonts w:ascii="仿宋" w:eastAsia="仿宋" w:hAnsi="仿宋"/>
          <w:szCs w:val="21"/>
        </w:rPr>
      </w:pPr>
    </w:p>
    <w:p w:rsidR="009F267E" w:rsidRPr="00FD6F86" w:rsidRDefault="00141D3E" w:rsidP="00A254A7">
      <w:pPr>
        <w:spacing w:line="360" w:lineRule="auto"/>
        <w:ind w:firstLineChars="200" w:firstLine="420"/>
        <w:rPr>
          <w:rFonts w:ascii="仿宋" w:eastAsia="仿宋" w:hAnsi="仿宋"/>
          <w:szCs w:val="21"/>
        </w:rPr>
      </w:pPr>
      <w:r w:rsidRPr="00FD6F86">
        <w:rPr>
          <w:rFonts w:ascii="仿宋" w:eastAsia="仿宋" w:hAnsi="仿宋" w:hint="eastAsia"/>
          <w:szCs w:val="21"/>
        </w:rPr>
        <w:t>编制：</w:t>
      </w:r>
      <w:r w:rsidR="00417DAC" w:rsidRPr="00FD6F86">
        <w:rPr>
          <w:rFonts w:ascii="仿宋" w:eastAsia="仿宋" w:hAnsi="仿宋" w:hint="eastAsia"/>
          <w:szCs w:val="21"/>
        </w:rPr>
        <w:t xml:space="preserve">                    </w:t>
      </w:r>
      <w:r w:rsidR="009F267E" w:rsidRPr="00FD6F86">
        <w:rPr>
          <w:rFonts w:ascii="仿宋" w:eastAsia="仿宋" w:hAnsi="仿宋" w:hint="eastAsia"/>
          <w:szCs w:val="21"/>
        </w:rPr>
        <w:t xml:space="preserve">                     </w:t>
      </w:r>
      <w:r w:rsidR="00417DAC" w:rsidRPr="00FD6F86">
        <w:rPr>
          <w:rFonts w:ascii="仿宋" w:eastAsia="仿宋" w:hAnsi="仿宋" w:hint="eastAsia"/>
          <w:szCs w:val="21"/>
        </w:rPr>
        <w:t xml:space="preserve"> </w:t>
      </w:r>
      <w:r w:rsidRPr="00FD6F86">
        <w:rPr>
          <w:rFonts w:ascii="仿宋" w:eastAsia="仿宋" w:hAnsi="仿宋" w:hint="eastAsia"/>
          <w:szCs w:val="21"/>
        </w:rPr>
        <w:t>审核：</w:t>
      </w:r>
      <w:r w:rsidR="00417DAC" w:rsidRPr="00FD6F86">
        <w:rPr>
          <w:rFonts w:ascii="仿宋" w:eastAsia="仿宋" w:hAnsi="仿宋" w:hint="eastAsia"/>
          <w:szCs w:val="21"/>
        </w:rPr>
        <w:t xml:space="preserve">                   </w:t>
      </w:r>
    </w:p>
    <w:p w:rsidR="009F267E" w:rsidRPr="00FD6F86" w:rsidRDefault="009F267E" w:rsidP="00A254A7">
      <w:pPr>
        <w:spacing w:line="360" w:lineRule="auto"/>
        <w:ind w:firstLineChars="200" w:firstLine="420"/>
        <w:rPr>
          <w:rFonts w:ascii="仿宋" w:eastAsia="仿宋" w:hAnsi="仿宋"/>
          <w:szCs w:val="21"/>
        </w:rPr>
      </w:pPr>
    </w:p>
    <w:p w:rsidR="006D2007" w:rsidRDefault="00141D3E" w:rsidP="00A254A7">
      <w:pPr>
        <w:spacing w:line="360" w:lineRule="auto"/>
        <w:ind w:firstLineChars="200" w:firstLine="420"/>
        <w:rPr>
          <w:rFonts w:ascii="仿宋" w:eastAsia="仿宋" w:hAnsi="仿宋"/>
          <w:szCs w:val="21"/>
        </w:rPr>
      </w:pPr>
      <w:r w:rsidRPr="00FD6F86">
        <w:rPr>
          <w:rFonts w:ascii="仿宋" w:eastAsia="仿宋" w:hAnsi="仿宋" w:hint="eastAsia"/>
          <w:szCs w:val="21"/>
        </w:rPr>
        <w:t>批准：</w:t>
      </w:r>
      <w:r w:rsidR="009F267E" w:rsidRPr="00FD6F86">
        <w:rPr>
          <w:rFonts w:ascii="仿宋" w:eastAsia="仿宋" w:hAnsi="仿宋" w:hint="eastAsia"/>
          <w:szCs w:val="21"/>
        </w:rPr>
        <w:t xml:space="preserve">                                          会签： </w:t>
      </w:r>
    </w:p>
    <w:p w:rsidR="006A3CDE" w:rsidRDefault="006A3CDE" w:rsidP="00A254A7">
      <w:pPr>
        <w:spacing w:line="360" w:lineRule="auto"/>
        <w:ind w:firstLineChars="200" w:firstLine="420"/>
        <w:rPr>
          <w:rFonts w:ascii="仿宋" w:eastAsia="仿宋" w:hAnsi="仿宋"/>
          <w:szCs w:val="21"/>
        </w:rPr>
      </w:pPr>
    </w:p>
    <w:p w:rsidR="006A3CDE" w:rsidRPr="00FD6F86" w:rsidRDefault="006A3CDE" w:rsidP="006A3CDE">
      <w:pPr>
        <w:spacing w:line="360" w:lineRule="auto"/>
        <w:ind w:leftChars="-67" w:hangingChars="67" w:hanging="141"/>
        <w:rPr>
          <w:rFonts w:ascii="仿宋" w:eastAsia="仿宋" w:hAnsi="仿宋"/>
          <w:szCs w:val="21"/>
        </w:rPr>
      </w:pPr>
      <w:r>
        <w:rPr>
          <w:rFonts w:ascii="仿宋" w:eastAsia="仿宋" w:hAnsi="仿宋"/>
          <w:noProof/>
          <w:szCs w:val="21"/>
        </w:rPr>
        <w:lastRenderedPageBreak/>
        <w:drawing>
          <wp:inline distT="0" distB="0" distL="0" distR="0">
            <wp:extent cx="6054656" cy="8229600"/>
            <wp:effectExtent l="0" t="0" r="3810" b="0"/>
            <wp:docPr id="1" name="图片 1" descr="D:\Users\donglan\Documents\IMG_202201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nglan\Documents\IMG_20220118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4638" cy="8229576"/>
                    </a:xfrm>
                    <a:prstGeom prst="rect">
                      <a:avLst/>
                    </a:prstGeom>
                    <a:noFill/>
                    <a:ln>
                      <a:noFill/>
                    </a:ln>
                  </pic:spPr>
                </pic:pic>
              </a:graphicData>
            </a:graphic>
          </wp:inline>
        </w:drawing>
      </w:r>
    </w:p>
    <w:p w:rsidR="001429DB" w:rsidRPr="00546DB3" w:rsidRDefault="006A3CDE" w:rsidP="00336061">
      <w:pPr>
        <w:widowControl/>
        <w:jc w:val="left"/>
        <w:rPr>
          <w:szCs w:val="21"/>
        </w:rPr>
      </w:pPr>
      <w:r>
        <w:rPr>
          <w:rFonts w:ascii="仿宋" w:eastAsia="仿宋" w:hAnsi="仿宋"/>
          <w:noProof/>
          <w:szCs w:val="21"/>
        </w:rPr>
        <w:lastRenderedPageBreak/>
        <w:drawing>
          <wp:inline distT="0" distB="0" distL="0" distR="0" wp14:anchorId="0BE5599A" wp14:editId="78AB245C">
            <wp:extent cx="5272276" cy="8632209"/>
            <wp:effectExtent l="0" t="0" r="5080" b="0"/>
            <wp:docPr id="3" name="图片 3" descr="D:\Users\donglan\Documents\IMG_2022011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onglan\Documents\IMG_20220118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8635539"/>
                    </a:xfrm>
                    <a:prstGeom prst="rect">
                      <a:avLst/>
                    </a:prstGeom>
                    <a:noFill/>
                    <a:ln>
                      <a:noFill/>
                    </a:ln>
                  </pic:spPr>
                </pic:pic>
              </a:graphicData>
            </a:graphic>
          </wp:inline>
        </w:drawing>
      </w:r>
    </w:p>
    <w:sectPr w:rsidR="001429DB" w:rsidRPr="00546DB3" w:rsidSect="00CF1884">
      <w:pgSz w:w="11906" w:h="16838"/>
      <w:pgMar w:top="993" w:right="1800" w:bottom="993"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814" w:rsidRDefault="00B76814" w:rsidP="00C10057">
      <w:r>
        <w:separator/>
      </w:r>
    </w:p>
  </w:endnote>
  <w:endnote w:type="continuationSeparator" w:id="0">
    <w:p w:rsidR="00B76814" w:rsidRDefault="00B76814" w:rsidP="00C10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814" w:rsidRDefault="00B76814" w:rsidP="00C10057">
      <w:r>
        <w:separator/>
      </w:r>
    </w:p>
  </w:footnote>
  <w:footnote w:type="continuationSeparator" w:id="0">
    <w:p w:rsidR="00B76814" w:rsidRDefault="00B76814" w:rsidP="00C100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00902"/>
    <w:multiLevelType w:val="singleLevel"/>
    <w:tmpl w:val="36700902"/>
    <w:lvl w:ilvl="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025518"/>
    <w:rsid w:val="00032975"/>
    <w:rsid w:val="00064B7D"/>
    <w:rsid w:val="0006520B"/>
    <w:rsid w:val="000779F0"/>
    <w:rsid w:val="001066EF"/>
    <w:rsid w:val="001205E8"/>
    <w:rsid w:val="00120C62"/>
    <w:rsid w:val="00141D3E"/>
    <w:rsid w:val="001429DB"/>
    <w:rsid w:val="00182C8B"/>
    <w:rsid w:val="00185B81"/>
    <w:rsid w:val="00186F47"/>
    <w:rsid w:val="001C660A"/>
    <w:rsid w:val="001C69CA"/>
    <w:rsid w:val="001E55D8"/>
    <w:rsid w:val="002008F2"/>
    <w:rsid w:val="00205AC4"/>
    <w:rsid w:val="0023133D"/>
    <w:rsid w:val="00231925"/>
    <w:rsid w:val="00236534"/>
    <w:rsid w:val="0025002B"/>
    <w:rsid w:val="00263A29"/>
    <w:rsid w:val="00290659"/>
    <w:rsid w:val="002A06DD"/>
    <w:rsid w:val="002B3C3C"/>
    <w:rsid w:val="002B584F"/>
    <w:rsid w:val="002B5941"/>
    <w:rsid w:val="002C0F64"/>
    <w:rsid w:val="0031206B"/>
    <w:rsid w:val="00323C65"/>
    <w:rsid w:val="003347F5"/>
    <w:rsid w:val="00336061"/>
    <w:rsid w:val="003B25A3"/>
    <w:rsid w:val="003D12DE"/>
    <w:rsid w:val="003D5810"/>
    <w:rsid w:val="003D66EE"/>
    <w:rsid w:val="003F681C"/>
    <w:rsid w:val="00403E5B"/>
    <w:rsid w:val="00406E3B"/>
    <w:rsid w:val="0041738D"/>
    <w:rsid w:val="00417DAC"/>
    <w:rsid w:val="004D6F6F"/>
    <w:rsid w:val="004F7532"/>
    <w:rsid w:val="00546DB3"/>
    <w:rsid w:val="005555E2"/>
    <w:rsid w:val="00582EE0"/>
    <w:rsid w:val="00584E6B"/>
    <w:rsid w:val="005A2877"/>
    <w:rsid w:val="005C5B1A"/>
    <w:rsid w:val="005D5479"/>
    <w:rsid w:val="006029B9"/>
    <w:rsid w:val="00634653"/>
    <w:rsid w:val="006346A7"/>
    <w:rsid w:val="00657F93"/>
    <w:rsid w:val="006620BD"/>
    <w:rsid w:val="00686482"/>
    <w:rsid w:val="00692F80"/>
    <w:rsid w:val="00695C67"/>
    <w:rsid w:val="006A3CDE"/>
    <w:rsid w:val="006C3C6A"/>
    <w:rsid w:val="006D2007"/>
    <w:rsid w:val="006D3D08"/>
    <w:rsid w:val="006F5D26"/>
    <w:rsid w:val="00700A89"/>
    <w:rsid w:val="00723F55"/>
    <w:rsid w:val="00766765"/>
    <w:rsid w:val="007814E8"/>
    <w:rsid w:val="00792AB7"/>
    <w:rsid w:val="007B0A2A"/>
    <w:rsid w:val="007F3471"/>
    <w:rsid w:val="007F6DC9"/>
    <w:rsid w:val="007F6F8F"/>
    <w:rsid w:val="00806689"/>
    <w:rsid w:val="008264E9"/>
    <w:rsid w:val="00826609"/>
    <w:rsid w:val="008313FC"/>
    <w:rsid w:val="00860811"/>
    <w:rsid w:val="0087130B"/>
    <w:rsid w:val="0089317C"/>
    <w:rsid w:val="008F50EB"/>
    <w:rsid w:val="00905600"/>
    <w:rsid w:val="00906B13"/>
    <w:rsid w:val="009334A5"/>
    <w:rsid w:val="00943472"/>
    <w:rsid w:val="00955E4D"/>
    <w:rsid w:val="00975CB9"/>
    <w:rsid w:val="00996DCF"/>
    <w:rsid w:val="009E7F1E"/>
    <w:rsid w:val="009F267E"/>
    <w:rsid w:val="00A236C2"/>
    <w:rsid w:val="00A254A7"/>
    <w:rsid w:val="00A602D9"/>
    <w:rsid w:val="00A77366"/>
    <w:rsid w:val="00A95A1E"/>
    <w:rsid w:val="00AD3D65"/>
    <w:rsid w:val="00AE537C"/>
    <w:rsid w:val="00B10065"/>
    <w:rsid w:val="00B200DD"/>
    <w:rsid w:val="00B24F2F"/>
    <w:rsid w:val="00B30589"/>
    <w:rsid w:val="00B3403A"/>
    <w:rsid w:val="00B67A8E"/>
    <w:rsid w:val="00B76814"/>
    <w:rsid w:val="00BA5846"/>
    <w:rsid w:val="00BA6301"/>
    <w:rsid w:val="00BD4B82"/>
    <w:rsid w:val="00BE4375"/>
    <w:rsid w:val="00BF4412"/>
    <w:rsid w:val="00C10057"/>
    <w:rsid w:val="00C25778"/>
    <w:rsid w:val="00C3686A"/>
    <w:rsid w:val="00CC13F2"/>
    <w:rsid w:val="00CC5DBA"/>
    <w:rsid w:val="00CE1E02"/>
    <w:rsid w:val="00CF093D"/>
    <w:rsid w:val="00CF1884"/>
    <w:rsid w:val="00D11AB5"/>
    <w:rsid w:val="00D17BE1"/>
    <w:rsid w:val="00D242FB"/>
    <w:rsid w:val="00D24784"/>
    <w:rsid w:val="00D3655A"/>
    <w:rsid w:val="00D40079"/>
    <w:rsid w:val="00D415B6"/>
    <w:rsid w:val="00D9230F"/>
    <w:rsid w:val="00DA5797"/>
    <w:rsid w:val="00DE4085"/>
    <w:rsid w:val="00DE47F6"/>
    <w:rsid w:val="00E37CA5"/>
    <w:rsid w:val="00E42DBC"/>
    <w:rsid w:val="00E575CF"/>
    <w:rsid w:val="00E9719A"/>
    <w:rsid w:val="00EA24E7"/>
    <w:rsid w:val="00EA6F2B"/>
    <w:rsid w:val="00F367B1"/>
    <w:rsid w:val="00F523C4"/>
    <w:rsid w:val="00F57D0E"/>
    <w:rsid w:val="00F94645"/>
    <w:rsid w:val="00FA4A53"/>
    <w:rsid w:val="00FC0733"/>
    <w:rsid w:val="00FD3B8A"/>
    <w:rsid w:val="00FD6F86"/>
    <w:rsid w:val="00FE2C04"/>
    <w:rsid w:val="051D61D4"/>
    <w:rsid w:val="0EA3417B"/>
    <w:rsid w:val="24D339E4"/>
    <w:rsid w:val="42201392"/>
    <w:rsid w:val="50BB7A3F"/>
    <w:rsid w:val="5C580459"/>
    <w:rsid w:val="63025518"/>
    <w:rsid w:val="7C7306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pPr>
      <w:widowControl/>
      <w:spacing w:before="100" w:beforeAutospacing="1" w:after="100" w:afterAutospacing="1"/>
      <w:jc w:val="left"/>
    </w:pPr>
    <w:rPr>
      <w:kern w:val="0"/>
      <w:sz w:val="24"/>
    </w:rPr>
  </w:style>
  <w:style w:type="paragraph" w:customStyle="1" w:styleId="1">
    <w:name w:val="列出段落1"/>
    <w:basedOn w:val="a"/>
    <w:uiPriority w:val="34"/>
    <w:qFormat/>
    <w:pPr>
      <w:ind w:firstLineChars="200" w:firstLine="420"/>
    </w:pPr>
  </w:style>
  <w:style w:type="paragraph" w:styleId="a4">
    <w:name w:val="header"/>
    <w:basedOn w:val="a"/>
    <w:link w:val="Char"/>
    <w:rsid w:val="00C100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C10057"/>
    <w:rPr>
      <w:rFonts w:asciiTheme="minorHAnsi" w:eastAsiaTheme="minorEastAsia" w:hAnsiTheme="minorHAnsi" w:cstheme="minorBidi"/>
      <w:kern w:val="2"/>
      <w:sz w:val="18"/>
      <w:szCs w:val="18"/>
    </w:rPr>
  </w:style>
  <w:style w:type="paragraph" w:styleId="a5">
    <w:name w:val="footer"/>
    <w:basedOn w:val="a"/>
    <w:link w:val="Char0"/>
    <w:rsid w:val="00C10057"/>
    <w:pPr>
      <w:tabs>
        <w:tab w:val="center" w:pos="4153"/>
        <w:tab w:val="right" w:pos="8306"/>
      </w:tabs>
      <w:snapToGrid w:val="0"/>
      <w:jc w:val="left"/>
    </w:pPr>
    <w:rPr>
      <w:sz w:val="18"/>
      <w:szCs w:val="18"/>
    </w:rPr>
  </w:style>
  <w:style w:type="character" w:customStyle="1" w:styleId="Char0">
    <w:name w:val="页脚 Char"/>
    <w:basedOn w:val="a0"/>
    <w:link w:val="a5"/>
    <w:rsid w:val="00C10057"/>
    <w:rPr>
      <w:rFonts w:asciiTheme="minorHAnsi" w:eastAsiaTheme="minorEastAsia" w:hAnsiTheme="minorHAnsi" w:cstheme="minorBidi"/>
      <w:kern w:val="2"/>
      <w:sz w:val="18"/>
      <w:szCs w:val="18"/>
    </w:rPr>
  </w:style>
  <w:style w:type="paragraph" w:styleId="a6">
    <w:name w:val="Balloon Text"/>
    <w:basedOn w:val="a"/>
    <w:link w:val="Char1"/>
    <w:rsid w:val="00860811"/>
    <w:rPr>
      <w:sz w:val="18"/>
      <w:szCs w:val="18"/>
    </w:rPr>
  </w:style>
  <w:style w:type="character" w:customStyle="1" w:styleId="Char1">
    <w:name w:val="批注框文本 Char"/>
    <w:basedOn w:val="a0"/>
    <w:link w:val="a6"/>
    <w:rsid w:val="00860811"/>
    <w:rPr>
      <w:rFonts w:asciiTheme="minorHAnsi" w:eastAsiaTheme="minorEastAsia" w:hAnsiTheme="minorHAnsi" w:cstheme="minorBidi"/>
      <w:kern w:val="2"/>
      <w:sz w:val="18"/>
      <w:szCs w:val="18"/>
    </w:rPr>
  </w:style>
  <w:style w:type="character" w:styleId="a7">
    <w:name w:val="Hyperlink"/>
    <w:basedOn w:val="a0"/>
    <w:rsid w:val="009F267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pPr>
      <w:widowControl/>
      <w:spacing w:before="100" w:beforeAutospacing="1" w:after="100" w:afterAutospacing="1"/>
      <w:jc w:val="left"/>
    </w:pPr>
    <w:rPr>
      <w:kern w:val="0"/>
      <w:sz w:val="24"/>
    </w:rPr>
  </w:style>
  <w:style w:type="paragraph" w:customStyle="1" w:styleId="1">
    <w:name w:val="列出段落1"/>
    <w:basedOn w:val="a"/>
    <w:uiPriority w:val="34"/>
    <w:qFormat/>
    <w:pPr>
      <w:ind w:firstLineChars="200" w:firstLine="420"/>
    </w:pPr>
  </w:style>
  <w:style w:type="paragraph" w:styleId="a4">
    <w:name w:val="header"/>
    <w:basedOn w:val="a"/>
    <w:link w:val="Char"/>
    <w:rsid w:val="00C100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C10057"/>
    <w:rPr>
      <w:rFonts w:asciiTheme="minorHAnsi" w:eastAsiaTheme="minorEastAsia" w:hAnsiTheme="minorHAnsi" w:cstheme="minorBidi"/>
      <w:kern w:val="2"/>
      <w:sz w:val="18"/>
      <w:szCs w:val="18"/>
    </w:rPr>
  </w:style>
  <w:style w:type="paragraph" w:styleId="a5">
    <w:name w:val="footer"/>
    <w:basedOn w:val="a"/>
    <w:link w:val="Char0"/>
    <w:rsid w:val="00C10057"/>
    <w:pPr>
      <w:tabs>
        <w:tab w:val="center" w:pos="4153"/>
        <w:tab w:val="right" w:pos="8306"/>
      </w:tabs>
      <w:snapToGrid w:val="0"/>
      <w:jc w:val="left"/>
    </w:pPr>
    <w:rPr>
      <w:sz w:val="18"/>
      <w:szCs w:val="18"/>
    </w:rPr>
  </w:style>
  <w:style w:type="character" w:customStyle="1" w:styleId="Char0">
    <w:name w:val="页脚 Char"/>
    <w:basedOn w:val="a0"/>
    <w:link w:val="a5"/>
    <w:rsid w:val="00C10057"/>
    <w:rPr>
      <w:rFonts w:asciiTheme="minorHAnsi" w:eastAsiaTheme="minorEastAsia" w:hAnsiTheme="minorHAnsi" w:cstheme="minorBidi"/>
      <w:kern w:val="2"/>
      <w:sz w:val="18"/>
      <w:szCs w:val="18"/>
    </w:rPr>
  </w:style>
  <w:style w:type="paragraph" w:styleId="a6">
    <w:name w:val="Balloon Text"/>
    <w:basedOn w:val="a"/>
    <w:link w:val="Char1"/>
    <w:rsid w:val="00860811"/>
    <w:rPr>
      <w:sz w:val="18"/>
      <w:szCs w:val="18"/>
    </w:rPr>
  </w:style>
  <w:style w:type="character" w:customStyle="1" w:styleId="Char1">
    <w:name w:val="批注框文本 Char"/>
    <w:basedOn w:val="a0"/>
    <w:link w:val="a6"/>
    <w:rsid w:val="00860811"/>
    <w:rPr>
      <w:rFonts w:asciiTheme="minorHAnsi" w:eastAsiaTheme="minorEastAsia" w:hAnsiTheme="minorHAnsi" w:cstheme="minorBidi"/>
      <w:kern w:val="2"/>
      <w:sz w:val="18"/>
      <w:szCs w:val="18"/>
    </w:rPr>
  </w:style>
  <w:style w:type="character" w:styleId="a7">
    <w:name w:val="Hyperlink"/>
    <w:basedOn w:val="a0"/>
    <w:rsid w:val="009F26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694431">
      <w:bodyDiv w:val="1"/>
      <w:marLeft w:val="0"/>
      <w:marRight w:val="0"/>
      <w:marTop w:val="0"/>
      <w:marBottom w:val="0"/>
      <w:divBdr>
        <w:top w:val="none" w:sz="0" w:space="0" w:color="auto"/>
        <w:left w:val="none" w:sz="0" w:space="0" w:color="auto"/>
        <w:bottom w:val="none" w:sz="0" w:space="0" w:color="auto"/>
        <w:right w:val="none" w:sz="0" w:space="0" w:color="auto"/>
      </w:divBdr>
    </w:div>
    <w:div w:id="1312250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1111</TotalTime>
  <Pages>5</Pages>
  <Words>1509</Words>
  <Characters>1556</Characters>
  <Application>Microsoft Office Word</Application>
  <DocSecurity>0</DocSecurity>
  <Lines>119</Lines>
  <Paragraphs>127</Paragraphs>
  <ScaleCrop>false</ScaleCrop>
  <Company/>
  <LinksUpToDate>false</LinksUpToDate>
  <CharactersWithSpaces>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wzy</dc:creator>
  <cp:lastModifiedBy>董兰</cp:lastModifiedBy>
  <cp:revision>6</cp:revision>
  <cp:lastPrinted>2022-01-18T01:41:00Z</cp:lastPrinted>
  <dcterms:created xsi:type="dcterms:W3CDTF">2022-01-17T06:00:00Z</dcterms:created>
  <dcterms:modified xsi:type="dcterms:W3CDTF">2022-01-19T02:21:00Z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