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24" w:rsidRDefault="004817FA" w:rsidP="00C1432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临沂市中医医院</w:t>
      </w:r>
      <w:r w:rsidR="00C14324" w:rsidRPr="00C14324">
        <w:rPr>
          <w:rFonts w:asciiTheme="majorEastAsia" w:eastAsiaTheme="majorEastAsia" w:hAnsiTheme="majorEastAsia" w:hint="eastAsia"/>
          <w:sz w:val="36"/>
          <w:szCs w:val="36"/>
        </w:rPr>
        <w:t>气管插管、神经探头</w:t>
      </w:r>
    </w:p>
    <w:p w:rsidR="007C419D" w:rsidRPr="007C419D" w:rsidRDefault="007C419D" w:rsidP="00C1432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C419D">
        <w:rPr>
          <w:rFonts w:asciiTheme="majorEastAsia" w:eastAsiaTheme="majorEastAsia" w:hAnsiTheme="majorEastAsia" w:hint="eastAsia"/>
          <w:sz w:val="36"/>
          <w:szCs w:val="36"/>
        </w:rPr>
        <w:t>集中竞价采购须知</w:t>
      </w:r>
    </w:p>
    <w:p w:rsidR="007C419D" w:rsidRDefault="007C419D" w:rsidP="002067ED">
      <w:pPr>
        <w:jc w:val="center"/>
      </w:pP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</w:p>
    <w:p w:rsid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</w:t>
      </w:r>
      <w:r w:rsidRPr="007C419D">
        <w:rPr>
          <w:rFonts w:ascii="华文仿宋" w:eastAsia="华文仿宋" w:hAnsi="华文仿宋" w:hint="eastAsia"/>
          <w:sz w:val="30"/>
          <w:szCs w:val="30"/>
        </w:rPr>
        <w:t>为了公开、公平、公正地集中竞价采购设备</w:t>
      </w:r>
      <w:r>
        <w:rPr>
          <w:rFonts w:ascii="华文仿宋" w:eastAsia="华文仿宋" w:hAnsi="华文仿宋" w:hint="eastAsia"/>
          <w:sz w:val="30"/>
          <w:szCs w:val="30"/>
        </w:rPr>
        <w:t>耗材</w:t>
      </w:r>
      <w:r w:rsidRPr="007C419D">
        <w:rPr>
          <w:rFonts w:ascii="华文仿宋" w:eastAsia="华文仿宋" w:hAnsi="华文仿宋" w:hint="eastAsia"/>
          <w:sz w:val="30"/>
          <w:szCs w:val="30"/>
        </w:rPr>
        <w:t>，本着合理、竞争、经济的原则，我院拟对本次采购活动参照招标形式进行集中竞价，相关事项如下：</w:t>
      </w:r>
    </w:p>
    <w:p w:rsidR="007C419D" w:rsidRPr="00E36C37" w:rsidRDefault="00E36C37" w:rsidP="007C419D">
      <w:pPr>
        <w:rPr>
          <w:rFonts w:ascii="华文仿宋" w:eastAsia="华文仿宋" w:hAnsi="华文仿宋"/>
          <w:b/>
          <w:sz w:val="30"/>
          <w:szCs w:val="30"/>
        </w:rPr>
      </w:pPr>
      <w:r w:rsidRPr="00E36C37">
        <w:rPr>
          <w:rFonts w:ascii="华文仿宋" w:eastAsia="华文仿宋" w:hAnsi="华文仿宋" w:hint="eastAsia"/>
          <w:b/>
          <w:sz w:val="30"/>
          <w:szCs w:val="30"/>
        </w:rPr>
        <w:t>一</w:t>
      </w:r>
      <w:r w:rsidR="007C419D" w:rsidRPr="00E36C37">
        <w:rPr>
          <w:rFonts w:ascii="华文仿宋" w:eastAsia="华文仿宋" w:hAnsi="华文仿宋" w:hint="eastAsia"/>
          <w:b/>
          <w:sz w:val="30"/>
          <w:szCs w:val="30"/>
        </w:rPr>
        <w:t>、竞价人需要提供的书面文件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1、生产、经营企业的营业执照、税务登记证、组织机构代码证、生产许可证、（加盖公章的复印件）。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2、产品注册证及注册登记表复印件（加盖公章）；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3、竞价人是代理经销企业的，所代理产品的经营许可证和生产企业授权书等相关证书文件。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4、法定代表人身份证明。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5、竞价委托代理人的身份证明和法定代表人授权委托书。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6、参加竞价产品的生产厂家相关资质、资格、批件等证书、证明文件。</w:t>
      </w:r>
    </w:p>
    <w:p w:rsidR="00A270E9" w:rsidRPr="00A270E9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7、</w:t>
      </w:r>
      <w:r w:rsidR="004817FA">
        <w:rPr>
          <w:rFonts w:ascii="华文仿宋" w:eastAsia="华文仿宋" w:hAnsi="华文仿宋" w:hint="eastAsia"/>
          <w:sz w:val="30"/>
          <w:szCs w:val="30"/>
        </w:rPr>
        <w:t>耗材报价表（</w:t>
      </w:r>
      <w:r w:rsidR="00C31BC5">
        <w:rPr>
          <w:rFonts w:ascii="华文仿宋" w:eastAsia="华文仿宋" w:hAnsi="华文仿宋" w:hint="eastAsia"/>
          <w:sz w:val="30"/>
          <w:szCs w:val="30"/>
        </w:rPr>
        <w:t>需列出</w:t>
      </w:r>
      <w:r w:rsidR="004817FA" w:rsidRPr="00C31BC5">
        <w:rPr>
          <w:rFonts w:ascii="华文仿宋" w:eastAsia="华文仿宋" w:hAnsi="华文仿宋" w:hint="eastAsia"/>
          <w:b/>
          <w:sz w:val="30"/>
          <w:szCs w:val="30"/>
        </w:rPr>
        <w:t>产品名称、生产厂家、规格型号、单位、单价、产品注册证号</w:t>
      </w:r>
      <w:r w:rsidR="004817FA">
        <w:rPr>
          <w:rFonts w:ascii="华文仿宋" w:eastAsia="华文仿宋" w:hAnsi="华文仿宋" w:hint="eastAsia"/>
          <w:sz w:val="30"/>
          <w:szCs w:val="30"/>
        </w:rPr>
        <w:t>等项目），并加盖公章。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8、提供近三年内山东省三甲医院的用户名单、联系电话。</w:t>
      </w:r>
    </w:p>
    <w:p w:rsidR="007C419D" w:rsidRDefault="004817FA" w:rsidP="007C419D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9</w:t>
      </w:r>
      <w:r w:rsidR="007C419D" w:rsidRPr="007C419D">
        <w:rPr>
          <w:rFonts w:ascii="华文仿宋" w:eastAsia="华文仿宋" w:hAnsi="华文仿宋" w:hint="eastAsia"/>
          <w:sz w:val="30"/>
          <w:szCs w:val="30"/>
        </w:rPr>
        <w:t>、售后服务承诺。</w:t>
      </w:r>
    </w:p>
    <w:p w:rsidR="00E36C37" w:rsidRDefault="00E36C37" w:rsidP="007C419D">
      <w:pPr>
        <w:rPr>
          <w:rFonts w:ascii="华文仿宋" w:eastAsia="华文仿宋" w:hAnsi="华文仿宋" w:hint="eastAsia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二、相关</w:t>
      </w:r>
      <w:r w:rsidR="00B7016E">
        <w:rPr>
          <w:rFonts w:ascii="华文仿宋" w:eastAsia="华文仿宋" w:hAnsi="华文仿宋" w:hint="eastAsia"/>
          <w:b/>
          <w:sz w:val="30"/>
          <w:szCs w:val="30"/>
        </w:rPr>
        <w:t>功能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技术参数要求：</w:t>
      </w:r>
    </w:p>
    <w:p w:rsidR="004B0C00" w:rsidRPr="004B0C00" w:rsidRDefault="004B0C00" w:rsidP="004B0C00">
      <w:pPr>
        <w:rPr>
          <w:rFonts w:ascii="华文仿宋" w:eastAsia="华文仿宋" w:hAnsi="华文仿宋" w:hint="eastAsia"/>
          <w:b/>
          <w:sz w:val="30"/>
          <w:szCs w:val="30"/>
        </w:rPr>
      </w:pPr>
      <w:r w:rsidRPr="004B0C00">
        <w:rPr>
          <w:rFonts w:ascii="华文仿宋" w:eastAsia="华文仿宋" w:hAnsi="华文仿宋" w:hint="eastAsia"/>
          <w:b/>
          <w:sz w:val="30"/>
          <w:szCs w:val="30"/>
        </w:rPr>
        <w:t>1、气管插管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 w:rsidRPr="004B0C00">
        <w:rPr>
          <w:rFonts w:ascii="华文仿宋" w:eastAsia="华文仿宋" w:hAnsi="华文仿宋" w:hint="eastAsia"/>
          <w:sz w:val="30"/>
          <w:szCs w:val="30"/>
        </w:rPr>
        <w:lastRenderedPageBreak/>
        <w:t>要求适配“尼高力”神经电生理监测仪，进行喉上神经、喉返神经监测。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 w:rsidRPr="004B0C00">
        <w:rPr>
          <w:rFonts w:ascii="华文仿宋" w:eastAsia="华文仿宋" w:hAnsi="华文仿宋" w:hint="eastAsia"/>
          <w:sz w:val="30"/>
          <w:szCs w:val="30"/>
        </w:rPr>
        <w:t>主要技术、性能参数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</w:t>
      </w:r>
      <w:r w:rsidRPr="004B0C00">
        <w:rPr>
          <w:rFonts w:ascii="华文仿宋" w:eastAsia="华文仿宋" w:hAnsi="华文仿宋" w:hint="eastAsia"/>
          <w:sz w:val="30"/>
          <w:szCs w:val="30"/>
        </w:rPr>
        <w:t>1</w:t>
      </w:r>
      <w:r>
        <w:rPr>
          <w:rFonts w:ascii="华文仿宋" w:eastAsia="华文仿宋" w:hAnsi="华文仿宋" w:hint="eastAsia"/>
          <w:sz w:val="30"/>
          <w:szCs w:val="30"/>
        </w:rPr>
        <w:t>）</w:t>
      </w:r>
      <w:r w:rsidRPr="004B0C00">
        <w:rPr>
          <w:rFonts w:ascii="华文仿宋" w:eastAsia="华文仿宋" w:hAnsi="华文仿宋" w:hint="eastAsia"/>
          <w:sz w:val="30"/>
          <w:szCs w:val="30"/>
        </w:rPr>
        <w:t>型式及尺小： 管身、接头、套囊、套囊充气管、墨菲孔眼的型式及尺寸应符合YY 0337.1-2002 的规定。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</w:t>
      </w:r>
      <w:r w:rsidRPr="004B0C00">
        <w:rPr>
          <w:rFonts w:ascii="华文仿宋" w:eastAsia="华文仿宋" w:hAnsi="华文仿宋" w:hint="eastAsia"/>
          <w:sz w:val="30"/>
          <w:szCs w:val="30"/>
        </w:rPr>
        <w:t>2</w:t>
      </w:r>
      <w:r>
        <w:rPr>
          <w:rFonts w:ascii="华文仿宋" w:eastAsia="华文仿宋" w:hAnsi="华文仿宋" w:hint="eastAsia"/>
          <w:sz w:val="30"/>
          <w:szCs w:val="30"/>
        </w:rPr>
        <w:t>）</w:t>
      </w:r>
      <w:r w:rsidRPr="004B0C00">
        <w:rPr>
          <w:rFonts w:ascii="华文仿宋" w:eastAsia="华文仿宋" w:hAnsi="华文仿宋" w:hint="eastAsia"/>
          <w:sz w:val="30"/>
          <w:szCs w:val="30"/>
        </w:rPr>
        <w:t>套囊充起直径：符合YY0337.1-2002的要求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</w:t>
      </w:r>
      <w:r w:rsidRPr="004B0C00">
        <w:rPr>
          <w:rFonts w:ascii="华文仿宋" w:eastAsia="华文仿宋" w:hAnsi="华文仿宋" w:hint="eastAsia"/>
          <w:sz w:val="30"/>
          <w:szCs w:val="30"/>
        </w:rPr>
        <w:t>3</w:t>
      </w:r>
      <w:r>
        <w:rPr>
          <w:rFonts w:ascii="华文仿宋" w:eastAsia="华文仿宋" w:hAnsi="华文仿宋" w:hint="eastAsia"/>
          <w:sz w:val="30"/>
          <w:szCs w:val="30"/>
        </w:rPr>
        <w:t>）</w:t>
      </w:r>
      <w:r w:rsidRPr="004B0C00">
        <w:rPr>
          <w:rFonts w:ascii="华文仿宋" w:eastAsia="华文仿宋" w:hAnsi="华文仿宋" w:hint="eastAsia"/>
          <w:sz w:val="30"/>
          <w:szCs w:val="30"/>
        </w:rPr>
        <w:t>插管缩陷性能：符合YY0337.1-2002的更求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（4）</w:t>
      </w:r>
      <w:r w:rsidRPr="004B0C00">
        <w:rPr>
          <w:rFonts w:ascii="华文仿宋" w:eastAsia="华文仿宋" w:hAnsi="华文仿宋" w:hint="eastAsia"/>
          <w:sz w:val="30"/>
          <w:szCs w:val="30"/>
        </w:rPr>
        <w:t>套囊突出性能：符合YY0337.1-2002的要求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（5）</w:t>
      </w:r>
      <w:r w:rsidRPr="004B0C00">
        <w:rPr>
          <w:rFonts w:ascii="华文仿宋" w:eastAsia="华文仿宋" w:hAnsi="华文仿宋" w:hint="eastAsia"/>
          <w:sz w:val="30"/>
          <w:szCs w:val="30"/>
        </w:rPr>
        <w:t>生物学评价：符合国际GB/T 16886.1中标A.1内表面器械粘膜A类的生物学作用要求。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（6）</w:t>
      </w:r>
      <w:r w:rsidRPr="004B0C00">
        <w:rPr>
          <w:rFonts w:ascii="华文仿宋" w:eastAsia="华文仿宋" w:hAnsi="华文仿宋" w:hint="eastAsia"/>
          <w:sz w:val="30"/>
          <w:szCs w:val="30"/>
        </w:rPr>
        <w:t>电极阻抗:直流电阻不大于8Ω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 w:rsidRPr="004B0C00">
        <w:rPr>
          <w:rFonts w:ascii="华文仿宋" w:eastAsia="华文仿宋" w:hAnsi="华文仿宋" w:hint="eastAsia"/>
          <w:sz w:val="30"/>
          <w:szCs w:val="30"/>
        </w:rPr>
        <w:t> </w:t>
      </w:r>
    </w:p>
    <w:p w:rsidR="004B0C00" w:rsidRPr="004B0C00" w:rsidRDefault="004B0C00" w:rsidP="004B0C00">
      <w:pPr>
        <w:rPr>
          <w:rFonts w:ascii="华文仿宋" w:eastAsia="华文仿宋" w:hAnsi="华文仿宋" w:hint="eastAsia"/>
          <w:b/>
          <w:sz w:val="30"/>
          <w:szCs w:val="30"/>
        </w:rPr>
      </w:pPr>
      <w:r w:rsidRPr="004B0C00">
        <w:rPr>
          <w:rFonts w:ascii="华文仿宋" w:eastAsia="华文仿宋" w:hAnsi="华文仿宋" w:hint="eastAsia"/>
          <w:b/>
          <w:sz w:val="30"/>
          <w:szCs w:val="30"/>
        </w:rPr>
        <w:t> 2、神经探头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要求</w:t>
      </w:r>
      <w:r w:rsidRPr="004B0C00">
        <w:rPr>
          <w:rFonts w:ascii="华文仿宋" w:eastAsia="华文仿宋" w:hAnsi="华文仿宋" w:hint="eastAsia"/>
          <w:sz w:val="30"/>
          <w:szCs w:val="30"/>
        </w:rPr>
        <w:t>适配“尼高力”神经电生理监测仪，进行喉上神经、喉返神经监测。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 w:rsidRPr="004B0C00">
        <w:rPr>
          <w:rFonts w:ascii="华文仿宋" w:eastAsia="华文仿宋" w:hAnsi="华文仿宋" w:hint="eastAsia"/>
          <w:sz w:val="30"/>
          <w:szCs w:val="30"/>
        </w:rPr>
        <w:t>主要技术、性能参数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</w:t>
      </w:r>
      <w:r w:rsidRPr="004B0C00">
        <w:rPr>
          <w:rFonts w:ascii="华文仿宋" w:eastAsia="华文仿宋" w:hAnsi="华文仿宋" w:hint="eastAsia"/>
          <w:sz w:val="30"/>
          <w:szCs w:val="30"/>
        </w:rPr>
        <w:t>1</w:t>
      </w:r>
      <w:r>
        <w:rPr>
          <w:rFonts w:ascii="华文仿宋" w:eastAsia="华文仿宋" w:hAnsi="华文仿宋" w:hint="eastAsia"/>
          <w:sz w:val="30"/>
          <w:szCs w:val="30"/>
        </w:rPr>
        <w:t>）</w:t>
      </w:r>
      <w:r w:rsidRPr="004B0C00">
        <w:rPr>
          <w:rFonts w:ascii="华文仿宋" w:eastAsia="华文仿宋" w:hAnsi="华文仿宋" w:hint="eastAsia"/>
          <w:sz w:val="30"/>
          <w:szCs w:val="30"/>
        </w:rPr>
        <w:t>型式及尺寸：总长度、L1、线长等符合产品技术要求的规定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</w:t>
      </w:r>
      <w:r w:rsidRPr="004B0C00">
        <w:rPr>
          <w:rFonts w:ascii="华文仿宋" w:eastAsia="华文仿宋" w:hAnsi="华文仿宋" w:hint="eastAsia"/>
          <w:sz w:val="30"/>
          <w:szCs w:val="30"/>
        </w:rPr>
        <w:t>2</w:t>
      </w:r>
      <w:r>
        <w:rPr>
          <w:rFonts w:ascii="华文仿宋" w:eastAsia="华文仿宋" w:hAnsi="华文仿宋" w:hint="eastAsia"/>
          <w:sz w:val="30"/>
          <w:szCs w:val="30"/>
        </w:rPr>
        <w:t>）</w:t>
      </w:r>
      <w:r w:rsidRPr="004B0C00">
        <w:rPr>
          <w:rFonts w:ascii="华文仿宋" w:eastAsia="华文仿宋" w:hAnsi="华文仿宋" w:hint="eastAsia"/>
          <w:sz w:val="30"/>
          <w:szCs w:val="30"/>
        </w:rPr>
        <w:t>产品的外观：电极外观平整光洁，修边整齐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</w:t>
      </w:r>
      <w:r w:rsidRPr="004B0C00">
        <w:rPr>
          <w:rFonts w:ascii="华文仿宋" w:eastAsia="华文仿宋" w:hAnsi="华文仿宋" w:hint="eastAsia"/>
          <w:sz w:val="30"/>
          <w:szCs w:val="30"/>
        </w:rPr>
        <w:t>3</w:t>
      </w:r>
      <w:r>
        <w:rPr>
          <w:rFonts w:ascii="华文仿宋" w:eastAsia="华文仿宋" w:hAnsi="华文仿宋" w:hint="eastAsia"/>
          <w:sz w:val="30"/>
          <w:szCs w:val="30"/>
        </w:rPr>
        <w:t>）</w:t>
      </w:r>
      <w:r w:rsidRPr="004B0C00">
        <w:rPr>
          <w:rFonts w:ascii="华文仿宋" w:eastAsia="华文仿宋" w:hAnsi="华文仿宋" w:hint="eastAsia"/>
          <w:sz w:val="30"/>
          <w:szCs w:val="30"/>
        </w:rPr>
        <w:t>产品的使用性能：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 w:rsidRPr="004B0C00">
        <w:rPr>
          <w:rFonts w:ascii="华文仿宋" w:eastAsia="华文仿宋" w:hAnsi="华文仿宋" w:hint="eastAsia"/>
          <w:sz w:val="30"/>
          <w:szCs w:val="30"/>
        </w:rPr>
        <w:t>型号规格：W220、阻抗：1.1Ω、误差范围：±10%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 w:rsidRPr="004B0C00">
        <w:rPr>
          <w:rFonts w:ascii="华文仿宋" w:eastAsia="华文仿宋" w:hAnsi="华文仿宋" w:hint="eastAsia"/>
          <w:sz w:val="30"/>
          <w:szCs w:val="30"/>
        </w:rPr>
        <w:t>连接性能：与神经和肌肉刺激器设备的连接应符合</w:t>
      </w:r>
      <w:r w:rsidRPr="004B0C00">
        <w:rPr>
          <w:rFonts w:ascii="华文仿宋" w:eastAsia="华文仿宋" w:hAnsi="华文仿宋" w:hint="eastAsia"/>
          <w:sz w:val="30"/>
          <w:szCs w:val="30"/>
        </w:rPr>
        <w:lastRenderedPageBreak/>
        <w:t>GB9706.1-2007中56.3C）的要求</w:t>
      </w:r>
    </w:p>
    <w:p w:rsidR="004B0C00" w:rsidRPr="004B0C00" w:rsidRDefault="004B0C00" w:rsidP="004B0C00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</w:t>
      </w:r>
      <w:r w:rsidRPr="004B0C00">
        <w:rPr>
          <w:rFonts w:ascii="华文仿宋" w:eastAsia="华文仿宋" w:hAnsi="华文仿宋" w:hint="eastAsia"/>
          <w:sz w:val="30"/>
          <w:szCs w:val="30"/>
        </w:rPr>
        <w:t>4</w:t>
      </w:r>
      <w:r>
        <w:rPr>
          <w:rFonts w:ascii="华文仿宋" w:eastAsia="华文仿宋" w:hAnsi="华文仿宋" w:hint="eastAsia"/>
          <w:sz w:val="30"/>
          <w:szCs w:val="30"/>
        </w:rPr>
        <w:t>）</w:t>
      </w:r>
      <w:r w:rsidRPr="004B0C00">
        <w:rPr>
          <w:rFonts w:ascii="华文仿宋" w:eastAsia="华文仿宋" w:hAnsi="华文仿宋" w:hint="eastAsia"/>
          <w:sz w:val="30"/>
          <w:szCs w:val="30"/>
        </w:rPr>
        <w:t>生物性能：产品应无菌</w:t>
      </w:r>
    </w:p>
    <w:p w:rsidR="004B0C00" w:rsidRPr="004B0C00" w:rsidRDefault="004B0C00" w:rsidP="007C419D">
      <w:pPr>
        <w:rPr>
          <w:rFonts w:ascii="华文仿宋" w:eastAsia="华文仿宋" w:hAnsi="华文仿宋"/>
          <w:b/>
          <w:sz w:val="30"/>
          <w:szCs w:val="30"/>
        </w:rPr>
      </w:pPr>
    </w:p>
    <w:p w:rsidR="007C419D" w:rsidRPr="00B54BC3" w:rsidRDefault="00C31BC5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三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、标书、报价方式及其他</w:t>
      </w:r>
    </w:p>
    <w:p w:rsid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1、标书分正本1份，副本2份，并在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标书标书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袋上标明“正本”、“副本”字样。均固定装订成一册，不能活页装订或散装，盖单位公章和法定代表人印签后递交医院招标办。</w:t>
      </w:r>
    </w:p>
    <w:p w:rsidR="007C419D" w:rsidRDefault="007C419D" w:rsidP="007C419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0"/>
          <w:szCs w:val="30"/>
        </w:rPr>
        <w:t>2</w:t>
      </w:r>
      <w:r w:rsidR="00550A4E">
        <w:rPr>
          <w:rFonts w:ascii="华文仿宋" w:eastAsia="华文仿宋" w:hAnsi="华文仿宋" w:hint="eastAsia"/>
          <w:b/>
          <w:sz w:val="28"/>
          <w:szCs w:val="28"/>
        </w:rPr>
        <w:t>、</w:t>
      </w:r>
      <w:r w:rsidR="00550A4E" w:rsidRPr="00786123">
        <w:rPr>
          <w:rFonts w:ascii="华文仿宋" w:eastAsia="华文仿宋" w:hAnsi="华文仿宋" w:hint="eastAsia"/>
          <w:sz w:val="32"/>
          <w:szCs w:val="32"/>
        </w:rPr>
        <w:t>医院将根据价格、业绩、售后服务承诺等进行综合评定。</w:t>
      </w:r>
    </w:p>
    <w:p w:rsidR="00052F36" w:rsidRDefault="00052F36" w:rsidP="007C419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3、请提供样品。</w:t>
      </w:r>
    </w:p>
    <w:p w:rsidR="007C419D" w:rsidRPr="00B54BC3" w:rsidRDefault="00C31BC5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四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标书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报送时间、地点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标书报送时间截止</w:t>
      </w:r>
      <w:r w:rsidR="00E36C37">
        <w:rPr>
          <w:rFonts w:ascii="华文仿宋" w:eastAsia="华文仿宋" w:hAnsi="华文仿宋" w:hint="eastAsia"/>
          <w:sz w:val="30"/>
          <w:szCs w:val="30"/>
        </w:rPr>
        <w:t>2020</w:t>
      </w:r>
      <w:r w:rsidRPr="007C419D">
        <w:rPr>
          <w:rFonts w:ascii="华文仿宋" w:eastAsia="华文仿宋" w:hAnsi="华文仿宋" w:hint="eastAsia"/>
          <w:sz w:val="30"/>
          <w:szCs w:val="30"/>
        </w:rPr>
        <w:t>年</w:t>
      </w:r>
      <w:r w:rsidR="00A25B73">
        <w:rPr>
          <w:rFonts w:ascii="华文仿宋" w:eastAsia="华文仿宋" w:hAnsi="华文仿宋" w:hint="eastAsia"/>
          <w:sz w:val="30"/>
          <w:szCs w:val="30"/>
        </w:rPr>
        <w:t>9</w:t>
      </w:r>
      <w:r w:rsidRPr="007C419D">
        <w:rPr>
          <w:rFonts w:ascii="华文仿宋" w:eastAsia="华文仿宋" w:hAnsi="华文仿宋" w:hint="eastAsia"/>
          <w:sz w:val="30"/>
          <w:szCs w:val="30"/>
        </w:rPr>
        <w:t>月</w:t>
      </w:r>
      <w:r w:rsidR="00A25B73">
        <w:rPr>
          <w:rFonts w:ascii="华文仿宋" w:eastAsia="华文仿宋" w:hAnsi="华文仿宋" w:hint="eastAsia"/>
          <w:sz w:val="30"/>
          <w:szCs w:val="30"/>
        </w:rPr>
        <w:t>25</w:t>
      </w:r>
      <w:r w:rsidRPr="007C419D">
        <w:rPr>
          <w:rFonts w:ascii="华文仿宋" w:eastAsia="华文仿宋" w:hAnsi="华文仿宋" w:hint="eastAsia"/>
          <w:sz w:val="30"/>
          <w:szCs w:val="30"/>
        </w:rPr>
        <w:t>日</w:t>
      </w:r>
      <w:r w:rsidR="00AB4D7A">
        <w:rPr>
          <w:rFonts w:ascii="华文仿宋" w:eastAsia="华文仿宋" w:hAnsi="华文仿宋" w:hint="eastAsia"/>
          <w:sz w:val="30"/>
          <w:szCs w:val="30"/>
        </w:rPr>
        <w:t>11：30</w:t>
      </w:r>
      <w:r w:rsidRPr="007C419D">
        <w:rPr>
          <w:rFonts w:ascii="华文仿宋" w:eastAsia="华文仿宋" w:hAnsi="华文仿宋" w:hint="eastAsia"/>
          <w:sz w:val="30"/>
          <w:szCs w:val="30"/>
        </w:rPr>
        <w:t xml:space="preserve">时。（每日8：00～17：00，周六、周日除外）   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 xml:space="preserve"> 标书报送地点：临沂市中医医院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门诊七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楼招标办。</w:t>
      </w:r>
    </w:p>
    <w:p w:rsidR="00100611" w:rsidRPr="007C419D" w:rsidRDefault="00AB4D7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联系电话：0539-8215201</w:t>
      </w:r>
    </w:p>
    <w:sectPr w:rsidR="00100611" w:rsidRPr="007C419D" w:rsidSect="0010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83" w:rsidRDefault="00933083" w:rsidP="007C419D">
      <w:r>
        <w:separator/>
      </w:r>
    </w:p>
  </w:endnote>
  <w:endnote w:type="continuationSeparator" w:id="0">
    <w:p w:rsidR="00933083" w:rsidRDefault="00933083" w:rsidP="007C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83" w:rsidRDefault="00933083" w:rsidP="007C419D">
      <w:r>
        <w:separator/>
      </w:r>
    </w:p>
  </w:footnote>
  <w:footnote w:type="continuationSeparator" w:id="0">
    <w:p w:rsidR="00933083" w:rsidRDefault="00933083" w:rsidP="007C4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5BE"/>
    <w:multiLevelType w:val="hybridMultilevel"/>
    <w:tmpl w:val="9EE418FA"/>
    <w:lvl w:ilvl="0" w:tplc="C49C10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2A2CF8"/>
    <w:multiLevelType w:val="hybridMultilevel"/>
    <w:tmpl w:val="F838025E"/>
    <w:lvl w:ilvl="0" w:tplc="47E473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9D"/>
    <w:rsid w:val="00023F8F"/>
    <w:rsid w:val="00052F36"/>
    <w:rsid w:val="00065FDD"/>
    <w:rsid w:val="000F416A"/>
    <w:rsid w:val="00100611"/>
    <w:rsid w:val="001478B1"/>
    <w:rsid w:val="002067ED"/>
    <w:rsid w:val="00215A7D"/>
    <w:rsid w:val="00257B1F"/>
    <w:rsid w:val="00304B65"/>
    <w:rsid w:val="00310F69"/>
    <w:rsid w:val="00312FC2"/>
    <w:rsid w:val="003222CE"/>
    <w:rsid w:val="00322467"/>
    <w:rsid w:val="003B337F"/>
    <w:rsid w:val="00434151"/>
    <w:rsid w:val="004817FA"/>
    <w:rsid w:val="004B0C00"/>
    <w:rsid w:val="004C21A7"/>
    <w:rsid w:val="005033A7"/>
    <w:rsid w:val="00550A4E"/>
    <w:rsid w:val="00582F85"/>
    <w:rsid w:val="005C4C2B"/>
    <w:rsid w:val="00624839"/>
    <w:rsid w:val="00646A31"/>
    <w:rsid w:val="006656C8"/>
    <w:rsid w:val="007C0EDD"/>
    <w:rsid w:val="007C419D"/>
    <w:rsid w:val="00877F8C"/>
    <w:rsid w:val="008B017F"/>
    <w:rsid w:val="008B48AC"/>
    <w:rsid w:val="00930FE4"/>
    <w:rsid w:val="00933083"/>
    <w:rsid w:val="009A4A04"/>
    <w:rsid w:val="009D6B59"/>
    <w:rsid w:val="00A25B73"/>
    <w:rsid w:val="00A270E9"/>
    <w:rsid w:val="00AB4D7A"/>
    <w:rsid w:val="00AC5554"/>
    <w:rsid w:val="00B54BC3"/>
    <w:rsid w:val="00B7016E"/>
    <w:rsid w:val="00B71CC1"/>
    <w:rsid w:val="00BA1457"/>
    <w:rsid w:val="00C14324"/>
    <w:rsid w:val="00C31BC5"/>
    <w:rsid w:val="00CE4711"/>
    <w:rsid w:val="00CF3BE4"/>
    <w:rsid w:val="00CF3C3F"/>
    <w:rsid w:val="00D90C89"/>
    <w:rsid w:val="00E36C37"/>
    <w:rsid w:val="00E4251A"/>
    <w:rsid w:val="00E62976"/>
    <w:rsid w:val="00E777C1"/>
    <w:rsid w:val="00E83ADC"/>
    <w:rsid w:val="00F3305D"/>
    <w:rsid w:val="00F42F33"/>
    <w:rsid w:val="00F50C58"/>
    <w:rsid w:val="00FB038E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19D"/>
    <w:rPr>
      <w:sz w:val="18"/>
      <w:szCs w:val="18"/>
    </w:rPr>
  </w:style>
  <w:style w:type="paragraph" w:styleId="a5">
    <w:name w:val="List Paragraph"/>
    <w:basedOn w:val="a"/>
    <w:uiPriority w:val="34"/>
    <w:qFormat/>
    <w:rsid w:val="00C31B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2F66A-0661-4B59-BB2F-EACD60AD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165</Words>
  <Characters>942</Characters>
  <Application>Microsoft Office Word</Application>
  <DocSecurity>0</DocSecurity>
  <Lines>7</Lines>
  <Paragraphs>2</Paragraphs>
  <ScaleCrop>false</ScaleCrop>
  <Company>微软中国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27</cp:revision>
  <cp:lastPrinted>2018-07-04T02:52:00Z</cp:lastPrinted>
  <dcterms:created xsi:type="dcterms:W3CDTF">2018-06-27T00:58:00Z</dcterms:created>
  <dcterms:modified xsi:type="dcterms:W3CDTF">2020-09-16T02:55:00Z</dcterms:modified>
</cp:coreProperties>
</file>