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7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宜都兴发化工有限公司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300万吨/年低品位胶磷矿选矿及深加工项目（磷酸装置、硫酸装置、选矿装置）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化学原料、化学品及医药制造业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周智鑫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邹德新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余海波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8"/>
                <w:lang w:val="en-US" w:eastAsia="zh-CN"/>
              </w:rPr>
              <w:t>周智鑫、鲁小芳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  <w:t>2021.8.17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邹德新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val="en-US" w:eastAsia="zh-CN"/>
              </w:rPr>
              <w:t>周智鑫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化学工程与工艺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S011032000110192001446</w:t>
            </w: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/035980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  <w:t>黄  未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1800000000300556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/033390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default"/>
                <w:szCs w:val="28"/>
                <w:lang w:val="en-US" w:eastAsia="zh-CN"/>
              </w:rPr>
              <w:t>王正飞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S011032000110192001415/035979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  <w:lang w:val="en-US" w:eastAsia="zh-CN"/>
              </w:rPr>
              <w:t>冀仕盛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0800000000207709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/012346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default"/>
                <w:szCs w:val="21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S011032000110193000940/036168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  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1600000000200959/028935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邹德新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S011032000110191000471/030941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余海波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S011032000110193001025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/036169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  <w:lang w:val="en-US" w:eastAsia="zh-CN"/>
              </w:rPr>
              <w:t>吴迎春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1800000000200430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/033392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宜都兴发化工有限公司是湖北兴发化工集团股份有限公司（简称兴发集团）的全资子公司，位于湖北宜都工业园内。公司成立于2009年2月24日，公司性质为有限公司，注册资本22亿元，是一家集精细磷化工、饲料钙、磷复肥、中低品位磷矿综合利用等于一体的综合性磷化工企业。主要建成300万吨选矿、200万吨硫酸、70万吨磷酸、100万吨磷铵、30万吨过磷酸钙、10万吨复合肥、10万吨精制磷酸、3万吨液体三氧化硫等装置。</w:t>
            </w:r>
          </w:p>
          <w:p>
            <w:pPr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为适应市场发展，公司投资建设了300万吨/年低品位胶磷矿选矿及深加工项目，其中包括100万t/a选矿装置、38万吨/年磷酸装置、120万吨/年的硫酸装置。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项目已建成，试生产期间正常，未发生安全生产事故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周智鑫、邹德新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  <w:t>2021.5.15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见现场勘查记录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drawing>
                <wp:inline distT="0" distB="0" distL="114300" distR="114300">
                  <wp:extent cx="5234940" cy="3926205"/>
                  <wp:effectExtent l="0" t="0" r="3810" b="17145"/>
                  <wp:docPr id="1" name="图片 1" descr="IMG_20210517_110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0210517_11020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940" cy="392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e眠副浡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2FF9"/>
    <w:rsid w:val="00035D91"/>
    <w:rsid w:val="0006644B"/>
    <w:rsid w:val="0008447B"/>
    <w:rsid w:val="000F0D1F"/>
    <w:rsid w:val="001A2140"/>
    <w:rsid w:val="0021483A"/>
    <w:rsid w:val="00216717"/>
    <w:rsid w:val="002252BB"/>
    <w:rsid w:val="002452E5"/>
    <w:rsid w:val="002836F3"/>
    <w:rsid w:val="003306E1"/>
    <w:rsid w:val="0033323F"/>
    <w:rsid w:val="00333C8D"/>
    <w:rsid w:val="00363F20"/>
    <w:rsid w:val="003A4866"/>
    <w:rsid w:val="003C11AC"/>
    <w:rsid w:val="00443F57"/>
    <w:rsid w:val="004552F3"/>
    <w:rsid w:val="00482E6C"/>
    <w:rsid w:val="004E3860"/>
    <w:rsid w:val="0050211D"/>
    <w:rsid w:val="00503B5C"/>
    <w:rsid w:val="00511CC8"/>
    <w:rsid w:val="00562DFB"/>
    <w:rsid w:val="005A2343"/>
    <w:rsid w:val="005E7707"/>
    <w:rsid w:val="005F3542"/>
    <w:rsid w:val="00624703"/>
    <w:rsid w:val="0063569B"/>
    <w:rsid w:val="00651356"/>
    <w:rsid w:val="006C336F"/>
    <w:rsid w:val="006F7F1B"/>
    <w:rsid w:val="007057D1"/>
    <w:rsid w:val="007153A0"/>
    <w:rsid w:val="00721B3F"/>
    <w:rsid w:val="0072260B"/>
    <w:rsid w:val="00754407"/>
    <w:rsid w:val="00762B6B"/>
    <w:rsid w:val="007C40AE"/>
    <w:rsid w:val="0082314C"/>
    <w:rsid w:val="00850D90"/>
    <w:rsid w:val="0088430C"/>
    <w:rsid w:val="008A7027"/>
    <w:rsid w:val="008B6E31"/>
    <w:rsid w:val="008D11A5"/>
    <w:rsid w:val="00930DEA"/>
    <w:rsid w:val="009A0DE0"/>
    <w:rsid w:val="009C52DF"/>
    <w:rsid w:val="00A1528C"/>
    <w:rsid w:val="00AA4740"/>
    <w:rsid w:val="00AC1F21"/>
    <w:rsid w:val="00B25996"/>
    <w:rsid w:val="00B269FD"/>
    <w:rsid w:val="00B6707E"/>
    <w:rsid w:val="00B7393E"/>
    <w:rsid w:val="00B75E9C"/>
    <w:rsid w:val="00BB7406"/>
    <w:rsid w:val="00BF1A1F"/>
    <w:rsid w:val="00C30872"/>
    <w:rsid w:val="00C32FF9"/>
    <w:rsid w:val="00C457EC"/>
    <w:rsid w:val="00C62E8F"/>
    <w:rsid w:val="00CA77FF"/>
    <w:rsid w:val="00D42C91"/>
    <w:rsid w:val="00D42EC0"/>
    <w:rsid w:val="00D85DBF"/>
    <w:rsid w:val="00DC3355"/>
    <w:rsid w:val="00E0518A"/>
    <w:rsid w:val="00E0520C"/>
    <w:rsid w:val="00EC685F"/>
    <w:rsid w:val="00F11F3B"/>
    <w:rsid w:val="00F30F60"/>
    <w:rsid w:val="00F31BE4"/>
    <w:rsid w:val="00F34C2B"/>
    <w:rsid w:val="00F54203"/>
    <w:rsid w:val="00F57A83"/>
    <w:rsid w:val="00FA03CB"/>
    <w:rsid w:val="00FB5DDF"/>
    <w:rsid w:val="19200E34"/>
    <w:rsid w:val="1E6A00BF"/>
    <w:rsid w:val="44BC33A0"/>
    <w:rsid w:val="455C211F"/>
    <w:rsid w:val="4BA37234"/>
    <w:rsid w:val="59DC37BF"/>
    <w:rsid w:val="66914746"/>
    <w:rsid w:val="6C3C7313"/>
    <w:rsid w:val="6DCF7A1E"/>
    <w:rsid w:val="787D00C6"/>
    <w:rsid w:val="7A7946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240" w:lineRule="auto"/>
      <w:ind w:firstLine="0" w:firstLineChars="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9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报告"/>
    <w:basedOn w:val="1"/>
    <w:qFormat/>
    <w:uiPriority w:val="0"/>
    <w:pPr>
      <w:adjustRightInd w:val="0"/>
      <w:spacing w:line="360" w:lineRule="auto"/>
      <w:ind w:firstLine="505"/>
      <w:textAlignment w:val="center"/>
    </w:pPr>
    <w:rPr>
      <w:rFonts w:ascii="TimesNewRoman" w:hAnsi="TimesNewRoman" w:eastAsia="宋体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136</Words>
  <Characters>776</Characters>
  <Lines>6</Lines>
  <Paragraphs>1</Paragraphs>
  <TotalTime>1</TotalTime>
  <ScaleCrop>false</ScaleCrop>
  <LinksUpToDate>false</LinksUpToDate>
  <CharactersWithSpaces>911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喻</cp:lastModifiedBy>
  <dcterms:modified xsi:type="dcterms:W3CDTF">2021-10-18T01:03:59Z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F70019FEAC804F7CB9D3EAA5755E0D54</vt:lpwstr>
  </property>
</Properties>
</file>