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851"/>
        <w:gridCol w:w="1161"/>
        <w:gridCol w:w="1441"/>
        <w:gridCol w:w="145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  <w:t>宜都兴发化工有限公司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10万吨/年电子级液体三氧化硫项目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石油加工业，化学原料、化学品及医药制造业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谭  辉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王冬梅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余海波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8"/>
                <w:lang w:eastAsia="zh-CN"/>
              </w:rPr>
              <w:t>鲁小芳、夏鹏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2021.11.2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周智鑫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035980/S011032000110192001446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谭  辉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028934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S011032000110192001025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夏  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035984/S011032000110192000988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吴迎春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033392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1800000000200430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42180199403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丁鹏程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自动化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039995/S011032000110203000932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冀仕盛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电气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012346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0800000000207709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鲁小芳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安全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036168/S011032000110193000940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张  苛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工艺/化工机械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028935/S011032000110201000564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余海波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036169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S011032000110193001025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王冬梅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030942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/S011032000110191000567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宜都兴发化工有限公司（以下简称宜都兴发）是湖北兴发化工集团股份有限公司（简称兴发集团）的控股子公司。宜都兴发公司成立于2009年，位于兴发集团宜都绿色生态产业园内（宜都市枝城镇三板湖村），法人代表郑光明，注册资本337650万元，现有职工990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</w:pPr>
            <w:r>
              <w:rPr>
                <w:rFonts w:hint="eastAsia"/>
              </w:rPr>
              <w:t>宜都兴发公司现有年产80万吨和120万吨硫磺制酸装置各一套，年产8000吨和2万吨液体三氧化硫生产装置各一套。为进一步满足企业发展的需求，宜都兴发化工有限公司计划利用生产硫磺制酸的优势最终形成年产12万吨电子级液体三氧化硫的生产能力。因此，企业拟将现有8000吨/年液体三氧化硫生产装置拆除，在所在位置处新建2套5万吨/年液体三氧化硫生产装置，同步扩建产品罐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夏鹏、鲁小芳、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周智鑫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drawing>
                <wp:inline distT="0" distB="0" distL="114300" distR="114300">
                  <wp:extent cx="5760085" cy="3959860"/>
                  <wp:effectExtent l="0" t="0" r="12065" b="2540"/>
                  <wp:docPr id="90" name="图片 90" descr="IMG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IMG_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395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6644B"/>
    <w:rsid w:val="0007789C"/>
    <w:rsid w:val="0008447B"/>
    <w:rsid w:val="000C019E"/>
    <w:rsid w:val="000F0D1F"/>
    <w:rsid w:val="001A2140"/>
    <w:rsid w:val="00216717"/>
    <w:rsid w:val="002252BB"/>
    <w:rsid w:val="002452E5"/>
    <w:rsid w:val="00260342"/>
    <w:rsid w:val="002836F3"/>
    <w:rsid w:val="003306E1"/>
    <w:rsid w:val="0033323F"/>
    <w:rsid w:val="00333C8D"/>
    <w:rsid w:val="00363F20"/>
    <w:rsid w:val="003A4866"/>
    <w:rsid w:val="003C11AC"/>
    <w:rsid w:val="00441ECF"/>
    <w:rsid w:val="00443F57"/>
    <w:rsid w:val="004552F3"/>
    <w:rsid w:val="00472297"/>
    <w:rsid w:val="004D16FD"/>
    <w:rsid w:val="004E3860"/>
    <w:rsid w:val="00503B5C"/>
    <w:rsid w:val="00511CC8"/>
    <w:rsid w:val="00522843"/>
    <w:rsid w:val="00562DFB"/>
    <w:rsid w:val="005A2343"/>
    <w:rsid w:val="005E7254"/>
    <w:rsid w:val="005E7707"/>
    <w:rsid w:val="005F3542"/>
    <w:rsid w:val="00602EEA"/>
    <w:rsid w:val="00624703"/>
    <w:rsid w:val="0063569B"/>
    <w:rsid w:val="006C336F"/>
    <w:rsid w:val="006F7F1B"/>
    <w:rsid w:val="007057D1"/>
    <w:rsid w:val="007153A0"/>
    <w:rsid w:val="00721B3F"/>
    <w:rsid w:val="0072260B"/>
    <w:rsid w:val="00754407"/>
    <w:rsid w:val="00762B6B"/>
    <w:rsid w:val="007C40AE"/>
    <w:rsid w:val="0082314C"/>
    <w:rsid w:val="00850D90"/>
    <w:rsid w:val="0088430C"/>
    <w:rsid w:val="008A7027"/>
    <w:rsid w:val="008B6E31"/>
    <w:rsid w:val="008D11A5"/>
    <w:rsid w:val="00930DEA"/>
    <w:rsid w:val="009A0DE0"/>
    <w:rsid w:val="009C52DF"/>
    <w:rsid w:val="00A1528C"/>
    <w:rsid w:val="00A84ACB"/>
    <w:rsid w:val="00AA4740"/>
    <w:rsid w:val="00AC1F21"/>
    <w:rsid w:val="00B25996"/>
    <w:rsid w:val="00B269FD"/>
    <w:rsid w:val="00B6707E"/>
    <w:rsid w:val="00B75E9C"/>
    <w:rsid w:val="00BB7406"/>
    <w:rsid w:val="00BF1A1F"/>
    <w:rsid w:val="00BF1DB1"/>
    <w:rsid w:val="00C2459E"/>
    <w:rsid w:val="00C30872"/>
    <w:rsid w:val="00C32FF9"/>
    <w:rsid w:val="00C42AD8"/>
    <w:rsid w:val="00C457EC"/>
    <w:rsid w:val="00C62E8F"/>
    <w:rsid w:val="00CA77FF"/>
    <w:rsid w:val="00CD410D"/>
    <w:rsid w:val="00D255BC"/>
    <w:rsid w:val="00D42EC0"/>
    <w:rsid w:val="00D54E7F"/>
    <w:rsid w:val="00D85DBF"/>
    <w:rsid w:val="00DC2B70"/>
    <w:rsid w:val="00E0518A"/>
    <w:rsid w:val="00E0520C"/>
    <w:rsid w:val="00E13DF9"/>
    <w:rsid w:val="00E579F5"/>
    <w:rsid w:val="00E950D2"/>
    <w:rsid w:val="00EC685F"/>
    <w:rsid w:val="00EC6932"/>
    <w:rsid w:val="00ED2BA2"/>
    <w:rsid w:val="00F11F3B"/>
    <w:rsid w:val="00F30F60"/>
    <w:rsid w:val="00F31BE4"/>
    <w:rsid w:val="00F34C2B"/>
    <w:rsid w:val="00F54203"/>
    <w:rsid w:val="00F57A83"/>
    <w:rsid w:val="00FA03CB"/>
    <w:rsid w:val="00FB5DDF"/>
    <w:rsid w:val="05E42AA5"/>
    <w:rsid w:val="0CC87E5D"/>
    <w:rsid w:val="0E40580F"/>
    <w:rsid w:val="1F2C72EF"/>
    <w:rsid w:val="2CD91527"/>
    <w:rsid w:val="3ED218E0"/>
    <w:rsid w:val="4365014E"/>
    <w:rsid w:val="44BC33A0"/>
    <w:rsid w:val="5CB5012F"/>
    <w:rsid w:val="6496505F"/>
    <w:rsid w:val="6C3C7313"/>
    <w:rsid w:val="71BE335E"/>
    <w:rsid w:val="787D00C6"/>
    <w:rsid w:val="78A76481"/>
    <w:rsid w:val="7A794689"/>
    <w:rsid w:val="7ED11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工贸一封委托单位名称"/>
    <w:basedOn w:val="1"/>
    <w:qFormat/>
    <w:uiPriority w:val="0"/>
    <w:pPr>
      <w:spacing w:before="600" w:beforeLines="600" w:line="360" w:lineRule="auto"/>
      <w:jc w:val="center"/>
    </w:pPr>
    <w:rPr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shoona</cp:lastModifiedBy>
  <dcterms:modified xsi:type="dcterms:W3CDTF">2021-12-31T08:53:37Z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E14C5D6276D74CDC9D7EA154BAD57675</vt:lpwstr>
  </property>
</Properties>
</file>