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DCA" w:rsidRDefault="00771D99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 w:rsidP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995F48">
              <w:rPr>
                <w:rFonts w:ascii="Times New Roman" w:hAnsi="Times New Roman" w:cs="Times New Roman"/>
                <w:szCs w:val="21"/>
              </w:rPr>
              <w:t>002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A0C3E" w:rsidP="00A93D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A0C3E">
              <w:rPr>
                <w:rFonts w:ascii="Times New Roman" w:hAnsi="Times New Roman" w:cs="Times New Roman" w:hint="eastAsia"/>
                <w:szCs w:val="21"/>
              </w:rPr>
              <w:t>长青（湖北）生物科技有限公司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A0C3E" w:rsidP="00A93D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0C3E">
              <w:rPr>
                <w:rFonts w:ascii="Times New Roman" w:eastAsia="宋体" w:hAnsi="Times New Roman" w:cs="Times New Roman" w:hint="eastAsia"/>
                <w:szCs w:val="21"/>
              </w:rPr>
              <w:t>年产</w:t>
            </w:r>
            <w:r w:rsidRPr="00AA0C3E">
              <w:rPr>
                <w:rFonts w:ascii="Times New Roman" w:eastAsia="宋体" w:hAnsi="Times New Roman" w:cs="Times New Roman" w:hint="eastAsia"/>
                <w:szCs w:val="21"/>
              </w:rPr>
              <w:t>13700</w:t>
            </w:r>
            <w:r w:rsidRPr="00AA0C3E">
              <w:rPr>
                <w:rFonts w:ascii="Times New Roman" w:eastAsia="宋体" w:hAnsi="Times New Roman" w:cs="Times New Roman" w:hint="eastAsia"/>
                <w:szCs w:val="21"/>
              </w:rPr>
              <w:t>吨农药、</w:t>
            </w:r>
            <w:r w:rsidRPr="00AA0C3E">
              <w:rPr>
                <w:rFonts w:ascii="Times New Roman" w:eastAsia="宋体" w:hAnsi="Times New Roman" w:cs="Times New Roman" w:hint="eastAsia"/>
                <w:szCs w:val="21"/>
              </w:rPr>
              <w:t>8500</w:t>
            </w:r>
            <w:r w:rsidRPr="00AA0C3E">
              <w:rPr>
                <w:rFonts w:ascii="Times New Roman" w:eastAsia="宋体" w:hAnsi="Times New Roman" w:cs="Times New Roman" w:hint="eastAsia"/>
                <w:szCs w:val="21"/>
              </w:rPr>
              <w:t>吨化工产品建设项目（备用天然气锅炉部分）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 w:rsidP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安全</w:t>
            </w:r>
            <w:proofErr w:type="gramStart"/>
            <w:r w:rsidR="00495FC9">
              <w:rPr>
                <w:rFonts w:ascii="Times New Roman" w:eastAsia="宋体" w:hAnsi="Times New Roman" w:cs="Times New Roman" w:hint="eastAsia"/>
                <w:szCs w:val="21"/>
              </w:rPr>
              <w:t>预</w:t>
            </w:r>
            <w:r w:rsidR="003131E3">
              <w:rPr>
                <w:rFonts w:ascii="Times New Roman" w:eastAsia="宋体" w:hAnsi="Times New Roman" w:cs="Times New Roman"/>
                <w:szCs w:val="21"/>
              </w:rPr>
              <w:t>评价</w:t>
            </w:r>
            <w:proofErr w:type="gramEnd"/>
          </w:p>
        </w:tc>
      </w:tr>
      <w:tr w:rsidR="00AC0DCA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A0C3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肖阳春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董颖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邹德新</w:t>
            </w:r>
          </w:p>
        </w:tc>
      </w:tr>
      <w:tr w:rsidR="00AC0DCA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A0C3E" w:rsidP="00D329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周智鑫</w:t>
            </w:r>
            <w:r w:rsidR="002F2F9A"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夏鹏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D329D7" w:rsidP="00332E9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D10924">
              <w:rPr>
                <w:rFonts w:ascii="Times New Roman" w:eastAsia="宋体" w:hAnsi="Times New Roman" w:cs="Times New Roman"/>
                <w:szCs w:val="21"/>
              </w:rPr>
              <w:t>9</w:t>
            </w:r>
            <w:r w:rsidR="00A22952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AA0C3E">
              <w:rPr>
                <w:rFonts w:ascii="Times New Roman" w:eastAsia="宋体" w:hAnsi="Times New Roman" w:cs="Times New Roman"/>
                <w:szCs w:val="21"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A93DE5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D10924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董颖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D329D7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应用化学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D329D7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0C3E">
              <w:rPr>
                <w:rFonts w:ascii="Times New Roman" w:hAnsi="Times New Roman" w:cs="Times New Roman"/>
                <w:szCs w:val="28"/>
              </w:rPr>
              <w:t>016462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AA0C3E">
              <w:rPr>
                <w:rFonts w:ascii="Times New Roman" w:hAnsi="Times New Roman" w:cs="Times New Roman"/>
                <w:szCs w:val="28"/>
              </w:rPr>
              <w:t>1200000000100228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8"/>
              </w:rPr>
              <w:t>宋帅华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0C3E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AA0C3E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周智鑫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化学工程与工艺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0C3E">
              <w:rPr>
                <w:rFonts w:ascii="Times New Roman" w:hAnsi="Times New Roman" w:cs="Times New Roman"/>
                <w:szCs w:val="28"/>
              </w:rPr>
              <w:t>035980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AA0C3E">
              <w:rPr>
                <w:rFonts w:ascii="Times New Roman" w:hAnsi="Times New Roman" w:cs="Times New Roman"/>
                <w:szCs w:val="28"/>
              </w:rPr>
              <w:t>S011032000110192001446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FC9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D10924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董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0924">
              <w:rPr>
                <w:rFonts w:ascii="Times New Roman" w:hAnsi="Times New Roman" w:cs="Times New Roman" w:hint="eastAsia"/>
                <w:szCs w:val="28"/>
              </w:rPr>
              <w:t>机械设计制造及其自动化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0924">
              <w:rPr>
                <w:rFonts w:ascii="Times New Roman" w:hAnsi="Times New Roman" w:cs="Times New Roman"/>
                <w:szCs w:val="28"/>
              </w:rPr>
              <w:t>019091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D10924">
              <w:rPr>
                <w:rFonts w:ascii="Times New Roman" w:hAnsi="Times New Roman" w:cs="Times New Roman"/>
                <w:szCs w:val="28"/>
              </w:rPr>
              <w:t>1100000000200063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Pr="00495FC9" w:rsidRDefault="00D10924" w:rsidP="00D1092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FC9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D10924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0924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D10924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D10924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1D4D">
              <w:rPr>
                <w:rFonts w:ascii="Times New Roman" w:hAnsi="Times New Roman" w:cs="Times New Roman" w:hint="eastAsia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030941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D10924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苛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</w:pPr>
            <w:r>
              <w:rPr>
                <w:rFonts w:hint="eastAsia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</w:pPr>
            <w:r w:rsidRPr="00A22952">
              <w:rPr>
                <w:rFonts w:ascii="Times New Roman" w:hAnsi="Times New Roman" w:cs="Times New Roman"/>
                <w:szCs w:val="21"/>
              </w:rPr>
              <w:t>028935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A22952">
              <w:rPr>
                <w:rFonts w:ascii="Times New Roman" w:hAnsi="Times New Roman" w:cs="Times New Roman"/>
                <w:szCs w:val="21"/>
              </w:rPr>
              <w:t>1600000000200959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D10924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</w:tr>
      <w:tr w:rsidR="00D10924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D10924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1</w:t>
            </w:r>
            <w:r w:rsidRPr="008949F3">
              <w:rPr>
                <w:snapToGrid w:val="0"/>
                <w:kern w:val="0"/>
                <w:szCs w:val="28"/>
              </w:rPr>
              <w:t>）项目名称：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年产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13700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吨农药原药、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8500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吨化工产品建设项目（备用天然气锅炉部分）</w:t>
            </w:r>
          </w:p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2</w:t>
            </w:r>
            <w:r w:rsidRPr="008949F3">
              <w:rPr>
                <w:snapToGrid w:val="0"/>
                <w:kern w:val="0"/>
                <w:szCs w:val="28"/>
              </w:rPr>
              <w:t>）项目性质：新建。</w:t>
            </w:r>
          </w:p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lastRenderedPageBreak/>
              <w:t>（</w:t>
            </w:r>
            <w:r w:rsidRPr="008949F3">
              <w:rPr>
                <w:snapToGrid w:val="0"/>
                <w:kern w:val="0"/>
                <w:szCs w:val="28"/>
              </w:rPr>
              <w:t>3</w:t>
            </w:r>
            <w:r w:rsidRPr="008949F3">
              <w:rPr>
                <w:snapToGrid w:val="0"/>
                <w:kern w:val="0"/>
                <w:szCs w:val="28"/>
              </w:rPr>
              <w:t>）建设规模：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额定蒸发量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40000 kg/h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天然气锅炉一台</w:t>
            </w:r>
            <w:r w:rsidRPr="008949F3">
              <w:rPr>
                <w:snapToGrid w:val="0"/>
                <w:kern w:val="0"/>
                <w:szCs w:val="28"/>
              </w:rPr>
              <w:t>。</w:t>
            </w:r>
          </w:p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4</w:t>
            </w:r>
            <w:r w:rsidRPr="008949F3">
              <w:rPr>
                <w:snapToGrid w:val="0"/>
                <w:kern w:val="0"/>
                <w:szCs w:val="28"/>
              </w:rPr>
              <w:t>）建设单位：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长青（湖北）生物科技有限公司</w:t>
            </w:r>
            <w:r w:rsidRPr="008949F3">
              <w:rPr>
                <w:snapToGrid w:val="0"/>
                <w:kern w:val="0"/>
                <w:szCs w:val="28"/>
              </w:rPr>
              <w:t>。</w:t>
            </w:r>
          </w:p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5</w:t>
            </w:r>
            <w:r w:rsidRPr="008949F3">
              <w:rPr>
                <w:snapToGrid w:val="0"/>
                <w:kern w:val="0"/>
                <w:szCs w:val="28"/>
              </w:rPr>
              <w:t>）总用地面积：</w:t>
            </w:r>
            <w:r w:rsidR="00AA0C3E">
              <w:rPr>
                <w:snapToGrid w:val="0"/>
                <w:kern w:val="0"/>
                <w:szCs w:val="28"/>
              </w:rPr>
              <w:t>60</w:t>
            </w:r>
            <w:r w:rsidRPr="00D10924">
              <w:rPr>
                <w:snapToGrid w:val="0"/>
                <w:kern w:val="0"/>
                <w:szCs w:val="28"/>
              </w:rPr>
              <w:t>0 m</w:t>
            </w:r>
            <w:r w:rsidRPr="00D10924">
              <w:rPr>
                <w:snapToGrid w:val="0"/>
                <w:kern w:val="0"/>
                <w:szCs w:val="28"/>
                <w:vertAlign w:val="superscript"/>
              </w:rPr>
              <w:t>2</w:t>
            </w:r>
          </w:p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6</w:t>
            </w:r>
            <w:r w:rsidRPr="008949F3">
              <w:rPr>
                <w:snapToGrid w:val="0"/>
                <w:kern w:val="0"/>
                <w:szCs w:val="28"/>
              </w:rPr>
              <w:t>）建设地点：</w:t>
            </w:r>
            <w:r w:rsidR="00AA0C3E" w:rsidRPr="00AA0C3E">
              <w:rPr>
                <w:rFonts w:hint="eastAsia"/>
                <w:snapToGrid w:val="0"/>
                <w:kern w:val="0"/>
                <w:szCs w:val="28"/>
              </w:rPr>
              <w:t>宜昌姚家港化工园田家河片区</w:t>
            </w:r>
            <w:r w:rsidRPr="008949F3">
              <w:rPr>
                <w:snapToGrid w:val="0"/>
                <w:kern w:val="0"/>
                <w:szCs w:val="28"/>
              </w:rPr>
              <w:t>。</w:t>
            </w:r>
          </w:p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7</w:t>
            </w:r>
            <w:r w:rsidRPr="008949F3">
              <w:rPr>
                <w:snapToGrid w:val="0"/>
                <w:kern w:val="0"/>
                <w:szCs w:val="28"/>
              </w:rPr>
              <w:t>）项目投资：总投资</w:t>
            </w:r>
            <w:r w:rsidR="00AA0C3E">
              <w:rPr>
                <w:snapToGrid w:val="0"/>
                <w:kern w:val="0"/>
                <w:szCs w:val="28"/>
              </w:rPr>
              <w:t>500</w:t>
            </w:r>
            <w:r w:rsidRPr="008949F3">
              <w:rPr>
                <w:snapToGrid w:val="0"/>
                <w:kern w:val="0"/>
                <w:szCs w:val="28"/>
              </w:rPr>
              <w:t>万元。</w:t>
            </w:r>
            <w:bookmarkStart w:id="0" w:name="_GoBack"/>
            <w:bookmarkEnd w:id="0"/>
          </w:p>
          <w:p w:rsidR="00D10924" w:rsidRPr="008949F3" w:rsidRDefault="00D10924" w:rsidP="00D1092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8</w:t>
            </w:r>
            <w:r w:rsidRPr="008949F3">
              <w:rPr>
                <w:snapToGrid w:val="0"/>
                <w:kern w:val="0"/>
                <w:szCs w:val="28"/>
              </w:rPr>
              <w:t>）项目定员：</w:t>
            </w:r>
            <w:r>
              <w:rPr>
                <w:snapToGrid w:val="0"/>
                <w:kern w:val="0"/>
                <w:szCs w:val="28"/>
              </w:rPr>
              <w:t>1</w:t>
            </w:r>
            <w:r w:rsidR="00AA0C3E">
              <w:rPr>
                <w:snapToGrid w:val="0"/>
                <w:kern w:val="0"/>
                <w:szCs w:val="28"/>
              </w:rPr>
              <w:t>2</w:t>
            </w:r>
            <w:r w:rsidRPr="008949F3">
              <w:rPr>
                <w:snapToGrid w:val="0"/>
                <w:kern w:val="0"/>
                <w:szCs w:val="28"/>
              </w:rPr>
              <w:t>人。</w:t>
            </w:r>
          </w:p>
          <w:p w:rsidR="00D10924" w:rsidRPr="00495FC9" w:rsidRDefault="00D10924" w:rsidP="00DC3813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9</w:t>
            </w:r>
            <w:r w:rsidRPr="008949F3">
              <w:rPr>
                <w:snapToGrid w:val="0"/>
                <w:kern w:val="0"/>
                <w:szCs w:val="28"/>
              </w:rPr>
              <w:t>）预计项目建设周期：</w:t>
            </w:r>
            <w:r w:rsidR="00AA0C3E">
              <w:rPr>
                <w:snapToGrid w:val="0"/>
                <w:kern w:val="0"/>
                <w:szCs w:val="28"/>
              </w:rPr>
              <w:t>3</w:t>
            </w:r>
            <w:r w:rsidRPr="008949F3">
              <w:rPr>
                <w:snapToGrid w:val="0"/>
                <w:kern w:val="0"/>
                <w:szCs w:val="28"/>
              </w:rPr>
              <w:t>月。</w:t>
            </w:r>
          </w:p>
        </w:tc>
      </w:tr>
      <w:tr w:rsidR="00D10924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pStyle w:val="a9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D10924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AA0C3E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周智鑫</w:t>
            </w:r>
            <w:r w:rsidR="00D10924" w:rsidRPr="002F2F9A"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肖阳春</w:t>
            </w:r>
          </w:p>
        </w:tc>
      </w:tr>
      <w:tr w:rsidR="00D10924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AA0C3E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AA0C3E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</w:tr>
      <w:tr w:rsidR="00D10924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D10924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Pr="00B53840" w:rsidRDefault="00D10924" w:rsidP="00D10924">
            <w:pPr>
              <w:ind w:firstLine="5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D10924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D10924" w:rsidP="00D1092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24" w:rsidRDefault="00AA0C3E" w:rsidP="00D10924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302199" cy="2469442"/>
                  <wp:effectExtent l="0" t="419100" r="0" b="388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12931" cy="247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DCA" w:rsidRDefault="00AC0DCA"/>
    <w:sectPr w:rsidR="00AC0DC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D9" w:rsidRDefault="00434CD9" w:rsidP="006D1D4D">
      <w:r>
        <w:separator/>
      </w:r>
    </w:p>
  </w:endnote>
  <w:endnote w:type="continuationSeparator" w:id="0">
    <w:p w:rsidR="00434CD9" w:rsidRDefault="00434CD9" w:rsidP="006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D9" w:rsidRDefault="00434CD9" w:rsidP="006D1D4D">
      <w:r>
        <w:separator/>
      </w:r>
    </w:p>
  </w:footnote>
  <w:footnote w:type="continuationSeparator" w:id="0">
    <w:p w:rsidR="00434CD9" w:rsidRDefault="00434CD9" w:rsidP="006D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4F37"/>
    <w:multiLevelType w:val="singleLevel"/>
    <w:tmpl w:val="55ED4F3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594DA5"/>
    <w:multiLevelType w:val="multilevel"/>
    <w:tmpl w:val="64594DA5"/>
    <w:lvl w:ilvl="0">
      <w:start w:val="1"/>
      <w:numFmt w:val="decimal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35D91"/>
    <w:rsid w:val="0005239F"/>
    <w:rsid w:val="001A0318"/>
    <w:rsid w:val="002452E5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34CD9"/>
    <w:rsid w:val="00443F57"/>
    <w:rsid w:val="00495FC9"/>
    <w:rsid w:val="004A2C1D"/>
    <w:rsid w:val="004A5A46"/>
    <w:rsid w:val="004B7939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82471"/>
    <w:rsid w:val="00A93DE5"/>
    <w:rsid w:val="00AA0C3E"/>
    <w:rsid w:val="00AA4740"/>
    <w:rsid w:val="00AB228D"/>
    <w:rsid w:val="00AB72A2"/>
    <w:rsid w:val="00AC0DCA"/>
    <w:rsid w:val="00AF3EF1"/>
    <w:rsid w:val="00B144A6"/>
    <w:rsid w:val="00B269FD"/>
    <w:rsid w:val="00B4020B"/>
    <w:rsid w:val="00B419DC"/>
    <w:rsid w:val="00B53840"/>
    <w:rsid w:val="00B75E9C"/>
    <w:rsid w:val="00B92338"/>
    <w:rsid w:val="00BB7406"/>
    <w:rsid w:val="00C30872"/>
    <w:rsid w:val="00C32FF9"/>
    <w:rsid w:val="00C457EC"/>
    <w:rsid w:val="00C8520B"/>
    <w:rsid w:val="00CA474B"/>
    <w:rsid w:val="00CE7B1A"/>
    <w:rsid w:val="00D10924"/>
    <w:rsid w:val="00D11F37"/>
    <w:rsid w:val="00D20D6B"/>
    <w:rsid w:val="00D21C2D"/>
    <w:rsid w:val="00D329D7"/>
    <w:rsid w:val="00D84782"/>
    <w:rsid w:val="00D85DBF"/>
    <w:rsid w:val="00D94369"/>
    <w:rsid w:val="00DC2E91"/>
    <w:rsid w:val="00DC3813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8B430CE"/>
    <w:rsid w:val="2CA63131"/>
    <w:rsid w:val="3169606F"/>
    <w:rsid w:val="36BE09F1"/>
    <w:rsid w:val="3CFA504F"/>
    <w:rsid w:val="3D603CF6"/>
    <w:rsid w:val="44BC33A0"/>
    <w:rsid w:val="450E67AE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163B9"/>
  <w15:docId w15:val="{6592E2C0-5BFF-4D67-8F57-701F947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-">
    <w:name w:val="最终1 正文-景深安评"/>
    <w:qFormat/>
    <w:rsid w:val="002F2F9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8"/>
    </w:rPr>
  </w:style>
  <w:style w:type="paragraph" w:styleId="TOC2">
    <w:name w:val="toc 2"/>
    <w:basedOn w:val="a"/>
    <w:next w:val="a"/>
    <w:uiPriority w:val="39"/>
    <w:unhideWhenUsed/>
    <w:qFormat/>
    <w:rsid w:val="00A22952"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144</Words>
  <Characters>823</Characters>
  <Application>Microsoft Office Word</Application>
  <DocSecurity>0</DocSecurity>
  <Lines>6</Lines>
  <Paragraphs>1</Paragraphs>
  <ScaleCrop>false</ScaleCrop>
  <Company>mycomputer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Wanghaibo</cp:lastModifiedBy>
  <cp:revision>39</cp:revision>
  <dcterms:created xsi:type="dcterms:W3CDTF">2016-10-06T02:34:00Z</dcterms:created>
  <dcterms:modified xsi:type="dcterms:W3CDTF">2020-12-23T01:13:00Z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