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DCA" w:rsidRDefault="00771D99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 w:rsidP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995F48">
              <w:rPr>
                <w:rFonts w:ascii="Times New Roman" w:hAnsi="Times New Roman" w:cs="Times New Roman"/>
                <w:szCs w:val="21"/>
              </w:rPr>
              <w:t>002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93DE5" w:rsidP="00A93D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93DE5">
              <w:rPr>
                <w:rFonts w:ascii="Times New Roman" w:hAnsi="Times New Roman" w:cs="Times New Roman" w:hint="eastAsia"/>
                <w:szCs w:val="21"/>
              </w:rPr>
              <w:t>钟祥市</w:t>
            </w:r>
            <w:r w:rsidR="00F259B5">
              <w:rPr>
                <w:rFonts w:ascii="Times New Roman" w:hAnsi="Times New Roman" w:cs="Times New Roman" w:hint="eastAsia"/>
                <w:szCs w:val="21"/>
              </w:rPr>
              <w:t>磷矿镇杨湾村</w:t>
            </w:r>
            <w:r w:rsidRPr="00A93DE5">
              <w:rPr>
                <w:rFonts w:ascii="Times New Roman" w:hAnsi="Times New Roman" w:cs="Times New Roman" w:hint="eastAsia"/>
                <w:szCs w:val="21"/>
              </w:rPr>
              <w:t>加油站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F259B5" w:rsidP="00692AA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3DE5">
              <w:rPr>
                <w:rFonts w:ascii="Times New Roman" w:hAnsi="Times New Roman" w:cs="Times New Roman" w:hint="eastAsia"/>
                <w:szCs w:val="21"/>
              </w:rPr>
              <w:t>钟祥市</w:t>
            </w:r>
            <w:r>
              <w:rPr>
                <w:rFonts w:ascii="Times New Roman" w:hAnsi="Times New Roman" w:cs="Times New Roman" w:hint="eastAsia"/>
                <w:szCs w:val="21"/>
              </w:rPr>
              <w:t>磷矿镇杨湾村</w:t>
            </w:r>
            <w:r w:rsidRPr="00A93DE5">
              <w:rPr>
                <w:rFonts w:ascii="Times New Roman" w:hAnsi="Times New Roman" w:cs="Times New Roman" w:hint="eastAsia"/>
                <w:szCs w:val="21"/>
              </w:rPr>
              <w:t>加油站</w:t>
            </w:r>
            <w:r w:rsidR="00692AA9" w:rsidRPr="00692AA9">
              <w:rPr>
                <w:rFonts w:ascii="Times New Roman" w:eastAsia="宋体" w:hAnsi="Times New Roman" w:cs="Times New Roman" w:hint="eastAsia"/>
                <w:szCs w:val="21"/>
              </w:rPr>
              <w:t>安全现状评价报告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 w:rsidP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安全</w:t>
            </w:r>
            <w:r w:rsidR="002F2F9A">
              <w:rPr>
                <w:rFonts w:ascii="Times New Roman" w:eastAsia="宋体" w:hAnsi="Times New Roman" w:cs="Times New Roman" w:hint="eastAsia"/>
                <w:szCs w:val="21"/>
              </w:rPr>
              <w:t>现状</w:t>
            </w:r>
            <w:r w:rsidR="003131E3">
              <w:rPr>
                <w:rFonts w:ascii="Times New Roman" w:eastAsia="宋体" w:hAnsi="Times New Roman" w:cs="Times New Roman"/>
                <w:szCs w:val="21"/>
              </w:rPr>
              <w:t>评价</w:t>
            </w:r>
          </w:p>
        </w:tc>
      </w:tr>
      <w:tr w:rsidR="00AC0DCA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F259B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肖阳春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邹德新</w:t>
            </w:r>
          </w:p>
        </w:tc>
      </w:tr>
      <w:tr w:rsidR="00AC0DCA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176CBB" w:rsidP="00D329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谭辉</w:t>
            </w:r>
            <w:r w:rsidR="002F2F9A">
              <w:rPr>
                <w:rFonts w:ascii="Times New Roman" w:hAnsi="Times New Roman" w:cs="Times New Roman" w:hint="eastAsia"/>
                <w:szCs w:val="21"/>
              </w:rPr>
              <w:t>、夏鹏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D329D7" w:rsidP="00332E9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176CBB">
              <w:rPr>
                <w:rFonts w:ascii="Times New Roman" w:eastAsia="宋体" w:hAnsi="Times New Roman" w:cs="Times New Roman"/>
                <w:szCs w:val="21"/>
              </w:rPr>
              <w:t>10</w:t>
            </w:r>
            <w:r w:rsidR="00A22952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176CBB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692AA9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A93DE5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proofErr w:type="gramStart"/>
            <w:r>
              <w:rPr>
                <w:rFonts w:hint="eastAsia"/>
                <w:szCs w:val="28"/>
              </w:rPr>
              <w:t>苛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D329D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王冬梅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F25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F259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应用化学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F259B5" w:rsidP="00D21C2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259B5">
              <w:rPr>
                <w:rFonts w:ascii="Times New Roman" w:hAnsi="Times New Roman" w:cs="Times New Roman"/>
                <w:szCs w:val="28"/>
              </w:rPr>
              <w:t>016462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F259B5">
              <w:rPr>
                <w:rFonts w:ascii="Times New Roman" w:hAnsi="Times New Roman" w:cs="Times New Roman"/>
                <w:szCs w:val="28"/>
              </w:rPr>
              <w:t>1200000000100228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 w:rsidP="001962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1D4D">
              <w:rPr>
                <w:rFonts w:ascii="Times New Roman" w:hAnsi="Times New Roman" w:cs="Times New Roman" w:hint="eastAsia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030941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S011032000110191000471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夏</w:t>
            </w:r>
            <w:r w:rsidR="00A93DE5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="00A93DE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7E33">
              <w:rPr>
                <w:szCs w:val="28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/S011032000110191000567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D21C2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8"/>
              </w:rPr>
              <w:t>宋帅华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机电一体化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95F48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176CBB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谭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Pr="00D329D7" w:rsidRDefault="00D329D7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329D7">
              <w:rPr>
                <w:rFonts w:ascii="Times New Roman" w:hAnsi="Times New Roman" w:cs="Times New Roman" w:hint="eastAsia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Pr="00D329D7" w:rsidRDefault="00176CBB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6CBB">
              <w:rPr>
                <w:rFonts w:ascii="Times New Roman" w:hAnsi="Times New Roman" w:cs="Times New Roman"/>
                <w:szCs w:val="28"/>
              </w:rPr>
              <w:t>028934</w:t>
            </w:r>
            <w:r w:rsidR="00D329D7" w:rsidRPr="00D329D7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</w:t>
            </w:r>
            <w:r w:rsidRPr="00176CBB">
              <w:rPr>
                <w:rFonts w:ascii="Times New Roman" w:hAnsi="Times New Roman" w:cs="Times New Roman"/>
                <w:szCs w:val="28"/>
              </w:rPr>
              <w:t>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95F48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>
              <w:rPr>
                <w:rFonts w:hint="eastAsia"/>
              </w:rPr>
              <w:t>张</w:t>
            </w:r>
            <w:r w:rsidR="00A93DE5">
              <w:rPr>
                <w:rFonts w:hint="eastAsia"/>
              </w:rPr>
              <w:t xml:space="preserve"> </w:t>
            </w:r>
            <w:r w:rsidR="00A93DE5">
              <w:t xml:space="preserve"> </w:t>
            </w:r>
            <w:proofErr w:type="gramStart"/>
            <w:r>
              <w:rPr>
                <w:rFonts w:hint="eastAsia"/>
              </w:rPr>
              <w:t>苛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>
              <w:rPr>
                <w:rFonts w:hint="eastAsia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 w:rsidRPr="00A22952">
              <w:rPr>
                <w:rFonts w:ascii="Times New Roman" w:hAnsi="Times New Roman" w:cs="Times New Roman"/>
                <w:szCs w:val="21"/>
              </w:rPr>
              <w:t>028935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A22952">
              <w:rPr>
                <w:rFonts w:ascii="Times New Roman" w:hAnsi="Times New Roman" w:cs="Times New Roman"/>
                <w:szCs w:val="21"/>
              </w:rPr>
              <w:t>1600000000200959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B5" w:rsidRPr="00F259B5" w:rsidRDefault="00F259B5" w:rsidP="00F259B5">
            <w:pPr>
              <w:adjustRightInd w:val="0"/>
              <w:snapToGrid w:val="0"/>
              <w:ind w:firstLine="561"/>
              <w:rPr>
                <w:rFonts w:cs="Times New Roman" w:hint="eastAsia"/>
                <w:szCs w:val="20"/>
              </w:rPr>
            </w:pPr>
            <w:r w:rsidRPr="00F259B5">
              <w:rPr>
                <w:rFonts w:cs="Times New Roman" w:hint="eastAsia"/>
                <w:szCs w:val="20"/>
              </w:rPr>
              <w:t>钟祥市磷矿镇杨湾村加油站始建于</w:t>
            </w:r>
            <w:r w:rsidRPr="00F259B5">
              <w:rPr>
                <w:rFonts w:cs="Times New Roman" w:hint="eastAsia"/>
                <w:szCs w:val="20"/>
              </w:rPr>
              <w:t>2004</w:t>
            </w:r>
            <w:r w:rsidRPr="00F259B5">
              <w:rPr>
                <w:rFonts w:cs="Times New Roman" w:hint="eastAsia"/>
                <w:szCs w:val="20"/>
              </w:rPr>
              <w:t>年，主要从事乙醇汽油、柴油、煤油的批发零售。年销售油品约</w:t>
            </w:r>
            <w:r w:rsidRPr="00F259B5">
              <w:rPr>
                <w:rFonts w:cs="Times New Roman" w:hint="eastAsia"/>
                <w:szCs w:val="20"/>
              </w:rPr>
              <w:t>200</w:t>
            </w:r>
            <w:r w:rsidRPr="00F259B5">
              <w:rPr>
                <w:rFonts w:cs="Times New Roman" w:hint="eastAsia"/>
                <w:szCs w:val="20"/>
              </w:rPr>
              <w:t>吨，占地面积</w:t>
            </w:r>
            <w:r w:rsidRPr="00F259B5">
              <w:rPr>
                <w:rFonts w:cs="Times New Roman" w:hint="eastAsia"/>
                <w:szCs w:val="20"/>
              </w:rPr>
              <w:t>155.25 m</w:t>
            </w:r>
            <w:r w:rsidRPr="00F259B5">
              <w:rPr>
                <w:rFonts w:cs="Times New Roman" w:hint="eastAsia"/>
                <w:szCs w:val="20"/>
                <w:vertAlign w:val="superscript"/>
              </w:rPr>
              <w:t>2</w:t>
            </w:r>
            <w:r w:rsidRPr="00F259B5">
              <w:rPr>
                <w:rFonts w:cs="Times New Roman" w:hint="eastAsia"/>
                <w:szCs w:val="20"/>
              </w:rPr>
              <w:t>，埋地油罐</w:t>
            </w:r>
            <w:r w:rsidRPr="00F259B5">
              <w:rPr>
                <w:rFonts w:cs="Times New Roman" w:hint="eastAsia"/>
                <w:szCs w:val="20"/>
              </w:rPr>
              <w:t>4</w:t>
            </w:r>
            <w:r w:rsidRPr="00F259B5">
              <w:rPr>
                <w:rFonts w:cs="Times New Roman" w:hint="eastAsia"/>
                <w:szCs w:val="20"/>
              </w:rPr>
              <w:t>个，</w:t>
            </w:r>
            <w:r w:rsidRPr="00F259B5">
              <w:rPr>
                <w:rFonts w:cs="Times New Roman" w:hint="eastAsia"/>
                <w:szCs w:val="20"/>
              </w:rPr>
              <w:t>30 m</w:t>
            </w:r>
            <w:r w:rsidRPr="00F259B5">
              <w:rPr>
                <w:rFonts w:cs="Times New Roman" w:hint="eastAsia"/>
                <w:szCs w:val="20"/>
                <w:vertAlign w:val="superscript"/>
              </w:rPr>
              <w:t>3</w:t>
            </w:r>
            <w:r w:rsidRPr="00F259B5">
              <w:rPr>
                <w:rFonts w:cs="Times New Roman" w:hint="eastAsia"/>
                <w:szCs w:val="20"/>
              </w:rPr>
              <w:t>汽油罐</w:t>
            </w:r>
            <w:r w:rsidRPr="00F259B5">
              <w:rPr>
                <w:rFonts w:cs="Times New Roman" w:hint="eastAsia"/>
                <w:szCs w:val="20"/>
              </w:rPr>
              <w:t>2</w:t>
            </w:r>
            <w:r w:rsidRPr="00F259B5">
              <w:rPr>
                <w:rFonts w:cs="Times New Roman" w:hint="eastAsia"/>
                <w:szCs w:val="20"/>
              </w:rPr>
              <w:t>个，</w:t>
            </w:r>
            <w:r w:rsidRPr="00F259B5">
              <w:rPr>
                <w:rFonts w:cs="Times New Roman" w:hint="eastAsia"/>
                <w:szCs w:val="20"/>
              </w:rPr>
              <w:t>30 m</w:t>
            </w:r>
            <w:r w:rsidRPr="00F259B5">
              <w:rPr>
                <w:rFonts w:cs="Times New Roman" w:hint="eastAsia"/>
                <w:szCs w:val="20"/>
                <w:vertAlign w:val="superscript"/>
              </w:rPr>
              <w:t>3</w:t>
            </w:r>
            <w:r w:rsidRPr="00F259B5">
              <w:rPr>
                <w:rFonts w:cs="Times New Roman" w:hint="eastAsia"/>
                <w:szCs w:val="20"/>
              </w:rPr>
              <w:t>柴油罐</w:t>
            </w:r>
            <w:r w:rsidRPr="00F259B5">
              <w:rPr>
                <w:rFonts w:cs="Times New Roman" w:hint="eastAsia"/>
                <w:szCs w:val="20"/>
              </w:rPr>
              <w:t>2</w:t>
            </w:r>
            <w:r w:rsidRPr="00F259B5">
              <w:rPr>
                <w:rFonts w:cs="Times New Roman" w:hint="eastAsia"/>
                <w:szCs w:val="20"/>
              </w:rPr>
              <w:t>个，属于三级加油站。钟祥市磷矿镇杨湾村加油站于</w:t>
            </w:r>
            <w:r w:rsidRPr="00F259B5">
              <w:rPr>
                <w:rFonts w:cs="Times New Roman" w:hint="eastAsia"/>
                <w:szCs w:val="20"/>
              </w:rPr>
              <w:t>2018</w:t>
            </w:r>
            <w:r w:rsidRPr="00F259B5">
              <w:rPr>
                <w:rFonts w:cs="Times New Roman" w:hint="eastAsia"/>
                <w:szCs w:val="20"/>
              </w:rPr>
              <w:t>年完成了罐区双层油罐和卸油加油油气回收的改造工作，并安</w:t>
            </w:r>
            <w:r w:rsidRPr="00F259B5">
              <w:rPr>
                <w:rFonts w:cs="Times New Roman" w:hint="eastAsia"/>
                <w:szCs w:val="20"/>
              </w:rPr>
              <w:lastRenderedPageBreak/>
              <w:t>装了双层罐泄漏报警仪、油品液位显示仪等安全设施。现有工作人员</w:t>
            </w:r>
            <w:r w:rsidRPr="00F259B5">
              <w:rPr>
                <w:rFonts w:cs="Times New Roman" w:hint="eastAsia"/>
                <w:szCs w:val="20"/>
              </w:rPr>
              <w:t>3</w:t>
            </w:r>
            <w:r w:rsidRPr="00F259B5">
              <w:rPr>
                <w:rFonts w:cs="Times New Roman" w:hint="eastAsia"/>
                <w:szCs w:val="20"/>
              </w:rPr>
              <w:t>人，其中技术管理人员</w:t>
            </w:r>
            <w:r w:rsidRPr="00F259B5">
              <w:rPr>
                <w:rFonts w:cs="Times New Roman" w:hint="eastAsia"/>
                <w:szCs w:val="20"/>
              </w:rPr>
              <w:t>1</w:t>
            </w:r>
            <w:r w:rsidRPr="00F259B5">
              <w:rPr>
                <w:rFonts w:cs="Times New Roman" w:hint="eastAsia"/>
                <w:szCs w:val="20"/>
              </w:rPr>
              <w:t>人，安全管理人员</w:t>
            </w:r>
            <w:r w:rsidRPr="00F259B5">
              <w:rPr>
                <w:rFonts w:cs="Times New Roman" w:hint="eastAsia"/>
                <w:szCs w:val="20"/>
              </w:rPr>
              <w:t>1</w:t>
            </w:r>
            <w:r w:rsidRPr="00F259B5">
              <w:rPr>
                <w:rFonts w:cs="Times New Roman" w:hint="eastAsia"/>
                <w:szCs w:val="20"/>
              </w:rPr>
              <w:t>人，加油工</w:t>
            </w:r>
            <w:r w:rsidRPr="00F259B5">
              <w:rPr>
                <w:rFonts w:cs="Times New Roman" w:hint="eastAsia"/>
                <w:szCs w:val="20"/>
              </w:rPr>
              <w:t>1</w:t>
            </w:r>
            <w:r w:rsidRPr="00F259B5">
              <w:rPr>
                <w:rFonts w:cs="Times New Roman" w:hint="eastAsia"/>
                <w:szCs w:val="20"/>
              </w:rPr>
              <w:t>人。</w:t>
            </w:r>
          </w:p>
          <w:p w:rsidR="00F259B5" w:rsidRPr="00F259B5" w:rsidRDefault="00F259B5" w:rsidP="00F259B5">
            <w:pPr>
              <w:adjustRightInd w:val="0"/>
              <w:snapToGrid w:val="0"/>
              <w:ind w:firstLine="561"/>
              <w:rPr>
                <w:rFonts w:cs="Times New Roman" w:hint="eastAsia"/>
                <w:szCs w:val="20"/>
              </w:rPr>
            </w:pPr>
            <w:r w:rsidRPr="00F259B5">
              <w:rPr>
                <w:rFonts w:cs="Times New Roman" w:hint="eastAsia"/>
                <w:szCs w:val="20"/>
              </w:rPr>
              <w:t>该公司</w:t>
            </w:r>
            <w:r w:rsidRPr="00F259B5">
              <w:rPr>
                <w:rFonts w:cs="Times New Roman" w:hint="eastAsia"/>
                <w:szCs w:val="20"/>
              </w:rPr>
              <w:t>2019</w:t>
            </w:r>
            <w:r w:rsidRPr="00F259B5">
              <w:rPr>
                <w:rFonts w:cs="Times New Roman" w:hint="eastAsia"/>
                <w:szCs w:val="20"/>
              </w:rPr>
              <w:t>年</w:t>
            </w:r>
            <w:r w:rsidRPr="00F259B5">
              <w:rPr>
                <w:rFonts w:cs="Times New Roman" w:hint="eastAsia"/>
                <w:szCs w:val="20"/>
              </w:rPr>
              <w:t>4</w:t>
            </w:r>
            <w:r w:rsidRPr="00F259B5">
              <w:rPr>
                <w:rFonts w:cs="Times New Roman" w:hint="eastAsia"/>
                <w:szCs w:val="20"/>
              </w:rPr>
              <w:t>月</w:t>
            </w:r>
            <w:r w:rsidRPr="00F259B5">
              <w:rPr>
                <w:rFonts w:cs="Times New Roman" w:hint="eastAsia"/>
                <w:szCs w:val="20"/>
              </w:rPr>
              <w:t>12</w:t>
            </w:r>
            <w:r w:rsidRPr="00F259B5">
              <w:rPr>
                <w:rFonts w:cs="Times New Roman" w:hint="eastAsia"/>
                <w:szCs w:val="20"/>
              </w:rPr>
              <w:t>日取得了</w:t>
            </w:r>
            <w:proofErr w:type="gramStart"/>
            <w:r w:rsidRPr="00F259B5">
              <w:rPr>
                <w:rFonts w:cs="Times New Roman" w:hint="eastAsia"/>
                <w:szCs w:val="20"/>
              </w:rPr>
              <w:t>荆</w:t>
            </w:r>
            <w:proofErr w:type="gramEnd"/>
            <w:r w:rsidRPr="00F259B5">
              <w:rPr>
                <w:rFonts w:cs="Times New Roman" w:hint="eastAsia"/>
                <w:szCs w:val="20"/>
              </w:rPr>
              <w:t>门市行政</w:t>
            </w:r>
            <w:proofErr w:type="gramStart"/>
            <w:r w:rsidRPr="00F259B5">
              <w:rPr>
                <w:rFonts w:cs="Times New Roman" w:hint="eastAsia"/>
                <w:szCs w:val="20"/>
              </w:rPr>
              <w:t>审批局</w:t>
            </w:r>
            <w:proofErr w:type="gramEnd"/>
            <w:r w:rsidRPr="00F259B5">
              <w:rPr>
                <w:rFonts w:cs="Times New Roman" w:hint="eastAsia"/>
                <w:szCs w:val="20"/>
              </w:rPr>
              <w:t>下发的《危险化学品经营许可证》，证书编号：</w:t>
            </w:r>
            <w:proofErr w:type="gramStart"/>
            <w:r w:rsidRPr="00F259B5">
              <w:rPr>
                <w:rFonts w:cs="Times New Roman" w:hint="eastAsia"/>
                <w:szCs w:val="20"/>
              </w:rPr>
              <w:t>鄂荆危化经</w:t>
            </w:r>
            <w:proofErr w:type="gramEnd"/>
            <w:r w:rsidRPr="00F259B5">
              <w:rPr>
                <w:rFonts w:cs="Times New Roman" w:hint="eastAsia"/>
                <w:szCs w:val="20"/>
              </w:rPr>
              <w:t>字延【</w:t>
            </w:r>
            <w:r w:rsidRPr="00F259B5">
              <w:rPr>
                <w:rFonts w:cs="Times New Roman" w:hint="eastAsia"/>
                <w:szCs w:val="20"/>
              </w:rPr>
              <w:t>2019</w:t>
            </w:r>
            <w:r w:rsidRPr="00F259B5">
              <w:rPr>
                <w:rFonts w:cs="Times New Roman" w:hint="eastAsia"/>
                <w:szCs w:val="20"/>
              </w:rPr>
              <w:t>】</w:t>
            </w:r>
            <w:r w:rsidRPr="00F259B5">
              <w:rPr>
                <w:rFonts w:cs="Times New Roman" w:hint="eastAsia"/>
                <w:szCs w:val="20"/>
              </w:rPr>
              <w:t>000309</w:t>
            </w:r>
            <w:r w:rsidRPr="00F259B5">
              <w:rPr>
                <w:rFonts w:cs="Times New Roman" w:hint="eastAsia"/>
                <w:szCs w:val="20"/>
              </w:rPr>
              <w:t>，有效期至</w:t>
            </w:r>
            <w:r w:rsidRPr="00F259B5">
              <w:rPr>
                <w:rFonts w:cs="Times New Roman" w:hint="eastAsia"/>
                <w:szCs w:val="20"/>
              </w:rPr>
              <w:t>2020</w:t>
            </w:r>
            <w:r w:rsidRPr="00F259B5">
              <w:rPr>
                <w:rFonts w:cs="Times New Roman" w:hint="eastAsia"/>
                <w:szCs w:val="20"/>
              </w:rPr>
              <w:t>年</w:t>
            </w:r>
            <w:r w:rsidRPr="00F259B5">
              <w:rPr>
                <w:rFonts w:cs="Times New Roman" w:hint="eastAsia"/>
                <w:szCs w:val="20"/>
              </w:rPr>
              <w:t>10</w:t>
            </w:r>
            <w:r w:rsidRPr="00F259B5">
              <w:rPr>
                <w:rFonts w:cs="Times New Roman" w:hint="eastAsia"/>
                <w:szCs w:val="20"/>
              </w:rPr>
              <w:t>月</w:t>
            </w:r>
            <w:r w:rsidRPr="00F259B5">
              <w:rPr>
                <w:rFonts w:cs="Times New Roman" w:hint="eastAsia"/>
                <w:szCs w:val="20"/>
              </w:rPr>
              <w:t>11</w:t>
            </w:r>
            <w:r w:rsidRPr="00F259B5">
              <w:rPr>
                <w:rFonts w:cs="Times New Roman" w:hint="eastAsia"/>
                <w:szCs w:val="20"/>
              </w:rPr>
              <w:t>日。</w:t>
            </w:r>
          </w:p>
          <w:p w:rsidR="00F259B5" w:rsidRPr="00F259B5" w:rsidRDefault="00F259B5" w:rsidP="00F259B5">
            <w:pPr>
              <w:adjustRightInd w:val="0"/>
              <w:snapToGrid w:val="0"/>
              <w:ind w:firstLine="561"/>
              <w:rPr>
                <w:rFonts w:cs="Times New Roman" w:hint="eastAsia"/>
                <w:szCs w:val="20"/>
              </w:rPr>
            </w:pPr>
            <w:r w:rsidRPr="00F259B5">
              <w:rPr>
                <w:rFonts w:cs="Times New Roman" w:hint="eastAsia"/>
                <w:szCs w:val="20"/>
              </w:rPr>
              <w:t>钟祥市磷矿镇杨湾村加油站自取得《危险化学品经营许可证》以来，经营状况良好，近三年未发生一般以上安全生产事故。</w:t>
            </w:r>
          </w:p>
          <w:p w:rsidR="006D1D4D" w:rsidRPr="002F2F9A" w:rsidRDefault="00F259B5" w:rsidP="00F259B5">
            <w:pPr>
              <w:adjustRightInd w:val="0"/>
              <w:snapToGrid w:val="0"/>
              <w:ind w:firstLine="561"/>
              <w:rPr>
                <w:szCs w:val="21"/>
              </w:rPr>
            </w:pPr>
            <w:r w:rsidRPr="00F259B5">
              <w:rPr>
                <w:rFonts w:cs="Times New Roman" w:hint="eastAsia"/>
                <w:szCs w:val="20"/>
              </w:rPr>
              <w:t>该加油站油品由中石化荆门分公司供应，油品一律通过加油机供应给社会加油车辆。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pStyle w:val="a9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F259B5" w:rsidP="00D329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肖阳春</w:t>
            </w:r>
            <w:r w:rsidR="00B53840" w:rsidRPr="002F2F9A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A93DE5">
              <w:rPr>
                <w:rFonts w:ascii="Times New Roman" w:hAnsi="Times New Roman" w:cs="Times New Roman" w:hint="eastAsia"/>
                <w:szCs w:val="21"/>
              </w:rPr>
              <w:t>王海波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 w:rsidP="00D329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F259B5"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F259B5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B5" w:rsidRPr="00F259B5" w:rsidRDefault="00F259B5" w:rsidP="00F259B5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259B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ab/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>加油作业区未施画警戒线。</w:t>
            </w:r>
            <w:bookmarkStart w:id="0" w:name="_GoBack"/>
            <w:bookmarkEnd w:id="0"/>
          </w:p>
          <w:p w:rsidR="00F259B5" w:rsidRPr="00F259B5" w:rsidRDefault="00F259B5" w:rsidP="00F259B5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259B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ab/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>加油站未规定进出入口，未设置无标识。</w:t>
            </w:r>
          </w:p>
          <w:p w:rsidR="00F259B5" w:rsidRPr="00F259B5" w:rsidRDefault="00F259B5" w:rsidP="00F259B5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259B5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ab/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>接地装置不能显示是否接通。</w:t>
            </w:r>
          </w:p>
          <w:p w:rsidR="00F259B5" w:rsidRPr="00F259B5" w:rsidRDefault="00F259B5" w:rsidP="00F259B5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259B5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ab/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>加油岛防撞栏杆不全。</w:t>
            </w:r>
          </w:p>
          <w:p w:rsidR="00F259B5" w:rsidRPr="00F259B5" w:rsidRDefault="00F259B5" w:rsidP="00F259B5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259B5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ab/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>柴油加油机软管未设置拉断阀。</w:t>
            </w:r>
          </w:p>
          <w:p w:rsidR="006D1D4D" w:rsidRPr="00B53840" w:rsidRDefault="00F259B5" w:rsidP="00F259B5">
            <w:pPr>
              <w:ind w:firstLine="560"/>
              <w:rPr>
                <w:rFonts w:ascii="Times New Roman" w:hAnsi="Times New Roman" w:cs="Times New Roman"/>
                <w:szCs w:val="21"/>
              </w:rPr>
            </w:pPr>
            <w:r w:rsidRPr="00F259B5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ab/>
            </w:r>
            <w:r w:rsidRPr="00F259B5">
              <w:rPr>
                <w:rFonts w:ascii="Times New Roman" w:hAnsi="Times New Roman" w:cs="Times New Roman" w:hint="eastAsia"/>
                <w:szCs w:val="21"/>
              </w:rPr>
              <w:t>加油机附近无紧急切断按钮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F259B5" w:rsidP="006D1D4D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699086" cy="276605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704728" cy="277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DCA" w:rsidRDefault="00AC0DCA"/>
    <w:sectPr w:rsidR="00AC0DC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F0" w:rsidRDefault="00CF08F0" w:rsidP="006D1D4D">
      <w:r>
        <w:separator/>
      </w:r>
    </w:p>
  </w:endnote>
  <w:endnote w:type="continuationSeparator" w:id="0">
    <w:p w:rsidR="00CF08F0" w:rsidRDefault="00CF08F0" w:rsidP="006D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F0" w:rsidRDefault="00CF08F0" w:rsidP="006D1D4D">
      <w:r>
        <w:separator/>
      </w:r>
    </w:p>
  </w:footnote>
  <w:footnote w:type="continuationSeparator" w:id="0">
    <w:p w:rsidR="00CF08F0" w:rsidRDefault="00CF08F0" w:rsidP="006D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4F37"/>
    <w:multiLevelType w:val="singleLevel"/>
    <w:tmpl w:val="55ED4F3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4594DA5"/>
    <w:multiLevelType w:val="multilevel"/>
    <w:tmpl w:val="64594DA5"/>
    <w:lvl w:ilvl="0">
      <w:start w:val="1"/>
      <w:numFmt w:val="decimal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F9"/>
    <w:rsid w:val="00035D91"/>
    <w:rsid w:val="0005239F"/>
    <w:rsid w:val="00176CBB"/>
    <w:rsid w:val="001A0318"/>
    <w:rsid w:val="002452E5"/>
    <w:rsid w:val="00297BEE"/>
    <w:rsid w:val="002F2F9A"/>
    <w:rsid w:val="003131E3"/>
    <w:rsid w:val="00321E30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43F57"/>
    <w:rsid w:val="004A2C1D"/>
    <w:rsid w:val="004A5A46"/>
    <w:rsid w:val="004B7939"/>
    <w:rsid w:val="004D4AA6"/>
    <w:rsid w:val="004D71F6"/>
    <w:rsid w:val="004E2002"/>
    <w:rsid w:val="004E3860"/>
    <w:rsid w:val="005A2343"/>
    <w:rsid w:val="005E7707"/>
    <w:rsid w:val="00647FFB"/>
    <w:rsid w:val="00656B32"/>
    <w:rsid w:val="00656C7A"/>
    <w:rsid w:val="00677166"/>
    <w:rsid w:val="00692AA9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2952"/>
    <w:rsid w:val="00A60833"/>
    <w:rsid w:val="00A82471"/>
    <w:rsid w:val="00A93DE5"/>
    <w:rsid w:val="00AA4740"/>
    <w:rsid w:val="00AB228D"/>
    <w:rsid w:val="00AB72A2"/>
    <w:rsid w:val="00AC0AEC"/>
    <w:rsid w:val="00AC0DCA"/>
    <w:rsid w:val="00AF3EF1"/>
    <w:rsid w:val="00B144A6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CF08F0"/>
    <w:rsid w:val="00D11F37"/>
    <w:rsid w:val="00D20D6B"/>
    <w:rsid w:val="00D21C2D"/>
    <w:rsid w:val="00D329D7"/>
    <w:rsid w:val="00D84782"/>
    <w:rsid w:val="00D85DBF"/>
    <w:rsid w:val="00D94369"/>
    <w:rsid w:val="00DC2E91"/>
    <w:rsid w:val="00F21D5C"/>
    <w:rsid w:val="00F259B5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21902E98"/>
    <w:rsid w:val="28B430CE"/>
    <w:rsid w:val="2CA63131"/>
    <w:rsid w:val="3169606F"/>
    <w:rsid w:val="36BE09F1"/>
    <w:rsid w:val="3CFA504F"/>
    <w:rsid w:val="3D603CF6"/>
    <w:rsid w:val="44BC33A0"/>
    <w:rsid w:val="450E67AE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E0E42"/>
  <w15:docId w15:val="{6592E2C0-5BFF-4D67-8F57-701F947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-">
    <w:name w:val="最终1 正文-景深安评"/>
    <w:qFormat/>
    <w:rsid w:val="002F2F9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8"/>
    </w:rPr>
  </w:style>
  <w:style w:type="paragraph" w:styleId="TOC2">
    <w:name w:val="toc 2"/>
    <w:basedOn w:val="a"/>
    <w:next w:val="a"/>
    <w:uiPriority w:val="39"/>
    <w:unhideWhenUsed/>
    <w:qFormat/>
    <w:rsid w:val="00A22952"/>
    <w:pPr>
      <w:spacing w:line="360" w:lineRule="auto"/>
      <w:ind w:leftChars="200" w:left="420" w:firstLineChars="200" w:firstLine="883"/>
    </w:pPr>
    <w:rPr>
      <w:rFonts w:ascii="Times New Roman" w:eastAsia="宋体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183</Words>
  <Characters>1045</Characters>
  <Application>Microsoft Office Word</Application>
  <DocSecurity>0</DocSecurity>
  <Lines>8</Lines>
  <Paragraphs>2</Paragraphs>
  <ScaleCrop>false</ScaleCrop>
  <Company>mycomputer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Wanghaibo</cp:lastModifiedBy>
  <cp:revision>38</cp:revision>
  <dcterms:created xsi:type="dcterms:W3CDTF">2016-10-06T02:34:00Z</dcterms:created>
  <dcterms:modified xsi:type="dcterms:W3CDTF">2021-01-26T08:42:00Z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