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国家电投集团湖北长原新能源有限公司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湖北长阳云台荒风电场工程项目安全验收评价报告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王正飞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宋帅华</w:t>
            </w:r>
            <w:r>
              <w:rPr>
                <w:rFonts w:hint="eastAsia" w:ascii="Times New Roman" w:hAnsi="Times New Roman" w:cs="Times New Roman"/>
                <w:szCs w:val="28"/>
              </w:rPr>
              <w:t>、贺琼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王正飞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029388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电气/水工结构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贺  琼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036046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李书清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采矿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008629/0800000000207593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谭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028934/</w:t>
            </w:r>
            <w:r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李祥太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035985/S011032000110192001139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自动化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035979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国家电投集团湖北长原新能源有限公司成立于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2016</w:t>
            </w:r>
            <w:r>
              <w:rPr>
                <w:rFonts w:hint="eastAsia"/>
                <w:color w:val="000000"/>
                <w:sz w:val="24"/>
                <w:lang w:eastAsia="zh-CN"/>
              </w:rPr>
              <w:t>年0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15日</w:t>
            </w:r>
            <w:r>
              <w:rPr>
                <w:rFonts w:hint="eastAsia"/>
                <w:color w:val="000000"/>
                <w:sz w:val="24"/>
                <w:lang w:eastAsia="zh-CN"/>
              </w:rPr>
              <w:t>，法定代表人为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罗峰</w:t>
            </w:r>
            <w:r>
              <w:rPr>
                <w:rFonts w:hint="eastAsia"/>
                <w:color w:val="000000"/>
                <w:sz w:val="24"/>
                <w:lang w:eastAsia="zh-CN"/>
              </w:rPr>
              <w:t>，注册资本：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14906万元，</w:t>
            </w:r>
            <w:r>
              <w:rPr>
                <w:rFonts w:hint="eastAsia"/>
                <w:color w:val="000000"/>
                <w:sz w:val="24"/>
                <w:lang w:eastAsia="zh-CN"/>
              </w:rPr>
              <w:t>注册类型为有限责任公司，位于湖北省长阳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榔坪镇梓榔坪村七组400号</w:t>
            </w:r>
            <w:r>
              <w:rPr>
                <w:rFonts w:hint="eastAsia"/>
                <w:color w:val="000000"/>
                <w:sz w:val="24"/>
                <w:lang w:eastAsia="zh-CN"/>
              </w:rPr>
              <w:t>，主要从事电力、可再生能源的开发、投资、建设和组织电力生产及经营管理：可再生能源设备的科研开发、销售、技术服务及工程咨询等。</w:t>
            </w:r>
          </w:p>
          <w:p>
            <w:pPr>
              <w:adjustRightInd w:val="0"/>
              <w:snapToGrid w:val="0"/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国家电投集团湖北长原新能源有限公司</w:t>
            </w:r>
            <w:r>
              <w:rPr>
                <w:rFonts w:hint="eastAsia"/>
                <w:color w:val="000000"/>
                <w:sz w:val="24"/>
              </w:rPr>
              <w:t>在</w:t>
            </w:r>
            <w:r>
              <w:rPr>
                <w:rFonts w:hint="eastAsia"/>
                <w:color w:val="000000"/>
                <w:sz w:val="24"/>
                <w:lang w:eastAsia="zh-CN"/>
              </w:rPr>
              <w:t>湖北省长阳土家族自治县</w:t>
            </w:r>
            <w:r>
              <w:rPr>
                <w:rFonts w:hint="eastAsia"/>
                <w:color w:val="000000"/>
                <w:sz w:val="24"/>
              </w:rPr>
              <w:t>建设</w:t>
            </w:r>
            <w:r>
              <w:rPr>
                <w:rFonts w:hint="eastAsia"/>
                <w:color w:val="000000"/>
                <w:sz w:val="24"/>
                <w:lang w:eastAsia="zh-CN"/>
              </w:rPr>
              <w:t>湖北长阳云台荒风电场工程项目</w:t>
            </w:r>
            <w:r>
              <w:rPr>
                <w:rFonts w:hint="eastAsia"/>
                <w:color w:val="000000"/>
                <w:sz w:val="24"/>
              </w:rPr>
              <w:t>，安装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50</w:t>
            </w:r>
            <w:r>
              <w:rPr>
                <w:rFonts w:hint="eastAsia"/>
                <w:color w:val="000000"/>
                <w:sz w:val="24"/>
              </w:rPr>
              <w:t>台单机容量为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2 </w:t>
            </w:r>
            <w:r>
              <w:rPr>
                <w:rFonts w:hint="eastAsia"/>
                <w:color w:val="000000"/>
                <w:sz w:val="24"/>
                <w:lang w:val="zh-CN"/>
              </w:rPr>
              <w:t>M</w:t>
            </w:r>
            <w:r>
              <w:rPr>
                <w:rFonts w:hint="eastAsia"/>
                <w:color w:val="000000"/>
                <w:sz w:val="24"/>
              </w:rPr>
              <w:t>W的风力发电机组，总装机容量为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100 </w:t>
            </w:r>
            <w:r>
              <w:rPr>
                <w:rFonts w:hint="eastAsia"/>
                <w:color w:val="000000"/>
                <w:sz w:val="24"/>
              </w:rPr>
              <w:t>MW</w:t>
            </w:r>
            <w:r>
              <w:rPr>
                <w:rFonts w:hint="eastAsia"/>
                <w:color w:val="000000"/>
                <w:sz w:val="24"/>
                <w:lang w:eastAsia="zh-CN"/>
              </w:rPr>
              <w:t>，新建一座220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kV升压站</w:t>
            </w:r>
            <w:r>
              <w:rPr>
                <w:rFonts w:hint="eastAsia"/>
                <w:color w:val="000000"/>
                <w:sz w:val="24"/>
              </w:rPr>
              <w:t>。建设项目发电使用的为可再生清洁能源，工程投资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85162</w:t>
            </w:r>
            <w:r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不含送出系统工程投资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风力</w:t>
            </w:r>
            <w:r>
              <w:rPr>
                <w:rFonts w:hint="eastAsia"/>
                <w:color w:val="000000"/>
                <w:sz w:val="24"/>
                <w:lang w:eastAsia="zh-CN"/>
              </w:rPr>
              <w:t>发电工程为国家鼓励的新能源产业项目，为减少火电站相应的污废水和温排水等对水域的污染，节省常规能源、改善当地能源结构，促进当地经济发展，国家电投集团湖北长原新能源有限公司</w:t>
            </w:r>
            <w:r>
              <w:rPr>
                <w:rFonts w:hint="eastAsia"/>
                <w:color w:val="000000"/>
                <w:sz w:val="24"/>
              </w:rPr>
              <w:t>在</w:t>
            </w:r>
            <w:r>
              <w:rPr>
                <w:rFonts w:hint="eastAsia"/>
                <w:color w:val="000000"/>
                <w:sz w:val="24"/>
                <w:lang w:eastAsia="zh-CN"/>
              </w:rPr>
              <w:t>湖北省长阳土家族自治县</w:t>
            </w:r>
            <w:r>
              <w:rPr>
                <w:rFonts w:hint="eastAsia"/>
                <w:color w:val="000000"/>
                <w:sz w:val="24"/>
              </w:rPr>
              <w:t>建设</w:t>
            </w:r>
            <w:r>
              <w:rPr>
                <w:rFonts w:hint="eastAsia"/>
                <w:color w:val="000000"/>
                <w:sz w:val="24"/>
                <w:lang w:eastAsia="zh-CN"/>
              </w:rPr>
              <w:t>湖北长阳云台荒风电场工程项目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，配套建设220 kV升压站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郭辉、贺琼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1、升压站内未设置消防沙箱。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2、风电机组现场无警示标识牌。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3、组合式变压器未设置围栏。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5266690" cy="3524250"/>
                  <wp:effectExtent l="0" t="0" r="10160" b="0"/>
                  <wp:docPr id="1" name="图片 1" descr="风电场验收现场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风电场验收现场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49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Tg2YjE1ODM1YzY4NDkwZTMyNjBlYThiZmMyOGYifQ=="/>
  </w:docVars>
  <w:rsids>
    <w:rsidRoot w:val="00C32FF9"/>
    <w:rsid w:val="00032845"/>
    <w:rsid w:val="00035D91"/>
    <w:rsid w:val="0005239F"/>
    <w:rsid w:val="000A1929"/>
    <w:rsid w:val="000F609C"/>
    <w:rsid w:val="00125EDA"/>
    <w:rsid w:val="001545E7"/>
    <w:rsid w:val="00194BE7"/>
    <w:rsid w:val="00195D31"/>
    <w:rsid w:val="001A0318"/>
    <w:rsid w:val="001A3461"/>
    <w:rsid w:val="001C5F6E"/>
    <w:rsid w:val="001D3612"/>
    <w:rsid w:val="001D398E"/>
    <w:rsid w:val="00204AA5"/>
    <w:rsid w:val="002452E5"/>
    <w:rsid w:val="00250D82"/>
    <w:rsid w:val="002862A0"/>
    <w:rsid w:val="00297A5E"/>
    <w:rsid w:val="00297BEE"/>
    <w:rsid w:val="002C41D8"/>
    <w:rsid w:val="002D1384"/>
    <w:rsid w:val="002E2749"/>
    <w:rsid w:val="002F36FC"/>
    <w:rsid w:val="0031798A"/>
    <w:rsid w:val="00332107"/>
    <w:rsid w:val="0033323F"/>
    <w:rsid w:val="00353FDF"/>
    <w:rsid w:val="00356E23"/>
    <w:rsid w:val="00363F20"/>
    <w:rsid w:val="00365DF8"/>
    <w:rsid w:val="0038270D"/>
    <w:rsid w:val="003C11AC"/>
    <w:rsid w:val="003C565C"/>
    <w:rsid w:val="003E1B58"/>
    <w:rsid w:val="003F67B9"/>
    <w:rsid w:val="00443F57"/>
    <w:rsid w:val="00476BA3"/>
    <w:rsid w:val="004A2C1D"/>
    <w:rsid w:val="004B7939"/>
    <w:rsid w:val="004C4F94"/>
    <w:rsid w:val="004D4AA6"/>
    <w:rsid w:val="004D56BC"/>
    <w:rsid w:val="004D71F6"/>
    <w:rsid w:val="004E3860"/>
    <w:rsid w:val="004F0B0B"/>
    <w:rsid w:val="004F2F65"/>
    <w:rsid w:val="00520D4F"/>
    <w:rsid w:val="00525163"/>
    <w:rsid w:val="00571083"/>
    <w:rsid w:val="005A2343"/>
    <w:rsid w:val="005C7504"/>
    <w:rsid w:val="005E7707"/>
    <w:rsid w:val="005F4385"/>
    <w:rsid w:val="006432F1"/>
    <w:rsid w:val="00647FFB"/>
    <w:rsid w:val="00656C7A"/>
    <w:rsid w:val="0066372A"/>
    <w:rsid w:val="00677166"/>
    <w:rsid w:val="006A0E18"/>
    <w:rsid w:val="006A2675"/>
    <w:rsid w:val="006B2ACB"/>
    <w:rsid w:val="006C336F"/>
    <w:rsid w:val="006E1C14"/>
    <w:rsid w:val="006F507C"/>
    <w:rsid w:val="006F7F1B"/>
    <w:rsid w:val="0070373E"/>
    <w:rsid w:val="00720ED1"/>
    <w:rsid w:val="00721B3F"/>
    <w:rsid w:val="007313A4"/>
    <w:rsid w:val="007712C4"/>
    <w:rsid w:val="00774C79"/>
    <w:rsid w:val="007A34FC"/>
    <w:rsid w:val="00800545"/>
    <w:rsid w:val="00806D0C"/>
    <w:rsid w:val="00843C11"/>
    <w:rsid w:val="00876432"/>
    <w:rsid w:val="0088430C"/>
    <w:rsid w:val="008D11A5"/>
    <w:rsid w:val="008D3EFA"/>
    <w:rsid w:val="00930DEA"/>
    <w:rsid w:val="00954499"/>
    <w:rsid w:val="00985F45"/>
    <w:rsid w:val="009866A6"/>
    <w:rsid w:val="00996C62"/>
    <w:rsid w:val="009A0DE0"/>
    <w:rsid w:val="009B624C"/>
    <w:rsid w:val="009D3C39"/>
    <w:rsid w:val="009F663D"/>
    <w:rsid w:val="00A336ED"/>
    <w:rsid w:val="00A36C3F"/>
    <w:rsid w:val="00A77FDF"/>
    <w:rsid w:val="00A82471"/>
    <w:rsid w:val="00A83D3A"/>
    <w:rsid w:val="00AA4740"/>
    <w:rsid w:val="00AA6476"/>
    <w:rsid w:val="00AB228D"/>
    <w:rsid w:val="00AB72A2"/>
    <w:rsid w:val="00AD6719"/>
    <w:rsid w:val="00AF3EF1"/>
    <w:rsid w:val="00B148DB"/>
    <w:rsid w:val="00B17160"/>
    <w:rsid w:val="00B269FD"/>
    <w:rsid w:val="00B26CBB"/>
    <w:rsid w:val="00B419DC"/>
    <w:rsid w:val="00B6281C"/>
    <w:rsid w:val="00B75CB4"/>
    <w:rsid w:val="00B75E9C"/>
    <w:rsid w:val="00B83D9A"/>
    <w:rsid w:val="00B92338"/>
    <w:rsid w:val="00BB3533"/>
    <w:rsid w:val="00BB7406"/>
    <w:rsid w:val="00C30872"/>
    <w:rsid w:val="00C32FF9"/>
    <w:rsid w:val="00C43BCD"/>
    <w:rsid w:val="00C457EC"/>
    <w:rsid w:val="00C62260"/>
    <w:rsid w:val="00C84D16"/>
    <w:rsid w:val="00C8713F"/>
    <w:rsid w:val="00CA029A"/>
    <w:rsid w:val="00CA474B"/>
    <w:rsid w:val="00CC50EB"/>
    <w:rsid w:val="00CD2D56"/>
    <w:rsid w:val="00CD48CF"/>
    <w:rsid w:val="00CE7FB1"/>
    <w:rsid w:val="00D11F37"/>
    <w:rsid w:val="00D16845"/>
    <w:rsid w:val="00D20D6B"/>
    <w:rsid w:val="00D85C74"/>
    <w:rsid w:val="00D85DBF"/>
    <w:rsid w:val="00D86B57"/>
    <w:rsid w:val="00D94369"/>
    <w:rsid w:val="00DA17EC"/>
    <w:rsid w:val="00DC0410"/>
    <w:rsid w:val="00DF0C49"/>
    <w:rsid w:val="00E0403A"/>
    <w:rsid w:val="00E3253C"/>
    <w:rsid w:val="00E422ED"/>
    <w:rsid w:val="00E467DD"/>
    <w:rsid w:val="00E968FB"/>
    <w:rsid w:val="00EC3810"/>
    <w:rsid w:val="00F21D5C"/>
    <w:rsid w:val="00F34C2B"/>
    <w:rsid w:val="00F50B77"/>
    <w:rsid w:val="00F51F73"/>
    <w:rsid w:val="00F54203"/>
    <w:rsid w:val="00F566E3"/>
    <w:rsid w:val="00F57A83"/>
    <w:rsid w:val="00F71732"/>
    <w:rsid w:val="00F72317"/>
    <w:rsid w:val="00F75659"/>
    <w:rsid w:val="00F82067"/>
    <w:rsid w:val="00F97A62"/>
    <w:rsid w:val="00FA7AB6"/>
    <w:rsid w:val="00FB2FCE"/>
    <w:rsid w:val="00FB5DDF"/>
    <w:rsid w:val="00FC1F48"/>
    <w:rsid w:val="00FD0D37"/>
    <w:rsid w:val="00FD7D5A"/>
    <w:rsid w:val="00FE74ED"/>
    <w:rsid w:val="00FF1470"/>
    <w:rsid w:val="0920073E"/>
    <w:rsid w:val="0A0C5713"/>
    <w:rsid w:val="0C2E229C"/>
    <w:rsid w:val="0F873569"/>
    <w:rsid w:val="11510E8C"/>
    <w:rsid w:val="128B2640"/>
    <w:rsid w:val="15DA2850"/>
    <w:rsid w:val="1DB80232"/>
    <w:rsid w:val="21902E98"/>
    <w:rsid w:val="2CA63131"/>
    <w:rsid w:val="3169606F"/>
    <w:rsid w:val="3CFA504F"/>
    <w:rsid w:val="3D603CF6"/>
    <w:rsid w:val="44BC33A0"/>
    <w:rsid w:val="51CB7E06"/>
    <w:rsid w:val="553838B7"/>
    <w:rsid w:val="594E62E6"/>
    <w:rsid w:val="6C3C7313"/>
    <w:rsid w:val="6D6B1744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671</Words>
  <Characters>932</Characters>
  <Lines>11</Lines>
  <Paragraphs>3</Paragraphs>
  <TotalTime>0</TotalTime>
  <ScaleCrop>false</ScaleCrop>
  <LinksUpToDate>false</LinksUpToDate>
  <CharactersWithSpaces>940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余威</cp:lastModifiedBy>
  <dcterms:modified xsi:type="dcterms:W3CDTF">2022-10-08T01:01:30Z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BE640A3811B64EA4A96E35CA0E2ECBF9</vt:lpwstr>
  </property>
</Properties>
</file>