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A2" w:rsidRDefault="00961EE4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国药大厦物业服务需求</w:t>
      </w:r>
    </w:p>
    <w:p w:rsidR="007079A2" w:rsidRDefault="007079A2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7079A2" w:rsidRDefault="00961EE4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一、保安工作内容与要求</w:t>
      </w:r>
    </w:p>
    <w:p w:rsidR="007079A2" w:rsidRDefault="00961EE4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保安人员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小时值班，值班地点在国药大厦</w:t>
      </w:r>
      <w:r>
        <w:rPr>
          <w:rFonts w:ascii="仿宋" w:eastAsia="仿宋" w:hAnsi="仿宋" w:cs="仿宋" w:hint="eastAsia"/>
          <w:sz w:val="32"/>
          <w:szCs w:val="32"/>
        </w:rPr>
        <w:t>A21</w:t>
      </w:r>
      <w:r>
        <w:rPr>
          <w:rFonts w:ascii="仿宋" w:eastAsia="仿宋" w:hAnsi="仿宋" w:cs="仿宋" w:hint="eastAsia"/>
          <w:sz w:val="32"/>
          <w:szCs w:val="32"/>
        </w:rPr>
        <w:t>二楼，与国药工程保安人员共同值守，值班期间要提高警惕，查看监控并定时巡查、发现情况及时向甲方报告，做好疫情防控、来访人员登记、处理突发事件、维护办公秩序、防盗防火等相关工作。遇特殊情况，甲方可临时给保安人员委托其他相关合理事项。</w:t>
      </w:r>
    </w:p>
    <w:p w:rsidR="007079A2" w:rsidRDefault="00961EE4">
      <w:pPr>
        <w:adjustRightInd w:val="0"/>
        <w:snapToGrid w:val="0"/>
        <w:spacing w:line="520" w:lineRule="exact"/>
        <w:ind w:firstLine="640"/>
        <w:jc w:val="left"/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与国药工程的保安人员配合完成人员进出管理，疫情防控管理等相关工作，对来访人员要热诚、礼貌、得体，在征得被访单位和被访人员同意后，登记放行。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保安人员必须按照岗位排班表上岗工作（下一周的岗位排班表在周五</w:t>
      </w:r>
      <w:r>
        <w:rPr>
          <w:rFonts w:ascii="仿宋" w:eastAsia="仿宋" w:hAnsi="仿宋" w:cs="仿宋" w:hint="eastAsia"/>
          <w:sz w:val="32"/>
          <w:szCs w:val="32"/>
        </w:rPr>
        <w:t>16:00</w:t>
      </w:r>
      <w:r>
        <w:rPr>
          <w:rFonts w:ascii="仿宋" w:eastAsia="仿宋" w:hAnsi="仿宋" w:cs="仿宋" w:hint="eastAsia"/>
          <w:sz w:val="32"/>
          <w:szCs w:val="32"/>
        </w:rPr>
        <w:t>前发给甲方指定人员），同时严格履行岗位责任制的要求，监守岗位，不迟到、不早退、不喝酒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且值班时间不进行玩电脑游戏、手机游戏、吸烟、看书刊、与他人聚谈等影响值班的行为，同时管理并规范使用甲方或国药工程提供给保安人员的设施、设备。</w:t>
      </w:r>
    </w:p>
    <w:p w:rsidR="007079A2" w:rsidRDefault="00961EE4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保安人员值勤期间要求服装统一整洁，精神饱满，保持工作状态，对甲方指定的工作区域定期（</w:t>
      </w:r>
      <w:r>
        <w:rPr>
          <w:rFonts w:ascii="仿宋" w:eastAsia="仿宋" w:hAnsi="仿宋" w:cs="仿宋" w:hint="eastAsia"/>
          <w:sz w:val="32"/>
          <w:szCs w:val="32"/>
        </w:rPr>
        <w:t>11-20</w:t>
      </w:r>
      <w:r>
        <w:rPr>
          <w:rFonts w:ascii="仿宋" w:eastAsia="仿宋" w:hAnsi="仿宋" w:cs="仿宋" w:hint="eastAsia"/>
          <w:sz w:val="32"/>
          <w:szCs w:val="32"/>
        </w:rPr>
        <w:t>楼，每日至少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次，遇特殊情况，如不可抗力因素及甲方临时需求，可临时增加及减少）巡查，并使用巡更棒进行巡逻记录。</w:t>
      </w:r>
    </w:p>
    <w:p w:rsidR="007079A2" w:rsidRDefault="00961EE4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保安人员在巡查过程中，需要在办公人员下班后</w:t>
      </w:r>
      <w:r>
        <w:rPr>
          <w:rFonts w:ascii="仿宋" w:eastAsia="仿宋" w:hAnsi="仿宋" w:cs="仿宋" w:hint="eastAsia"/>
          <w:sz w:val="32"/>
          <w:szCs w:val="32"/>
        </w:rPr>
        <w:t>21:00</w:t>
      </w:r>
      <w:r>
        <w:rPr>
          <w:rFonts w:ascii="仿宋" w:eastAsia="仿宋" w:hAnsi="仿宋" w:cs="仿宋" w:hint="eastAsia"/>
          <w:sz w:val="32"/>
          <w:szCs w:val="32"/>
        </w:rPr>
        <w:t>检查办公室、会议室、洗手间以及各功能间的门窗、电灯、空调、电脑等用电设备是否关闭，同时提醒加班人员在下班离开时关闭上述设施设备，若人员下班离开未关闭上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述设施设备的，由保安人员进行关闭，并记录没有关闭上述设施设备的办公室情况，交给甲方指定人员。除空调外还需检查并关闭：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楼会议室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、会议室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、前台的</w:t>
      </w:r>
      <w:r>
        <w:rPr>
          <w:rFonts w:ascii="仿宋" w:eastAsia="仿宋" w:hAnsi="仿宋" w:cs="仿宋" w:hint="eastAsia"/>
          <w:sz w:val="32"/>
          <w:szCs w:val="32"/>
        </w:rPr>
        <w:t>LED</w:t>
      </w:r>
      <w:r>
        <w:rPr>
          <w:rFonts w:ascii="仿宋" w:eastAsia="仿宋" w:hAnsi="仿宋" w:cs="仿宋" w:hint="eastAsia"/>
          <w:sz w:val="32"/>
          <w:szCs w:val="32"/>
        </w:rPr>
        <w:t>屏幕及控制系统电源，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楼接待室电脑、扫描仪、打印机、复印机电源，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楼会议室、报告厅电源，饮水机电源（目前三台，位于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楼，后期会做调整）</w:t>
      </w:r>
      <w:r>
        <w:rPr>
          <w:rFonts w:ascii="仿宋" w:eastAsia="仿宋" w:hAnsi="仿宋" w:cs="仿宋" w:hint="eastAsia"/>
          <w:sz w:val="32"/>
          <w:szCs w:val="32"/>
        </w:rPr>
        <w:t>以及其他甲方要求的用电设备等。</w:t>
      </w:r>
    </w:p>
    <w:p w:rsidR="007079A2" w:rsidRDefault="00961EE4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保安人员要熟悉并掌握工作区域消防设施布置及应急处置程序，遇有紧急情况，立即启动应急预案，同时配合甲方开展安全检查、消防培训、消防演练等相关工作。</w:t>
      </w:r>
    </w:p>
    <w:p w:rsidR="007079A2" w:rsidRDefault="00961EE4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二、保洁工作内容与要求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与国药工程保洁人员共同打扫二楼大厅、</w:t>
      </w:r>
      <w:r>
        <w:rPr>
          <w:rFonts w:ascii="仿宋" w:eastAsia="仿宋" w:hAnsi="仿宋" w:cs="仿宋" w:hint="eastAsia"/>
          <w:sz w:val="32"/>
          <w:szCs w:val="32"/>
        </w:rPr>
        <w:t>5#</w:t>
      </w:r>
      <w:r>
        <w:rPr>
          <w:rFonts w:ascii="仿宋" w:eastAsia="仿宋" w:hAnsi="仿宋" w:cs="仿宋" w:hint="eastAsia"/>
          <w:sz w:val="32"/>
          <w:szCs w:val="32"/>
        </w:rPr>
        <w:t>电梯（电梯厅）、走道的清洁卫生，包括：地面、墙面、玻璃门、玻璃隔断、防火门、前台、沙发、闸机、地毯、垃圾清理等。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2.2#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3#</w:t>
      </w:r>
      <w:r>
        <w:rPr>
          <w:rFonts w:ascii="仿宋" w:eastAsia="仿宋" w:hAnsi="仿宋" w:cs="仿宋" w:hint="eastAsia"/>
          <w:sz w:val="32"/>
          <w:szCs w:val="32"/>
        </w:rPr>
        <w:t>电梯（电梯厅），</w:t>
      </w:r>
      <w:r>
        <w:rPr>
          <w:rFonts w:ascii="仿宋" w:eastAsia="仿宋" w:hAnsi="仿宋" w:cs="仿宋" w:hint="eastAsia"/>
          <w:sz w:val="32"/>
          <w:szCs w:val="32"/>
        </w:rPr>
        <w:t>11-20</w:t>
      </w:r>
      <w:r>
        <w:rPr>
          <w:rFonts w:ascii="仿宋" w:eastAsia="仿宋" w:hAnsi="仿宋" w:cs="仿宋" w:hint="eastAsia"/>
          <w:sz w:val="32"/>
          <w:szCs w:val="32"/>
        </w:rPr>
        <w:t>楼楼梯、走道、强电间、弱电间、水井房的清洁卫生，包括：地面、墙面、门窗、玻璃隔断、前台、沙发、地毯、垃圾清理</w:t>
      </w:r>
      <w:r>
        <w:rPr>
          <w:rFonts w:ascii="仿宋" w:eastAsia="仿宋" w:hAnsi="仿宋" w:cs="仿宋" w:hint="eastAsia"/>
          <w:sz w:val="32"/>
          <w:szCs w:val="32"/>
        </w:rPr>
        <w:t>等。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国药动保自用办公楼层（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层）的走道、洗手间、茶水间、高管办公室、会议室、接待室、展厅以及档案室、机房等办公区域的清洁卫生，包括：沙发、桌椅、书柜等办公家具，以及电脑、打印机、机柜外壳等办公设备清理。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国药动保自用办公楼层会议室、接待室的桌椅摆放、茶水准备与清理，做到会前按时准备、会后及时清理；定期清洁与清理电冰箱、饮水机、微波炉、消毒柜、净化器等设施、设备；浇水并清洁公共区域（会议室、接待室、前台等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非绿化养护公司租摆的绿植，如绿萝等。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国药动保对外出租楼层（目前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层</w:t>
      </w:r>
      <w:r>
        <w:rPr>
          <w:rFonts w:ascii="仿宋" w:eastAsia="仿宋" w:hAnsi="仿宋" w:cs="仿宋" w:hint="eastAsia"/>
          <w:sz w:val="32"/>
          <w:szCs w:val="32"/>
        </w:rPr>
        <w:t>部分、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层、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层、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层）的走道、洗手间、办公室、会议室等办公区域的清洁卫生，包括：沙发、桌椅、书柜等办公家具，以及电脑、打印机、机柜外壳等办公设备清理。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遇特殊情况，甲方可临时给保洁人员委托其他相关合理事项。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卫生标准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0" w:name="_Hlk43802062"/>
      <w:r>
        <w:rPr>
          <w:rFonts w:ascii="仿宋" w:eastAsia="仿宋" w:hAnsi="仿宋" w:cs="仿宋" w:hint="eastAsia"/>
          <w:sz w:val="32"/>
          <w:szCs w:val="32"/>
        </w:rPr>
        <w:t>各楼层公共区域</w:t>
      </w:r>
      <w:bookmarkEnd w:id="0"/>
      <w:r>
        <w:rPr>
          <w:rFonts w:ascii="仿宋" w:eastAsia="仿宋" w:hAnsi="仿宋" w:cs="仿宋" w:hint="eastAsia"/>
          <w:sz w:val="32"/>
          <w:szCs w:val="32"/>
        </w:rPr>
        <w:t>卫生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①地面：无废杂物、纸屑、烟头等；无污迹、地毯平整、干净；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②墙面：踢脚线、消防排烟口、警铃、安全指示灯、各种标识牌表面干净，无灰尘、水迹、污迹、斑点；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③电梯厅：墙面、地面、门框、电梯指示牌表面干净，无油迹、灰尘、杂物；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④垃圾桶：外表干净，无积垢，无异味；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⑤玻璃窗（玻璃、窗框、窗帘、窗台）：每月冲洗不少于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次，明净、光洁、无积尘、污迹、斑点；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⑥各种设施外表（如大厅前台、灯箱、消防栓箱、楼层分布牌灯）：表面干净，无积尘、污迹、斑点；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1" w:name="_Hlk43802072"/>
      <w:r>
        <w:rPr>
          <w:rFonts w:ascii="仿宋" w:eastAsia="仿宋" w:hAnsi="仿宋" w:cs="仿宋" w:hint="eastAsia"/>
          <w:sz w:val="32"/>
          <w:szCs w:val="32"/>
        </w:rPr>
        <w:t>卫生间</w:t>
      </w:r>
      <w:bookmarkEnd w:id="1"/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①大、小便池：内外光洁、无污垢、斑点、积尘；冲水阀保持光亮；适当地方放卫生球，喷空气清新剂；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②洗衣盆、镜台、镜面：内外光洁，无污垢、斑点、积水、积尘；水龙头保持光亮；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③地面、墙面：光洁、无污迹、无杂物、无水迹、无积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尘、无蜘蛛网；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④顶面及排风口：无浮尘、无蛛网；室外排风口排</w:t>
      </w:r>
      <w:r>
        <w:rPr>
          <w:rFonts w:ascii="仿宋" w:eastAsia="仿宋" w:hAnsi="仿宋" w:cs="仿宋" w:hint="eastAsia"/>
          <w:sz w:val="32"/>
          <w:szCs w:val="32"/>
        </w:rPr>
        <w:t>风通畅；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⑤隔板、踢脚、固定件及锁件：光洁、无污迹；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⑥厕纸篓、垃圾桶：无沉积物、无臭味、外表干净；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⑦无蚊蝇；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2" w:name="_Hlk43802082"/>
      <w:r>
        <w:rPr>
          <w:rFonts w:ascii="仿宋" w:eastAsia="仿宋" w:hAnsi="仿宋" w:cs="仿宋" w:hint="eastAsia"/>
          <w:sz w:val="32"/>
          <w:szCs w:val="32"/>
        </w:rPr>
        <w:t>楼梯</w:t>
      </w:r>
      <w:bookmarkEnd w:id="2"/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①楼梯（所管理区域内的楼梯、防火梯、栏杆灯）：无灰尘、烟头等、无杂物；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②楼梯走道、墙上各种设施（应急灯、水管、出入指示牌、凸物等）：无积尘、污迹、脏杂物；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③扶手、栏杆：光洁、无积尘，玻璃无污迹；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④门（各卫生区域的门）：干净、无灰尘、污迹；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⑤电梯内卫生（墙、地面、门、天花）：外表干净、无污迹、无积尘、无脏杂物；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3" w:name="_Hlk43802093"/>
      <w:r>
        <w:rPr>
          <w:rFonts w:ascii="仿宋" w:eastAsia="仿宋" w:hAnsi="仿宋" w:cs="仿宋" w:hint="eastAsia"/>
          <w:sz w:val="32"/>
          <w:szCs w:val="32"/>
        </w:rPr>
        <w:t>办公室、会议室</w:t>
      </w:r>
      <w:bookmarkEnd w:id="3"/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①保持室内地面干净，物品放置整齐、统一；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②保持室内墙面、天花板整洁、完好、无污渍、无浮尘、无破损、无蛛网；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③保持地面地毯整洁、完好、无垃圾、无污渍、无破洞；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④保持室内各种家具光洁、无灰尘，放置整齐；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⑤保持室内各种灯具整洁、完好、无破损；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⑥保持室内各种空调出风口干净、整洁、无积灰、无霉斑；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⑦室内各种艺术装饰挂件挂放端正、清洁无损；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⑧定时喷洒空气清新剂，保持室内的空气清新；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）工作频率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每天二次清理大楼垃圾到指定地点；每天二次清理垃圾桶、烟灰缸垃圾；每天一次告示牌、指示牌保洁；每周一次扶手、拦杆、楼梯及玻璃表面保洁；每月一次通风窗口保</w:t>
      </w:r>
      <w:r>
        <w:rPr>
          <w:rFonts w:ascii="仿宋" w:eastAsia="仿宋" w:hAnsi="仿宋" w:cs="仿宋" w:hint="eastAsia"/>
          <w:sz w:val="32"/>
          <w:szCs w:val="32"/>
        </w:rPr>
        <w:t>洁；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每天二次走廊区域地面清洁；每季一次各类灯饰保洁（含灯罩、灯片）；每季一次公共区域内玻璃窗清洗；每周一次消防器材、消防门保洁；每天三次抹、冲及洗净所有洗手间设备；每天二次冲洗洗手间地台表面、内镜面；每月一次天花板及照明设备表面除尘；每天二次清理卫生间脏物垃圾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每周一次墙壁及地漏清洁；每天二次二楼大厅保洁；每天循环大堂闸机保洁、每天一次抹净大堂地面、内墙壁、分布牌表面，每周一次清洗卫生间门帘，每天两次电梯间保洁及喷洒消毒液工作。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）其他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①各楼层公共区域、卫生间、楼梯、会议室垃圾及时收集清理，无沉积垃圾</w:t>
      </w:r>
      <w:bookmarkStart w:id="4" w:name="_Hlk43804676"/>
      <w:r>
        <w:rPr>
          <w:rFonts w:ascii="仿宋" w:eastAsia="仿宋" w:hAnsi="仿宋" w:cs="仿宋" w:hint="eastAsia"/>
          <w:sz w:val="32"/>
          <w:szCs w:val="32"/>
        </w:rPr>
        <w:t>，定期做好办公区域消毒和记录。</w:t>
      </w:r>
    </w:p>
    <w:p w:rsidR="007079A2" w:rsidRDefault="00961EE4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③保洁各项标准应符合国家相关法律、法规及政策的规定</w:t>
      </w:r>
      <w:bookmarkEnd w:id="4"/>
      <w:r>
        <w:rPr>
          <w:rFonts w:ascii="仿宋" w:eastAsia="仿宋" w:hAnsi="仿宋" w:cs="仿宋" w:hint="eastAsia"/>
          <w:sz w:val="32"/>
          <w:szCs w:val="32"/>
        </w:rPr>
        <w:t>；保洁人员不能随意翻阅公文、信件，严格遵守保密规定。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079A2" w:rsidRDefault="00961EE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三、其他</w:t>
      </w:r>
    </w:p>
    <w:p w:rsidR="007079A2" w:rsidRDefault="00961EE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保安：</w:t>
      </w:r>
      <w:r>
        <w:rPr>
          <w:rFonts w:ascii="仿宋" w:eastAsia="仿宋" w:hAnsi="仿宋" w:cs="仿宋" w:hint="eastAsia"/>
          <w:sz w:val="32"/>
          <w:szCs w:val="32"/>
        </w:rPr>
        <w:t>当前年龄结构、</w:t>
      </w:r>
      <w:r>
        <w:rPr>
          <w:rFonts w:ascii="仿宋" w:eastAsia="仿宋" w:hAnsi="仿宋" w:cs="仿宋" w:hint="eastAsia"/>
          <w:sz w:val="32"/>
          <w:szCs w:val="32"/>
        </w:rPr>
        <w:t>3名保安</w:t>
      </w:r>
    </w:p>
    <w:p w:rsidR="007079A2" w:rsidRDefault="00961EE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保洁：</w:t>
      </w:r>
      <w:r>
        <w:rPr>
          <w:rFonts w:ascii="仿宋" w:eastAsia="仿宋" w:hAnsi="仿宋" w:cs="仿宋" w:hint="eastAsia"/>
          <w:sz w:val="32"/>
          <w:szCs w:val="32"/>
        </w:rPr>
        <w:t>当前服务区域，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名保洁、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名保洁主管，</w:t>
      </w:r>
      <w:bookmarkStart w:id="5" w:name="_GoBack"/>
      <w:bookmarkEnd w:id="5"/>
      <w:r>
        <w:rPr>
          <w:rFonts w:ascii="仿宋" w:eastAsia="仿宋" w:hAnsi="仿宋" w:cs="仿宋" w:hint="eastAsia"/>
          <w:sz w:val="32"/>
          <w:szCs w:val="32"/>
        </w:rPr>
        <w:t>后期根据租户和自用情况增加人员</w:t>
      </w:r>
    </w:p>
    <w:p w:rsidR="007079A2" w:rsidRDefault="00961EE4">
      <w:pPr>
        <w:adjustRightInd w:val="0"/>
        <w:snapToGrid w:val="0"/>
        <w:spacing w:line="60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清洁物资：办公区域日常用品由甲方承担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 w:hint="eastAsia"/>
          <w:sz w:val="32"/>
          <w:szCs w:val="32"/>
        </w:rPr>
        <w:t>2-3</w:t>
      </w:r>
      <w:r>
        <w:rPr>
          <w:rFonts w:ascii="仿宋" w:eastAsia="仿宋" w:hAnsi="仿宋" w:cs="仿宋" w:hint="eastAsia"/>
          <w:sz w:val="32"/>
          <w:szCs w:val="32"/>
        </w:rPr>
        <w:t>万元，若中标服务商有采购渠道，经采购部确认，可委托中标服务商采购。</w:t>
      </w:r>
    </w:p>
    <w:sectPr w:rsidR="0070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A5"/>
    <w:rsid w:val="00017E28"/>
    <w:rsid w:val="000C6BD9"/>
    <w:rsid w:val="003B58A5"/>
    <w:rsid w:val="00532F24"/>
    <w:rsid w:val="005C3544"/>
    <w:rsid w:val="007079A2"/>
    <w:rsid w:val="00783D8B"/>
    <w:rsid w:val="008E1785"/>
    <w:rsid w:val="00961EE4"/>
    <w:rsid w:val="00994464"/>
    <w:rsid w:val="00EE114E"/>
    <w:rsid w:val="00F42F1B"/>
    <w:rsid w:val="018D6BE9"/>
    <w:rsid w:val="043D744D"/>
    <w:rsid w:val="055719DF"/>
    <w:rsid w:val="09F06137"/>
    <w:rsid w:val="0D2E1D66"/>
    <w:rsid w:val="0D783421"/>
    <w:rsid w:val="0E807207"/>
    <w:rsid w:val="123B4AA5"/>
    <w:rsid w:val="12A81A4A"/>
    <w:rsid w:val="13352463"/>
    <w:rsid w:val="138562AC"/>
    <w:rsid w:val="15E134C8"/>
    <w:rsid w:val="1CBB3381"/>
    <w:rsid w:val="1E8F7A26"/>
    <w:rsid w:val="21092D3E"/>
    <w:rsid w:val="222D510A"/>
    <w:rsid w:val="223E18AF"/>
    <w:rsid w:val="24446FE1"/>
    <w:rsid w:val="254F2E5E"/>
    <w:rsid w:val="254F40D6"/>
    <w:rsid w:val="258A757B"/>
    <w:rsid w:val="25B16CAF"/>
    <w:rsid w:val="2B953720"/>
    <w:rsid w:val="32A35196"/>
    <w:rsid w:val="346A2EEC"/>
    <w:rsid w:val="369268CB"/>
    <w:rsid w:val="37442F59"/>
    <w:rsid w:val="3F3A7C33"/>
    <w:rsid w:val="44C90467"/>
    <w:rsid w:val="476E4998"/>
    <w:rsid w:val="487036B5"/>
    <w:rsid w:val="49BD699C"/>
    <w:rsid w:val="4FEB3EC0"/>
    <w:rsid w:val="55283A41"/>
    <w:rsid w:val="5B146139"/>
    <w:rsid w:val="5F474ED7"/>
    <w:rsid w:val="63376993"/>
    <w:rsid w:val="63D30DF8"/>
    <w:rsid w:val="64FB4879"/>
    <w:rsid w:val="67E63AFC"/>
    <w:rsid w:val="685521EC"/>
    <w:rsid w:val="68CF4408"/>
    <w:rsid w:val="6A5E2432"/>
    <w:rsid w:val="6D805051"/>
    <w:rsid w:val="6EB42E07"/>
    <w:rsid w:val="6F6B0C39"/>
    <w:rsid w:val="72044052"/>
    <w:rsid w:val="72396F33"/>
    <w:rsid w:val="731C59ED"/>
    <w:rsid w:val="733C0CB6"/>
    <w:rsid w:val="74186C71"/>
    <w:rsid w:val="77156DB6"/>
    <w:rsid w:val="7722402F"/>
    <w:rsid w:val="7E9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C522F-11CA-41C1-8DF4-2357A4A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404</Words>
  <Characters>2309</Characters>
  <Application>Microsoft Office Word</Application>
  <DocSecurity>0</DocSecurity>
  <Lines>19</Lines>
  <Paragraphs>5</Paragraphs>
  <ScaleCrop>false</ScaleCrop>
  <Company>HP Inc.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ZJB-FZ</dc:creator>
  <cp:lastModifiedBy>国药动保公文收发文员</cp:lastModifiedBy>
  <cp:revision>13</cp:revision>
  <dcterms:created xsi:type="dcterms:W3CDTF">2021-11-02T06:47:00Z</dcterms:created>
  <dcterms:modified xsi:type="dcterms:W3CDTF">2022-05-23T08:34:00Z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