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8C" w:rsidRDefault="00E437AD">
      <w:pPr>
        <w:jc w:val="center"/>
        <w:rPr>
          <w:rFonts w:ascii="黑体" w:eastAsia="黑体" w:hAnsi="黑体" w:cs="宋体"/>
          <w:b/>
          <w:sz w:val="48"/>
          <w:szCs w:val="48"/>
        </w:rPr>
      </w:pPr>
      <w:r>
        <w:rPr>
          <w:rFonts w:ascii="黑体" w:eastAsia="黑体" w:hAnsi="黑体" w:hint="eastAsia"/>
          <w:b/>
          <w:sz w:val="48"/>
          <w:szCs w:val="48"/>
        </w:rPr>
        <w:t>中铁</w:t>
      </w:r>
      <w:r>
        <w:rPr>
          <w:rFonts w:ascii="黑体" w:eastAsia="黑体" w:hAnsi="黑体" w:cs="宋体" w:hint="eastAsia"/>
          <w:b/>
          <w:sz w:val="48"/>
          <w:szCs w:val="48"/>
        </w:rPr>
        <w:t>九桥工程有限公司</w:t>
      </w:r>
    </w:p>
    <w:p w:rsidR="00CC1F8C" w:rsidRDefault="00CC1F8C"/>
    <w:p w:rsidR="00CC1F8C" w:rsidRDefault="00E437AD">
      <w:pPr>
        <w:jc w:val="center"/>
        <w:rPr>
          <w:rFonts w:ascii="宋体" w:hAnsi="宋体"/>
          <w:b/>
          <w:sz w:val="44"/>
          <w:szCs w:val="44"/>
          <w:u w:val="single"/>
        </w:rPr>
      </w:pPr>
      <w:r>
        <w:rPr>
          <w:rFonts w:ascii="宋体" w:hAnsi="宋体" w:hint="eastAsia"/>
          <w:b/>
          <w:sz w:val="44"/>
          <w:szCs w:val="44"/>
          <w:u w:val="single"/>
        </w:rPr>
        <w:t>扬州运河南北路快速化改造二期工程</w:t>
      </w:r>
    </w:p>
    <w:p w:rsidR="00CC1F8C" w:rsidRDefault="00E437AD">
      <w:pPr>
        <w:jc w:val="center"/>
        <w:rPr>
          <w:rFonts w:ascii="宋体" w:hAnsi="宋体"/>
          <w:b/>
          <w:sz w:val="44"/>
          <w:szCs w:val="44"/>
          <w:highlight w:val="yellow"/>
          <w:u w:val="single"/>
        </w:rPr>
      </w:pPr>
      <w:r>
        <w:rPr>
          <w:rFonts w:ascii="宋体" w:hAnsi="宋体" w:hint="eastAsia"/>
          <w:b/>
          <w:sz w:val="44"/>
          <w:szCs w:val="44"/>
          <w:u w:val="single"/>
        </w:rPr>
        <w:t>（万福西路-物港路北）钢梁安装工程</w:t>
      </w:r>
    </w:p>
    <w:p w:rsidR="00CC1F8C" w:rsidRDefault="00CC1F8C">
      <w:pPr>
        <w:jc w:val="center"/>
        <w:rPr>
          <w:rFonts w:ascii="宋体" w:hAnsi="宋体"/>
          <w:b/>
          <w:sz w:val="44"/>
          <w:szCs w:val="44"/>
          <w:highlight w:val="yellow"/>
        </w:rPr>
      </w:pPr>
    </w:p>
    <w:p w:rsidR="00CC1F8C" w:rsidRDefault="00E437AD">
      <w:pPr>
        <w:spacing w:line="360" w:lineRule="auto"/>
        <w:jc w:val="center"/>
        <w:rPr>
          <w:rFonts w:eastAsia="黑体"/>
          <w:b/>
          <w:sz w:val="48"/>
          <w:szCs w:val="48"/>
        </w:rPr>
      </w:pPr>
      <w:r>
        <w:rPr>
          <w:rFonts w:eastAsia="黑体" w:hint="eastAsia"/>
          <w:b/>
          <w:sz w:val="48"/>
          <w:szCs w:val="48"/>
        </w:rPr>
        <w:t>招</w:t>
      </w:r>
      <w:r>
        <w:rPr>
          <w:rFonts w:eastAsia="黑体" w:hint="eastAsia"/>
          <w:b/>
          <w:sz w:val="48"/>
          <w:szCs w:val="48"/>
        </w:rPr>
        <w:t xml:space="preserve"> </w:t>
      </w:r>
      <w:r>
        <w:rPr>
          <w:rFonts w:eastAsia="黑体" w:hint="eastAsia"/>
          <w:b/>
          <w:sz w:val="48"/>
          <w:szCs w:val="48"/>
        </w:rPr>
        <w:t>标</w:t>
      </w:r>
      <w:r>
        <w:rPr>
          <w:rFonts w:eastAsia="黑体" w:hint="eastAsia"/>
          <w:b/>
          <w:sz w:val="48"/>
          <w:szCs w:val="48"/>
        </w:rPr>
        <w:t xml:space="preserve"> </w:t>
      </w:r>
      <w:r w:rsidR="00A02B95">
        <w:rPr>
          <w:rFonts w:eastAsia="黑体" w:hint="eastAsia"/>
          <w:b/>
          <w:sz w:val="48"/>
          <w:szCs w:val="48"/>
        </w:rPr>
        <w:t>公</w:t>
      </w:r>
      <w:r w:rsidR="00A02B95">
        <w:rPr>
          <w:rFonts w:eastAsia="黑体" w:hint="eastAsia"/>
          <w:b/>
          <w:sz w:val="48"/>
          <w:szCs w:val="48"/>
        </w:rPr>
        <w:t xml:space="preserve"> </w:t>
      </w:r>
      <w:r w:rsidR="00A02B95">
        <w:rPr>
          <w:rFonts w:eastAsia="黑体" w:hint="eastAsia"/>
          <w:b/>
          <w:sz w:val="48"/>
          <w:szCs w:val="48"/>
        </w:rPr>
        <w:t>告</w:t>
      </w:r>
    </w:p>
    <w:p w:rsidR="00CC1F8C" w:rsidRDefault="00E437AD">
      <w:pPr>
        <w:pStyle w:val="1"/>
        <w:rPr>
          <w:rFonts w:eastAsia="黑体"/>
          <w:sz w:val="28"/>
          <w:szCs w:val="28"/>
        </w:rPr>
      </w:pPr>
      <w:r>
        <w:rPr>
          <w:rFonts w:eastAsia="黑体" w:hint="eastAsia"/>
          <w:sz w:val="28"/>
          <w:szCs w:val="28"/>
        </w:rPr>
        <w:t>招标编号：</w:t>
      </w:r>
      <w:r>
        <w:rPr>
          <w:rFonts w:eastAsia="黑体" w:hint="eastAsia"/>
          <w:b w:val="0"/>
          <w:bCs w:val="0"/>
          <w:sz w:val="28"/>
          <w:szCs w:val="28"/>
          <w:u w:val="single"/>
        </w:rPr>
        <w:t>ZTJQ-YZYHLDQ-01</w:t>
      </w:r>
    </w:p>
    <w:p w:rsidR="00CC1F8C" w:rsidRDefault="00CC1F8C">
      <w:pPr>
        <w:spacing w:line="400" w:lineRule="exact"/>
        <w:rPr>
          <w:rFonts w:ascii="宋体" w:hAnsi="宋体"/>
        </w:rPr>
      </w:pPr>
    </w:p>
    <w:p w:rsidR="00CC1F8C" w:rsidRDefault="00CC1F8C">
      <w:pPr>
        <w:spacing w:line="400" w:lineRule="exact"/>
        <w:rPr>
          <w:rFonts w:ascii="宋体" w:hAnsi="宋体"/>
        </w:rPr>
      </w:pPr>
    </w:p>
    <w:p w:rsidR="00CC1F8C" w:rsidRDefault="00CC1F8C">
      <w:pPr>
        <w:spacing w:line="400" w:lineRule="exact"/>
        <w:rPr>
          <w:rFonts w:ascii="宋体" w:hAnsi="宋体"/>
        </w:rPr>
      </w:pPr>
    </w:p>
    <w:p w:rsidR="00A02B95" w:rsidRDefault="00A02B95">
      <w:pPr>
        <w:spacing w:line="360" w:lineRule="auto"/>
        <w:jc w:val="center"/>
        <w:rPr>
          <w:rFonts w:ascii="黑体" w:eastAsia="黑体" w:hAnsi="黑体" w:hint="eastAsia"/>
          <w:b/>
          <w:sz w:val="30"/>
          <w:szCs w:val="30"/>
        </w:rPr>
      </w:pPr>
    </w:p>
    <w:p w:rsidR="00A02B95" w:rsidRDefault="00A02B95">
      <w:pPr>
        <w:spacing w:line="360" w:lineRule="auto"/>
        <w:jc w:val="center"/>
        <w:rPr>
          <w:rFonts w:ascii="黑体" w:eastAsia="黑体" w:hAnsi="黑体" w:hint="eastAsia"/>
          <w:b/>
          <w:sz w:val="30"/>
          <w:szCs w:val="30"/>
        </w:rPr>
      </w:pPr>
    </w:p>
    <w:p w:rsidR="00A02B95" w:rsidRDefault="00A02B95">
      <w:pPr>
        <w:spacing w:line="360" w:lineRule="auto"/>
        <w:jc w:val="center"/>
        <w:rPr>
          <w:rFonts w:ascii="黑体" w:eastAsia="黑体" w:hAnsi="黑体" w:hint="eastAsia"/>
          <w:b/>
          <w:sz w:val="30"/>
          <w:szCs w:val="30"/>
        </w:rPr>
      </w:pPr>
    </w:p>
    <w:p w:rsidR="00A02B95" w:rsidRDefault="00A02B95">
      <w:pPr>
        <w:spacing w:line="360" w:lineRule="auto"/>
        <w:jc w:val="center"/>
        <w:rPr>
          <w:rFonts w:ascii="黑体" w:eastAsia="黑体" w:hAnsi="黑体" w:hint="eastAsia"/>
          <w:b/>
          <w:sz w:val="30"/>
          <w:szCs w:val="30"/>
        </w:rPr>
      </w:pPr>
    </w:p>
    <w:p w:rsidR="00A02B95" w:rsidRDefault="00A02B95">
      <w:pPr>
        <w:spacing w:line="360" w:lineRule="auto"/>
        <w:jc w:val="center"/>
        <w:rPr>
          <w:rFonts w:ascii="黑体" w:eastAsia="黑体" w:hAnsi="黑体" w:hint="eastAsia"/>
          <w:b/>
          <w:sz w:val="30"/>
          <w:szCs w:val="30"/>
        </w:rPr>
      </w:pPr>
    </w:p>
    <w:p w:rsidR="00A02B95" w:rsidRDefault="00A02B95">
      <w:pPr>
        <w:spacing w:line="360" w:lineRule="auto"/>
        <w:jc w:val="center"/>
        <w:rPr>
          <w:rFonts w:ascii="黑体" w:eastAsia="黑体" w:hAnsi="黑体" w:hint="eastAsia"/>
          <w:b/>
          <w:sz w:val="30"/>
          <w:szCs w:val="30"/>
        </w:rPr>
      </w:pPr>
    </w:p>
    <w:p w:rsidR="00A02B95" w:rsidRDefault="00A02B95">
      <w:pPr>
        <w:spacing w:line="360" w:lineRule="auto"/>
        <w:jc w:val="center"/>
        <w:rPr>
          <w:rFonts w:ascii="黑体" w:eastAsia="黑体" w:hAnsi="黑体" w:hint="eastAsia"/>
          <w:b/>
          <w:sz w:val="30"/>
          <w:szCs w:val="30"/>
        </w:rPr>
      </w:pPr>
    </w:p>
    <w:p w:rsidR="00A02B95" w:rsidRDefault="00A02B95">
      <w:pPr>
        <w:spacing w:line="360" w:lineRule="auto"/>
        <w:jc w:val="center"/>
        <w:rPr>
          <w:rFonts w:ascii="黑体" w:eastAsia="黑体" w:hAnsi="黑体" w:hint="eastAsia"/>
          <w:b/>
          <w:sz w:val="30"/>
          <w:szCs w:val="30"/>
        </w:rPr>
      </w:pPr>
    </w:p>
    <w:p w:rsidR="00CC1F8C" w:rsidRDefault="00E437AD">
      <w:pPr>
        <w:spacing w:line="360" w:lineRule="auto"/>
        <w:jc w:val="center"/>
        <w:rPr>
          <w:rFonts w:ascii="黑体" w:eastAsia="黑体" w:hAnsi="黑体" w:cs="宋体"/>
          <w:b/>
          <w:sz w:val="30"/>
          <w:szCs w:val="30"/>
          <w:u w:val="single"/>
        </w:rPr>
      </w:pPr>
      <w:r>
        <w:rPr>
          <w:rFonts w:ascii="黑体" w:eastAsia="黑体" w:hAnsi="黑体"/>
          <w:b/>
          <w:sz w:val="30"/>
          <w:szCs w:val="30"/>
        </w:rPr>
        <w:t>招标人：</w:t>
      </w:r>
      <w:r>
        <w:rPr>
          <w:rFonts w:ascii="黑体" w:eastAsia="黑体" w:hAnsi="黑体" w:hint="eastAsia"/>
          <w:b/>
          <w:sz w:val="30"/>
          <w:szCs w:val="30"/>
          <w:u w:val="single"/>
        </w:rPr>
        <w:t>中铁</w:t>
      </w:r>
      <w:r>
        <w:rPr>
          <w:rFonts w:ascii="黑体" w:eastAsia="黑体" w:hAnsi="黑体" w:cs="宋体" w:hint="eastAsia"/>
          <w:b/>
          <w:sz w:val="30"/>
          <w:szCs w:val="30"/>
          <w:u w:val="single"/>
        </w:rPr>
        <w:t>九桥工程有限公司</w:t>
      </w:r>
    </w:p>
    <w:p w:rsidR="00CC1F8C" w:rsidRDefault="00E437AD">
      <w:pPr>
        <w:jc w:val="center"/>
        <w:rPr>
          <w:rFonts w:eastAsia="隶书"/>
          <w:b/>
          <w:sz w:val="21"/>
          <w:szCs w:val="21"/>
        </w:rPr>
      </w:pPr>
      <w:r>
        <w:rPr>
          <w:rFonts w:ascii="黑体" w:eastAsia="黑体" w:hAnsi="黑体" w:hint="eastAsia"/>
          <w:b/>
          <w:sz w:val="30"/>
          <w:szCs w:val="30"/>
        </w:rPr>
        <w:t>二</w:t>
      </w:r>
      <w:r>
        <w:rPr>
          <w:rFonts w:ascii="黑体" w:eastAsia="黑体" w:hAnsi="黑体" w:cs="宋体" w:hint="eastAsia"/>
          <w:b/>
          <w:sz w:val="30"/>
          <w:szCs w:val="30"/>
        </w:rPr>
        <w:t>〇</w:t>
      </w:r>
      <w:r>
        <w:rPr>
          <w:rFonts w:ascii="黑体" w:eastAsia="黑体" w:hAnsi="黑体" w:hint="eastAsia"/>
          <w:b/>
          <w:sz w:val="30"/>
          <w:szCs w:val="30"/>
        </w:rPr>
        <w:t>二</w:t>
      </w:r>
      <w:r>
        <w:rPr>
          <w:rFonts w:ascii="黑体" w:eastAsia="黑体" w:hAnsi="黑体" w:cs="宋体" w:hint="eastAsia"/>
          <w:b/>
          <w:sz w:val="30"/>
          <w:szCs w:val="30"/>
        </w:rPr>
        <w:t>一</w:t>
      </w:r>
      <w:r>
        <w:rPr>
          <w:rFonts w:ascii="黑体" w:eastAsia="黑体" w:hAnsi="黑体" w:hint="eastAsia"/>
          <w:b/>
          <w:sz w:val="30"/>
          <w:szCs w:val="30"/>
        </w:rPr>
        <w:t>年</w:t>
      </w:r>
      <w:r w:rsidR="003048EF">
        <w:rPr>
          <w:rFonts w:ascii="黑体" w:eastAsia="黑体" w:hAnsi="黑体" w:hint="eastAsia"/>
          <w:b/>
          <w:sz w:val="30"/>
          <w:szCs w:val="30"/>
        </w:rPr>
        <w:t>二</w:t>
      </w:r>
      <w:r>
        <w:rPr>
          <w:rFonts w:ascii="黑体" w:eastAsia="黑体" w:hAnsi="黑体" w:hint="eastAsia"/>
          <w:b/>
          <w:sz w:val="30"/>
          <w:szCs w:val="30"/>
        </w:rPr>
        <w:t>月</w:t>
      </w:r>
      <w:r>
        <w:rPr>
          <w:rFonts w:ascii="宋体" w:hAnsi="宋体"/>
          <w:b/>
          <w:sz w:val="52"/>
          <w:szCs w:val="44"/>
        </w:rPr>
        <w:br w:type="page"/>
      </w:r>
    </w:p>
    <w:p w:rsidR="00CC1F8C" w:rsidRDefault="00CC1F8C" w:rsidP="00A02B95">
      <w:pPr>
        <w:outlineLvl w:val="0"/>
        <w:rPr>
          <w:rFonts w:cs="Tahoma"/>
          <w:b/>
          <w:bCs/>
          <w:color w:val="000000"/>
          <w:sz w:val="44"/>
          <w:szCs w:val="44"/>
          <w:shd w:val="clear" w:color="auto" w:fill="FFFFFF"/>
        </w:rPr>
        <w:sectPr w:rsidR="00CC1F8C">
          <w:headerReference w:type="default" r:id="rId9"/>
          <w:footerReference w:type="default" r:id="rId10"/>
          <w:pgSz w:w="11906" w:h="16838"/>
          <w:pgMar w:top="1134" w:right="1077" w:bottom="851" w:left="1077" w:header="851" w:footer="0" w:gutter="0"/>
          <w:cols w:space="720"/>
          <w:docGrid w:type="lines" w:linePitch="326"/>
        </w:sectPr>
      </w:pPr>
    </w:p>
    <w:p w:rsidR="00CC1F8C" w:rsidRDefault="00E437AD">
      <w:pPr>
        <w:jc w:val="center"/>
        <w:rPr>
          <w:rFonts w:ascii="宋体" w:hAnsi="宋体" w:cs="宋体"/>
          <w:b/>
          <w:bCs/>
          <w:color w:val="000000"/>
          <w:sz w:val="32"/>
          <w:szCs w:val="32"/>
          <w:shd w:val="clear" w:color="auto" w:fill="FFFFFF"/>
        </w:rPr>
      </w:pPr>
      <w:r>
        <w:rPr>
          <w:rFonts w:ascii="宋体" w:hAnsi="宋体" w:cs="宋体" w:hint="eastAsia"/>
          <w:b/>
          <w:bCs/>
          <w:color w:val="000000"/>
          <w:sz w:val="32"/>
          <w:szCs w:val="32"/>
          <w:shd w:val="clear" w:color="auto" w:fill="FFFFFF"/>
        </w:rPr>
        <w:lastRenderedPageBreak/>
        <w:t>中铁九桥工程有限公司</w:t>
      </w:r>
      <w:r>
        <w:rPr>
          <w:rFonts w:ascii="宋体" w:hAnsi="宋体" w:cs="宋体" w:hint="eastAsia"/>
          <w:b/>
          <w:bCs/>
          <w:color w:val="000000"/>
          <w:sz w:val="32"/>
          <w:szCs w:val="32"/>
          <w:u w:val="single"/>
          <w:shd w:val="clear" w:color="auto" w:fill="FFFFFF"/>
        </w:rPr>
        <w:t xml:space="preserve"> </w:t>
      </w:r>
      <w:r>
        <w:rPr>
          <w:rFonts w:ascii="宋体" w:hAnsi="宋体" w:cs="宋体" w:hint="eastAsia"/>
          <w:color w:val="000000"/>
          <w:sz w:val="32"/>
          <w:szCs w:val="32"/>
          <w:u w:val="single"/>
          <w:shd w:val="clear" w:color="auto" w:fill="FFFFFF"/>
        </w:rPr>
        <w:t>扬州运河南北路快速化改造二期工程（万福西路-物港路北）钢梁安装工程</w:t>
      </w:r>
      <w:r>
        <w:rPr>
          <w:rFonts w:ascii="宋体" w:hAnsi="宋体" w:cs="宋体" w:hint="eastAsia"/>
          <w:b/>
          <w:bCs/>
          <w:color w:val="000000"/>
          <w:sz w:val="32"/>
          <w:szCs w:val="32"/>
          <w:u w:val="single"/>
          <w:shd w:val="clear" w:color="auto" w:fill="FFFFFF"/>
        </w:rPr>
        <w:t xml:space="preserve"> </w:t>
      </w:r>
      <w:r>
        <w:rPr>
          <w:rFonts w:ascii="宋体" w:hAnsi="宋体" w:cs="宋体" w:hint="eastAsia"/>
          <w:b/>
          <w:bCs/>
          <w:color w:val="000000"/>
          <w:sz w:val="32"/>
          <w:szCs w:val="32"/>
          <w:shd w:val="clear" w:color="auto" w:fill="FFFFFF"/>
        </w:rPr>
        <w:t>劳务分包招标公告</w:t>
      </w:r>
    </w:p>
    <w:p w:rsidR="00CC1F8C" w:rsidRDefault="00E437AD">
      <w:pPr>
        <w:spacing w:line="500" w:lineRule="exact"/>
        <w:jc w:val="center"/>
        <w:outlineLvl w:val="1"/>
        <w:rPr>
          <w:rFonts w:ascii="宋体" w:hAnsi="宋体" w:cs="宋体"/>
          <w:b/>
          <w:bCs/>
          <w:color w:val="000000"/>
          <w:sz w:val="28"/>
          <w:szCs w:val="28"/>
          <w:shd w:val="clear" w:color="auto" w:fill="FFFFFF"/>
        </w:rPr>
      </w:pPr>
      <w:r>
        <w:rPr>
          <w:rFonts w:ascii="宋体" w:hAnsi="宋体" w:cs="宋体" w:hint="eastAsia"/>
          <w:b/>
          <w:sz w:val="32"/>
        </w:rPr>
        <w:t>(招标编号：</w:t>
      </w:r>
      <w:r>
        <w:rPr>
          <w:rFonts w:ascii="宋体" w:hAnsi="宋体" w:cs="宋体" w:hint="eastAsia"/>
          <w:b/>
          <w:sz w:val="32"/>
          <w:u w:val="single"/>
        </w:rPr>
        <w:t xml:space="preserve"> ZTJQ-YZYHLDQ-01</w:t>
      </w:r>
      <w:r>
        <w:rPr>
          <w:rFonts w:ascii="宋体" w:hAnsi="宋体" w:cs="宋体" w:hint="eastAsia"/>
          <w:b/>
          <w:sz w:val="32"/>
        </w:rPr>
        <w:t xml:space="preserve"> )</w:t>
      </w:r>
      <w:bookmarkStart w:id="0" w:name="_Toc2642"/>
    </w:p>
    <w:bookmarkEnd w:id="0"/>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中铁九桥工程有限公司因</w:t>
      </w:r>
      <w:r>
        <w:rPr>
          <w:rFonts w:ascii="宋体" w:hAnsi="宋体" w:cs="宋体" w:hint="eastAsia"/>
          <w:szCs w:val="24"/>
          <w:u w:val="single"/>
        </w:rPr>
        <w:t xml:space="preserve">  扬州运河南北路快速化改造二期工程（万福西路-物港路北）钢梁制安 </w:t>
      </w:r>
      <w:r>
        <w:rPr>
          <w:rFonts w:ascii="宋体" w:hAnsi="宋体" w:cs="宋体" w:hint="eastAsia"/>
          <w:szCs w:val="24"/>
        </w:rPr>
        <w:t>工程建设需要，现拟对该项目</w:t>
      </w:r>
      <w:r>
        <w:rPr>
          <w:rFonts w:ascii="宋体" w:hAnsi="宋体" w:cs="宋体" w:hint="eastAsia"/>
          <w:szCs w:val="24"/>
          <w:u w:val="single"/>
        </w:rPr>
        <w:t xml:space="preserve"> 钢梁安装 </w:t>
      </w:r>
      <w:r>
        <w:rPr>
          <w:rFonts w:ascii="宋体" w:hAnsi="宋体" w:cs="宋体" w:hint="eastAsia"/>
          <w:szCs w:val="24"/>
        </w:rPr>
        <w:t>分包进行招标。</w:t>
      </w:r>
    </w:p>
    <w:p w:rsidR="00CC1F8C" w:rsidRDefault="00E437AD" w:rsidP="003048EF">
      <w:pPr>
        <w:pStyle w:val="afa"/>
        <w:spacing w:line="312" w:lineRule="auto"/>
        <w:ind w:firstLine="514"/>
        <w:jc w:val="left"/>
        <w:rPr>
          <w:rFonts w:ascii="宋体" w:hAnsi="宋体" w:cs="宋体"/>
          <w:b/>
          <w:szCs w:val="24"/>
        </w:rPr>
      </w:pPr>
      <w:r>
        <w:rPr>
          <w:rFonts w:ascii="宋体" w:hAnsi="宋体" w:cs="宋体" w:hint="eastAsia"/>
          <w:b/>
          <w:szCs w:val="24"/>
        </w:rPr>
        <w:t>1.工程概况与招标内容</w:t>
      </w:r>
    </w:p>
    <w:p w:rsidR="00CC1F8C" w:rsidRDefault="00E437AD">
      <w:pPr>
        <w:spacing w:line="312" w:lineRule="auto"/>
        <w:ind w:firstLineChars="200" w:firstLine="514"/>
        <w:outlineLvl w:val="2"/>
        <w:rPr>
          <w:rFonts w:ascii="宋体" w:hAnsi="宋体" w:cs="宋体"/>
          <w:b/>
          <w:szCs w:val="24"/>
        </w:rPr>
      </w:pPr>
      <w:r>
        <w:rPr>
          <w:rFonts w:ascii="宋体" w:hAnsi="宋体" w:cs="宋体" w:hint="eastAsia"/>
          <w:b/>
          <w:szCs w:val="24"/>
        </w:rPr>
        <w:t>1.1工程概况</w:t>
      </w:r>
    </w:p>
    <w:p w:rsidR="00CC1F8C" w:rsidRDefault="00E437AD">
      <w:pPr>
        <w:snapToGrid w:val="0"/>
        <w:spacing w:line="312" w:lineRule="auto"/>
        <w:ind w:firstLineChars="150" w:firstLine="384"/>
        <w:jc w:val="left"/>
        <w:rPr>
          <w:rFonts w:ascii="宋体" w:hAnsi="宋体" w:cs="宋体"/>
          <w:szCs w:val="24"/>
        </w:rPr>
      </w:pPr>
      <w:r>
        <w:rPr>
          <w:rFonts w:ascii="宋体" w:hAnsi="宋体" w:cs="宋体" w:hint="eastAsia"/>
          <w:szCs w:val="24"/>
        </w:rPr>
        <w:t>运河路高架主线桥工程高架桥上部结构由钢箱梁组成，主桥采用三跨连续钢箱梁，跨径布置为70+90+70=230m，左右幅桥面总宽20.25+0.2+20.25=40.7m，双向十车道。其平面位于直线段，钢箱梁桥位于YHO85号墩~YHO88号墩，主跨跨越古运河。</w:t>
      </w:r>
    </w:p>
    <w:p w:rsidR="00CC1F8C" w:rsidRDefault="00E437AD">
      <w:pPr>
        <w:widowControl/>
        <w:spacing w:line="312" w:lineRule="auto"/>
        <w:jc w:val="center"/>
        <w:rPr>
          <w:rFonts w:ascii="宋体" w:hAnsi="宋体" w:cs="宋体"/>
          <w:sz w:val="21"/>
        </w:rPr>
      </w:pPr>
      <w:r>
        <w:rPr>
          <w:rFonts w:ascii="宋体" w:hAnsi="宋体" w:cs="宋体" w:hint="eastAsia"/>
          <w:noProof/>
          <w:kern w:val="2"/>
          <w:sz w:val="21"/>
          <w:szCs w:val="22"/>
        </w:rPr>
        <w:drawing>
          <wp:inline distT="0" distB="0" distL="114300" distR="114300">
            <wp:extent cx="5160010" cy="861060"/>
            <wp:effectExtent l="0" t="0" r="2540" b="15240"/>
            <wp:docPr id="129"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框 1028"/>
                    <pic:cNvPicPr>
                      <a:picLocks noChangeAspect="1"/>
                    </pic:cNvPicPr>
                  </pic:nvPicPr>
                  <pic:blipFill>
                    <a:blip r:embed="rId11">
                      <a:lum/>
                    </a:blip>
                    <a:stretch>
                      <a:fillRect/>
                    </a:stretch>
                  </pic:blipFill>
                  <pic:spPr>
                    <a:xfrm>
                      <a:off x="0" y="0"/>
                      <a:ext cx="5160010" cy="861060"/>
                    </a:xfrm>
                    <a:prstGeom prst="rect">
                      <a:avLst/>
                    </a:prstGeom>
                    <a:noFill/>
                    <a:ln>
                      <a:noFill/>
                    </a:ln>
                  </pic:spPr>
                </pic:pic>
              </a:graphicData>
            </a:graphic>
          </wp:inline>
        </w:drawing>
      </w:r>
    </w:p>
    <w:p w:rsidR="00CC1F8C" w:rsidRDefault="00E437AD">
      <w:pPr>
        <w:pStyle w:val="a"/>
        <w:numPr>
          <w:ilvl w:val="6"/>
          <w:numId w:val="0"/>
        </w:numPr>
        <w:spacing w:after="190" w:line="312" w:lineRule="auto"/>
        <w:ind w:left="1275"/>
        <w:rPr>
          <w:rFonts w:ascii="宋体" w:hAnsi="宋体" w:cs="宋体"/>
          <w:lang w:eastAsia="zh-CN"/>
        </w:rPr>
      </w:pPr>
      <w:r>
        <w:rPr>
          <w:rFonts w:ascii="宋体" w:hAnsi="宋体" w:cs="宋体" w:hint="eastAsia"/>
          <w:lang w:eastAsia="zh-CN"/>
        </w:rPr>
        <w:t>跨古运河钢箱梁立面布置图</w:t>
      </w:r>
    </w:p>
    <w:p w:rsidR="00CC1F8C" w:rsidRDefault="00E437AD">
      <w:pPr>
        <w:spacing w:line="312" w:lineRule="auto"/>
        <w:rPr>
          <w:rFonts w:ascii="宋体" w:hAnsi="宋体" w:cs="宋体"/>
          <w:sz w:val="21"/>
        </w:rPr>
      </w:pPr>
      <w:r>
        <w:rPr>
          <w:rFonts w:ascii="宋体" w:hAnsi="宋体" w:cs="宋体" w:hint="eastAsia"/>
          <w:noProof/>
          <w:kern w:val="2"/>
          <w:sz w:val="28"/>
          <w:szCs w:val="22"/>
        </w:rPr>
        <w:drawing>
          <wp:inline distT="0" distB="0" distL="114300" distR="114300">
            <wp:extent cx="5930265" cy="2194560"/>
            <wp:effectExtent l="0" t="0" r="13335" b="15240"/>
            <wp:docPr id="130"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框 1029"/>
                    <pic:cNvPicPr>
                      <a:picLocks noChangeAspect="1"/>
                    </pic:cNvPicPr>
                  </pic:nvPicPr>
                  <pic:blipFill>
                    <a:blip r:embed="rId12">
                      <a:lum/>
                    </a:blip>
                    <a:srcRect t="10280"/>
                    <a:stretch>
                      <a:fillRect/>
                    </a:stretch>
                  </pic:blipFill>
                  <pic:spPr>
                    <a:xfrm>
                      <a:off x="0" y="0"/>
                      <a:ext cx="5930265" cy="2194560"/>
                    </a:xfrm>
                    <a:prstGeom prst="rect">
                      <a:avLst/>
                    </a:prstGeom>
                    <a:noFill/>
                    <a:ln>
                      <a:noFill/>
                    </a:ln>
                  </pic:spPr>
                </pic:pic>
              </a:graphicData>
            </a:graphic>
          </wp:inline>
        </w:drawing>
      </w:r>
    </w:p>
    <w:p w:rsidR="00CC1F8C" w:rsidRDefault="00E437AD">
      <w:pPr>
        <w:pStyle w:val="a"/>
        <w:numPr>
          <w:ilvl w:val="6"/>
          <w:numId w:val="0"/>
        </w:numPr>
        <w:spacing w:after="190" w:line="312" w:lineRule="auto"/>
        <w:ind w:left="1275"/>
        <w:rPr>
          <w:rFonts w:ascii="宋体" w:hAnsi="宋体" w:cs="宋体"/>
          <w:lang w:eastAsia="zh-CN"/>
        </w:rPr>
      </w:pPr>
      <w:r>
        <w:rPr>
          <w:rFonts w:ascii="宋体" w:hAnsi="宋体" w:cs="宋体" w:hint="eastAsia"/>
          <w:lang w:eastAsia="zh-CN"/>
        </w:rPr>
        <w:t>跨古运河钢箱梁平面布置图</w:t>
      </w:r>
    </w:p>
    <w:p w:rsidR="00CC1F8C" w:rsidRDefault="00E437AD">
      <w:pPr>
        <w:snapToGrid w:val="0"/>
        <w:spacing w:line="312" w:lineRule="auto"/>
        <w:ind w:firstLineChars="150" w:firstLine="384"/>
        <w:jc w:val="left"/>
        <w:rPr>
          <w:rFonts w:ascii="宋体" w:hAnsi="宋体" w:cs="宋体"/>
          <w:szCs w:val="24"/>
        </w:rPr>
      </w:pPr>
      <w:r>
        <w:rPr>
          <w:rFonts w:ascii="宋体" w:hAnsi="宋体" w:cs="宋体" w:hint="eastAsia"/>
          <w:szCs w:val="24"/>
        </w:rPr>
        <w:t xml:space="preserve">钢箱梁采用全焊双箱单室断面，顶板倾斜形成单向2%横坡；底板与顶板平行，亦成单向2%横坡。箱梁端横梁、跨中断面处梁高2.6m，中支点处梁高4m，箱梁腹板采用变高设计。 </w:t>
      </w:r>
    </w:p>
    <w:p w:rsidR="00CC1F8C" w:rsidRDefault="00E437AD">
      <w:pPr>
        <w:snapToGrid w:val="0"/>
        <w:spacing w:line="312" w:lineRule="auto"/>
        <w:ind w:firstLineChars="150" w:firstLine="384"/>
        <w:jc w:val="left"/>
        <w:rPr>
          <w:rFonts w:ascii="宋体" w:hAnsi="宋体" w:cs="宋体"/>
          <w:szCs w:val="24"/>
        </w:rPr>
      </w:pPr>
      <w:r>
        <w:rPr>
          <w:rFonts w:ascii="宋体" w:hAnsi="宋体" w:cs="宋体" w:hint="eastAsia"/>
          <w:szCs w:val="24"/>
        </w:rPr>
        <w:t>单幅箱梁顶板宽度为20.25m，箱梁两侧均采用3.5m长度的悬臂，端部高度0.3m，根部高度0.8m；单个箱室宽度4.42m，两箱室间隔4.4m，每两米在两箱室中间设置一道横隔板，箱梁单箱底板宽度为4.52m。</w:t>
      </w:r>
    </w:p>
    <w:p w:rsidR="00CC1F8C" w:rsidRDefault="00E437AD">
      <w:pPr>
        <w:tabs>
          <w:tab w:val="left" w:pos="720"/>
        </w:tabs>
        <w:spacing w:line="312" w:lineRule="auto"/>
        <w:rPr>
          <w:rFonts w:ascii="宋体" w:hAnsi="宋体" w:cs="宋体"/>
        </w:rPr>
      </w:pPr>
      <w:r>
        <w:rPr>
          <w:rFonts w:ascii="宋体" w:hAnsi="宋体" w:cs="宋体" w:hint="eastAsia"/>
          <w:noProof/>
          <w:kern w:val="2"/>
          <w:sz w:val="28"/>
          <w:szCs w:val="22"/>
        </w:rPr>
        <w:lastRenderedPageBreak/>
        <w:drawing>
          <wp:inline distT="0" distB="0" distL="114300" distR="114300">
            <wp:extent cx="5849620" cy="1505585"/>
            <wp:effectExtent l="0" t="0" r="17780" b="18415"/>
            <wp:docPr id="132" name="图片框 1313" descr="扬州运河路架设分段图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框 1313" descr="扬州运河路架设分段图 Model (1)"/>
                    <pic:cNvPicPr>
                      <a:picLocks noChangeAspect="1"/>
                    </pic:cNvPicPr>
                  </pic:nvPicPr>
                  <pic:blipFill>
                    <a:blip r:embed="rId13">
                      <a:lum/>
                    </a:blip>
                    <a:srcRect l="3143" t="32996" r="2698" b="32718"/>
                    <a:stretch>
                      <a:fillRect/>
                    </a:stretch>
                  </pic:blipFill>
                  <pic:spPr>
                    <a:xfrm>
                      <a:off x="0" y="0"/>
                      <a:ext cx="5849620" cy="1505585"/>
                    </a:xfrm>
                    <a:prstGeom prst="rect">
                      <a:avLst/>
                    </a:prstGeom>
                    <a:noFill/>
                    <a:ln>
                      <a:noFill/>
                    </a:ln>
                  </pic:spPr>
                </pic:pic>
              </a:graphicData>
            </a:graphic>
          </wp:inline>
        </w:drawing>
      </w:r>
    </w:p>
    <w:p w:rsidR="00CC1F8C" w:rsidRDefault="00E437AD">
      <w:pPr>
        <w:pStyle w:val="a"/>
        <w:numPr>
          <w:ilvl w:val="6"/>
          <w:numId w:val="0"/>
        </w:numPr>
        <w:spacing w:after="190" w:line="312" w:lineRule="auto"/>
        <w:ind w:left="1275"/>
        <w:rPr>
          <w:rFonts w:ascii="宋体" w:hAnsi="宋体" w:cs="宋体"/>
          <w:b/>
          <w:szCs w:val="32"/>
          <w:lang w:eastAsia="zh-CN"/>
        </w:rPr>
      </w:pPr>
      <w:r>
        <w:rPr>
          <w:rFonts w:ascii="宋体" w:hAnsi="宋体" w:cs="宋体" w:hint="eastAsia"/>
          <w:b/>
          <w:lang w:eastAsia="zh-CN"/>
        </w:rPr>
        <w:t>单幅钢</w:t>
      </w:r>
      <w:r>
        <w:rPr>
          <w:rFonts w:ascii="宋体" w:hAnsi="宋体" w:cs="宋体" w:hint="eastAsia"/>
          <w:b/>
          <w:szCs w:val="32"/>
          <w:lang w:eastAsia="zh-CN"/>
        </w:rPr>
        <w:t>箱梁横断面图（mm）</w:t>
      </w:r>
    </w:p>
    <w:p w:rsidR="00CC1F8C" w:rsidRDefault="00E437AD">
      <w:pPr>
        <w:snapToGrid w:val="0"/>
        <w:spacing w:line="312" w:lineRule="auto"/>
        <w:ind w:firstLineChars="150" w:firstLine="384"/>
        <w:jc w:val="left"/>
        <w:rPr>
          <w:rFonts w:ascii="宋体" w:hAnsi="宋体" w:cs="宋体"/>
          <w:szCs w:val="24"/>
        </w:rPr>
      </w:pPr>
      <w:r>
        <w:rPr>
          <w:rFonts w:ascii="宋体" w:hAnsi="宋体" w:cs="宋体" w:hint="eastAsia"/>
          <w:szCs w:val="24"/>
        </w:rPr>
        <w:t>钢箱梁四道腹板竖直设置，腹板纵向采用板肋加劲，加劲板在横隔板及腹板竖向加劲板位置断开。钢箱梁的顶板兼做桥面承重结构，按正交异性板设计。顶板、底板均主要采用焊接U形加劲肋，局部采用板肋加劲。</w:t>
      </w:r>
    </w:p>
    <w:p w:rsidR="00CC1F8C" w:rsidRDefault="00E437AD">
      <w:pPr>
        <w:snapToGrid w:val="0"/>
        <w:spacing w:line="312" w:lineRule="auto"/>
        <w:ind w:firstLineChars="150" w:firstLine="384"/>
        <w:jc w:val="left"/>
        <w:rPr>
          <w:rFonts w:ascii="宋体" w:hAnsi="宋体" w:cs="宋体"/>
          <w:szCs w:val="24"/>
        </w:rPr>
      </w:pPr>
      <w:r>
        <w:rPr>
          <w:rFonts w:ascii="宋体" w:hAnsi="宋体" w:cs="宋体" w:hint="eastAsia"/>
          <w:szCs w:val="24"/>
        </w:rPr>
        <w:t>箱内纵向每2m左右设一道中间横隔板，同时在两道横隔板中间设腹板竖向加劲。支点处设支承横隔板，并在支点处设竖向支承加劲肋。除设置永久支承加劲肋外，还设有临时支承加劲肋。箱梁横隔板平行布置，腹板竖向加劲肋布置于两道横隔板中间位置，并与腹板垂直。箱梁悬臂板与箱内横隔板相对齐。</w:t>
      </w:r>
    </w:p>
    <w:p w:rsidR="00CC1F8C" w:rsidRDefault="00E437AD">
      <w:pPr>
        <w:spacing w:line="312" w:lineRule="auto"/>
        <w:ind w:firstLine="560"/>
        <w:rPr>
          <w:rFonts w:ascii="宋体" w:hAnsi="宋体" w:cs="宋体"/>
          <w:b/>
          <w:szCs w:val="24"/>
        </w:rPr>
      </w:pPr>
      <w:r>
        <w:rPr>
          <w:rFonts w:ascii="宋体" w:hAnsi="宋体" w:cs="宋体" w:hint="eastAsia"/>
          <w:szCs w:val="24"/>
        </w:rPr>
        <w:t>根据本桥结构特点，充分考虑现场地理环境及制作、运输条件，总体施工方案为：单幅钢箱梁在工厂内纵向分段、横向分5块制造，水运至现场后，分单箱室共4个轮次安装；边跨钢梁用500t浮吊吊装至主墩后拖拉至边跨设计位置，中跨钢梁原位拼装，单箱室230m整体成型后横移至设计位置，后安装中间横隔+桥面板、挑臂。钢箱梁纵向节段长12-28m，横桥向分块最大5.62m，单次吊装重量不大于120t。</w:t>
      </w:r>
    </w:p>
    <w:p w:rsidR="00CC1F8C" w:rsidRDefault="00E437AD">
      <w:pPr>
        <w:widowControl/>
        <w:spacing w:line="312" w:lineRule="auto"/>
        <w:ind w:firstLineChars="200" w:firstLine="514"/>
        <w:jc w:val="left"/>
        <w:outlineLvl w:val="2"/>
        <w:rPr>
          <w:rFonts w:ascii="宋体" w:hAnsi="宋体" w:cs="宋体"/>
          <w:b/>
          <w:szCs w:val="24"/>
        </w:rPr>
      </w:pPr>
      <w:r>
        <w:rPr>
          <w:rFonts w:ascii="宋体" w:hAnsi="宋体" w:cs="宋体" w:hint="eastAsia"/>
          <w:b/>
          <w:szCs w:val="24"/>
        </w:rPr>
        <w:t>1.2招标内容</w:t>
      </w:r>
    </w:p>
    <w:p w:rsidR="00CC1F8C" w:rsidRDefault="00E437AD">
      <w:pPr>
        <w:spacing w:line="312" w:lineRule="auto"/>
        <w:ind w:firstLineChars="200" w:firstLine="512"/>
        <w:rPr>
          <w:rFonts w:ascii="宋体" w:hAnsi="宋体" w:cs="宋体"/>
          <w:szCs w:val="24"/>
        </w:rPr>
      </w:pPr>
      <w:r>
        <w:rPr>
          <w:rFonts w:ascii="宋体" w:hAnsi="宋体" w:cs="宋体" w:hint="eastAsia"/>
          <w:szCs w:val="24"/>
        </w:rPr>
        <w:t>扬州运河南北路快速化改造二期工程（万福西路-物港路北）钢结构工地安装、临时支架搭设拆除、附属结构安装等</w:t>
      </w:r>
    </w:p>
    <w:p w:rsidR="00CC1F8C" w:rsidRDefault="00E437AD">
      <w:pPr>
        <w:spacing w:line="312" w:lineRule="auto"/>
        <w:ind w:firstLineChars="200" w:firstLine="512"/>
        <w:rPr>
          <w:rFonts w:ascii="宋体" w:hAnsi="宋体" w:cs="宋体"/>
          <w:szCs w:val="24"/>
        </w:rPr>
      </w:pPr>
      <w:r>
        <w:rPr>
          <w:rFonts w:ascii="宋体" w:hAnsi="宋体" w:cs="宋体" w:hint="eastAsia"/>
          <w:szCs w:val="24"/>
        </w:rPr>
        <w:t>（1）主桥钢梁及附属结构构件等招标人提供材料、招标人提供机具设备、由招标人提供的周转材料等进场验收、卸车（船）、堆码、保管、场内倒运、出场装车发运；临时构件（包括但不限于临时吊耳、匹配件、钢码板、临时螺栓等）的材料采购、制作、安装、拆除；临时支架及纵横移体系材料采购、工地下料、制作、安装、钢管桩施工、维护及拆除，钢梁构件倒运、预拼、拼装、线型调整、工地焊接（焊缝余高按设计要求磨平）、钢梁按方案要求进行纵横移施工、线型调整、顶落梁施工、支座安装；附属结构（检修人孔、抗震挡块、防撞栏杆、桥面排水、管线吊架等其他相关结构及预埋件）的安装、焊接、打磨工作；以及确保现场安全文明施工的一切工作内容。根据招标人要求完成钢梁的安装并通过验收。</w:t>
      </w:r>
    </w:p>
    <w:p w:rsidR="00CC1F8C" w:rsidRDefault="00E437AD">
      <w:pPr>
        <w:spacing w:line="312" w:lineRule="auto"/>
        <w:ind w:firstLineChars="200" w:firstLine="512"/>
        <w:rPr>
          <w:rFonts w:ascii="宋体" w:hAnsi="宋体" w:cs="宋体"/>
          <w:szCs w:val="24"/>
        </w:rPr>
      </w:pPr>
      <w:r>
        <w:rPr>
          <w:rFonts w:ascii="宋体" w:hAnsi="宋体" w:cs="宋体" w:hint="eastAsia"/>
          <w:szCs w:val="24"/>
        </w:rPr>
        <w:t>（2）投标人自购焊材、临时支架及纵横移滑道材料、气体等均应按招标人要求的型号规格采购或租赁，费用由投标人承担，复检合格后才能使用，并向招标人提供出厂合格证，且必须经监理认可。</w:t>
      </w:r>
    </w:p>
    <w:p w:rsidR="00CC1F8C" w:rsidRDefault="00E437AD">
      <w:pPr>
        <w:spacing w:line="312" w:lineRule="auto"/>
        <w:ind w:firstLineChars="200" w:firstLine="512"/>
        <w:rPr>
          <w:rFonts w:ascii="宋体" w:hAnsi="宋体" w:cs="宋体"/>
          <w:szCs w:val="24"/>
        </w:rPr>
      </w:pPr>
      <w:r>
        <w:rPr>
          <w:rFonts w:ascii="宋体" w:hAnsi="宋体" w:cs="宋体" w:hint="eastAsia"/>
          <w:szCs w:val="24"/>
          <w:u w:val="single"/>
        </w:rPr>
        <w:lastRenderedPageBreak/>
        <w:t>本项目临时支架采用桩基础或混凝土扩大基础，其中混凝土扩大基础由招标方负责，钢管桩基础由投标方进行施工。附件安装方案中桩基础或混凝土或扩大基础数量仅供参考，具体以最终下发图纸为准，基础以上临时支架结构不变。</w:t>
      </w:r>
    </w:p>
    <w:p w:rsidR="00CC1F8C" w:rsidRDefault="00E437AD">
      <w:pPr>
        <w:spacing w:line="312" w:lineRule="auto"/>
        <w:ind w:firstLineChars="200" w:firstLine="512"/>
        <w:rPr>
          <w:rFonts w:ascii="宋体" w:hAnsi="宋体" w:cs="宋体"/>
          <w:szCs w:val="24"/>
        </w:rPr>
      </w:pPr>
      <w:r>
        <w:rPr>
          <w:rFonts w:ascii="宋体" w:hAnsi="宋体" w:cs="宋体" w:hint="eastAsia"/>
          <w:szCs w:val="24"/>
        </w:rPr>
        <w:t>（3）招标人提供钢梁安装使用的500t浮吊及钢梁纵移拖拉施工使用的穿心顶或卷扬机，投标人提供其余为完成本工程施工所使用的一切机械机具设备；包括但不限于焊接切割配套设备、气刨机、空压机、打磨机、千斤顶（包括但不限于钢梁拖拉、线型调整、顶落粱等施工过程中使用的所有规格、类型的液压千斤顶和螺旋千斤顶）、纵移顶推装置（顶推油缸）、导链葫芦等、提供钢管桩施工使用的沉桩设备（90/120型振动锤及施工船舶）、各种满足施工要求的汽车吊、平板运输车，电缆、照明设施、安装施工全过程所需小型机具（包括各种规格的叉车）及工具等。</w:t>
      </w:r>
    </w:p>
    <w:p w:rsidR="00CC1F8C" w:rsidRDefault="00E437AD">
      <w:pPr>
        <w:spacing w:line="312" w:lineRule="auto"/>
        <w:ind w:firstLineChars="200" w:firstLine="512"/>
        <w:rPr>
          <w:rFonts w:ascii="宋体" w:hAnsi="宋体" w:cs="宋体"/>
          <w:szCs w:val="24"/>
        </w:rPr>
      </w:pPr>
      <w:r>
        <w:rPr>
          <w:rFonts w:ascii="宋体" w:hAnsi="宋体" w:cs="宋体" w:hint="eastAsia"/>
          <w:szCs w:val="24"/>
        </w:rPr>
        <w:t>人工、税费、安全、保险等：投标方负责合同范围内的所有人工费、税费、安全费、保险费、劳保费、文明施工费、环境保护费、自己工人的食宿费、加班费、招标人提供的大型吊装、运输设备的操作人员食宿（按8人计）等一切招标方供应以外的费用。</w:t>
      </w:r>
    </w:p>
    <w:p w:rsidR="00CC1F8C" w:rsidRDefault="00E437AD">
      <w:pPr>
        <w:spacing w:line="312" w:lineRule="auto"/>
        <w:ind w:firstLineChars="200" w:firstLine="512"/>
        <w:rPr>
          <w:rFonts w:ascii="宋体" w:hAnsi="宋体" w:cs="宋体"/>
          <w:szCs w:val="24"/>
        </w:rPr>
      </w:pPr>
      <w:r>
        <w:rPr>
          <w:rFonts w:ascii="宋体" w:hAnsi="宋体" w:cs="宋体" w:hint="eastAsia"/>
          <w:szCs w:val="24"/>
        </w:rPr>
        <w:t>（4）人工、税费、安全、保险等：投标方负责合同范围内的所有人工费、税费、安全费、保险费、劳保费、文明施工费、环境保护费、自己工人的食宿费、加班费、驻厂监理和代表的食宿费、等一切招标方供应以外的费用。</w:t>
      </w:r>
    </w:p>
    <w:p w:rsidR="00CC1F8C" w:rsidRDefault="00E437AD">
      <w:pPr>
        <w:spacing w:line="312" w:lineRule="auto"/>
        <w:ind w:firstLineChars="200" w:firstLine="512"/>
        <w:rPr>
          <w:rFonts w:ascii="宋体" w:hAnsi="宋体" w:cs="宋体"/>
          <w:szCs w:val="24"/>
        </w:rPr>
      </w:pPr>
      <w:r>
        <w:rPr>
          <w:rFonts w:ascii="宋体" w:hAnsi="宋体" w:cs="宋体" w:hint="eastAsia"/>
          <w:szCs w:val="24"/>
        </w:rPr>
        <w:t>（5）图纸及工艺：招标方提供设计院设计图纸一套、工艺图纸一套、安装方案、焊接工艺等。钢梁安装的过程资料和备案资料由投标方按业主、监理要求填写完成并提交。</w:t>
      </w:r>
    </w:p>
    <w:p w:rsidR="00CC1F8C" w:rsidRDefault="00E437AD">
      <w:pPr>
        <w:spacing w:line="312" w:lineRule="auto"/>
        <w:ind w:firstLineChars="200" w:firstLine="512"/>
        <w:rPr>
          <w:rFonts w:ascii="宋体" w:hAnsi="宋体" w:cs="宋体"/>
          <w:szCs w:val="24"/>
        </w:rPr>
      </w:pPr>
      <w:r>
        <w:rPr>
          <w:rFonts w:ascii="宋体" w:hAnsi="宋体" w:cs="宋体" w:hint="eastAsia"/>
          <w:szCs w:val="24"/>
        </w:rPr>
        <w:t>（6）运输：周转材料进出场运输、工地场内倒运由投标方负责。</w:t>
      </w:r>
    </w:p>
    <w:p w:rsidR="00CC1F8C" w:rsidRDefault="00E437AD">
      <w:pPr>
        <w:spacing w:line="312" w:lineRule="auto"/>
        <w:ind w:firstLineChars="200" w:firstLine="514"/>
        <w:outlineLvl w:val="1"/>
        <w:rPr>
          <w:rFonts w:ascii="宋体" w:hAnsi="宋体" w:cs="宋体"/>
          <w:b/>
          <w:bCs/>
          <w:color w:val="000000"/>
          <w:szCs w:val="24"/>
          <w:shd w:val="clear" w:color="auto" w:fill="FFFFFF"/>
        </w:rPr>
      </w:pPr>
      <w:r>
        <w:rPr>
          <w:rFonts w:ascii="宋体" w:hAnsi="宋体" w:cs="宋体" w:hint="eastAsia"/>
          <w:b/>
          <w:bCs/>
          <w:color w:val="000000"/>
          <w:szCs w:val="24"/>
          <w:shd w:val="clear" w:color="auto" w:fill="FFFFFF"/>
        </w:rPr>
        <w:t>2.投标人资格要求</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2.1在中华人民共和国境内依法经国家工商、税务机关登记注册，符合项目经营范围，能够独立承担民事责任、具有独立企业法人资格。</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2.2遵守国家法律、法规，具有良好的信誉；并在人员、设备、资金等方面具备相应的能力。</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2.3履约信用状况良好，无不良违约信用纪录。</w:t>
      </w:r>
    </w:p>
    <w:p w:rsidR="00CC1F8C" w:rsidRDefault="00E437AD">
      <w:pPr>
        <w:spacing w:line="312" w:lineRule="auto"/>
        <w:ind w:firstLineChars="200" w:firstLine="512"/>
        <w:jc w:val="left"/>
        <w:rPr>
          <w:rFonts w:ascii="宋体" w:hAnsi="宋体" w:cs="宋体"/>
          <w:szCs w:val="24"/>
        </w:rPr>
      </w:pPr>
      <w:r>
        <w:rPr>
          <w:rFonts w:ascii="宋体" w:hAnsi="宋体" w:cs="宋体" w:hint="eastAsia"/>
          <w:szCs w:val="24"/>
        </w:rPr>
        <w:t>2.4具有工商行政管理部门核发的有效企业法人营业执照。</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2.5具有市级及其以上建设行政主管部门核发的有效专业承包资质。</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2.6具有</w:t>
      </w:r>
      <w:r>
        <w:rPr>
          <w:rFonts w:ascii="宋体" w:hAnsi="宋体" w:cs="宋体" w:hint="eastAsia"/>
          <w:szCs w:val="24"/>
          <w:u w:val="single"/>
        </w:rPr>
        <w:t xml:space="preserve"> 市 </w:t>
      </w:r>
      <w:r>
        <w:rPr>
          <w:rFonts w:ascii="宋体" w:hAnsi="宋体" w:cs="宋体" w:hint="eastAsia"/>
          <w:szCs w:val="24"/>
        </w:rPr>
        <w:t>级及其以上建设行政主管部门核发的有效安全生产许可证。</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2.7获得中铁工业批准的劳务企业劳务分包准入资格。</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2.8投标人应提供近</w:t>
      </w:r>
      <w:r>
        <w:rPr>
          <w:rFonts w:ascii="宋体" w:hAnsi="宋体" w:cs="宋体" w:hint="eastAsia"/>
          <w:szCs w:val="24"/>
          <w:u w:val="single"/>
        </w:rPr>
        <w:t xml:space="preserve"> 3 </w:t>
      </w:r>
      <w:r>
        <w:rPr>
          <w:rFonts w:ascii="宋体" w:hAnsi="宋体" w:cs="宋体" w:hint="eastAsia"/>
          <w:szCs w:val="24"/>
        </w:rPr>
        <w:t>年类似业绩</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2.9本次招标不接受联合体的投标。</w:t>
      </w:r>
    </w:p>
    <w:p w:rsidR="00CC1F8C" w:rsidRDefault="00E437AD">
      <w:pPr>
        <w:spacing w:line="312" w:lineRule="auto"/>
        <w:ind w:firstLineChars="200" w:firstLine="514"/>
        <w:jc w:val="left"/>
        <w:outlineLvl w:val="1"/>
        <w:rPr>
          <w:rFonts w:ascii="宋体" w:hAnsi="宋体" w:cs="宋体"/>
          <w:b/>
          <w:szCs w:val="24"/>
        </w:rPr>
      </w:pPr>
      <w:r>
        <w:rPr>
          <w:rFonts w:ascii="宋体" w:hAnsi="宋体" w:cs="宋体" w:hint="eastAsia"/>
          <w:b/>
          <w:szCs w:val="24"/>
        </w:rPr>
        <w:t>3.对投标人的资格审查方式:</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3.1本次招标采取</w:t>
      </w:r>
      <w:r>
        <w:rPr>
          <w:rFonts w:ascii="宋体" w:hAnsi="宋体" w:cs="宋体" w:hint="eastAsia"/>
          <w:b/>
          <w:bCs/>
          <w:szCs w:val="24"/>
        </w:rPr>
        <w:t>资格后审</w:t>
      </w:r>
      <w:r>
        <w:rPr>
          <w:rFonts w:ascii="宋体" w:hAnsi="宋体" w:cs="宋体" w:hint="eastAsia"/>
          <w:szCs w:val="24"/>
        </w:rPr>
        <w:t>的方式。</w:t>
      </w:r>
    </w:p>
    <w:p w:rsidR="00CC1F8C" w:rsidRDefault="00E437AD">
      <w:pPr>
        <w:spacing w:line="312" w:lineRule="auto"/>
        <w:ind w:firstLineChars="200" w:firstLine="514"/>
        <w:outlineLvl w:val="1"/>
        <w:rPr>
          <w:rFonts w:ascii="宋体" w:hAnsi="宋体" w:cs="宋体"/>
          <w:b/>
          <w:bCs/>
          <w:color w:val="000000"/>
          <w:szCs w:val="24"/>
          <w:shd w:val="clear" w:color="auto" w:fill="FFFFFF"/>
        </w:rPr>
      </w:pPr>
      <w:r>
        <w:rPr>
          <w:rFonts w:ascii="宋体" w:hAnsi="宋体" w:cs="宋体" w:hint="eastAsia"/>
          <w:b/>
          <w:bCs/>
          <w:color w:val="000000"/>
          <w:szCs w:val="24"/>
          <w:shd w:val="clear" w:color="auto" w:fill="FFFFFF"/>
        </w:rPr>
        <w:t xml:space="preserve">4.招标文件的获取 </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4.1本次招标文件采用电子版方式发售，招标公告同时在中铁九桥工程有限公司官</w:t>
      </w:r>
      <w:r>
        <w:rPr>
          <w:rFonts w:ascii="宋体" w:hAnsi="宋体" w:cs="宋体" w:hint="eastAsia"/>
          <w:szCs w:val="24"/>
        </w:rPr>
        <w:lastRenderedPageBreak/>
        <w:t>网发布。</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4.2 凡有意参加此次招标投标人，请于</w:t>
      </w:r>
      <w:r>
        <w:rPr>
          <w:rFonts w:ascii="宋体" w:hAnsi="宋体" w:cs="宋体" w:hint="eastAsia"/>
          <w:szCs w:val="24"/>
          <w:u w:val="single"/>
        </w:rPr>
        <w:t xml:space="preserve"> 202</w:t>
      </w:r>
      <w:r w:rsidR="00E76AA7">
        <w:rPr>
          <w:rFonts w:ascii="宋体" w:hAnsi="宋体" w:cs="宋体" w:hint="eastAsia"/>
          <w:szCs w:val="24"/>
          <w:u w:val="single"/>
        </w:rPr>
        <w:t>1</w:t>
      </w:r>
      <w:r>
        <w:rPr>
          <w:rFonts w:ascii="宋体" w:hAnsi="宋体" w:cs="宋体" w:hint="eastAsia"/>
          <w:szCs w:val="24"/>
          <w:u w:val="single"/>
        </w:rPr>
        <w:t xml:space="preserve"> </w:t>
      </w:r>
      <w:r>
        <w:rPr>
          <w:rFonts w:ascii="宋体" w:hAnsi="宋体" w:cs="宋体" w:hint="eastAsia"/>
          <w:szCs w:val="24"/>
        </w:rPr>
        <w:t>年</w:t>
      </w:r>
      <w:r>
        <w:rPr>
          <w:rFonts w:ascii="宋体" w:hAnsi="宋体" w:cs="宋体" w:hint="eastAsia"/>
          <w:szCs w:val="24"/>
          <w:u w:val="single"/>
        </w:rPr>
        <w:t xml:space="preserve"> </w:t>
      </w:r>
      <w:r w:rsidR="00862814">
        <w:rPr>
          <w:rFonts w:ascii="宋体" w:hAnsi="宋体" w:cs="宋体" w:hint="eastAsia"/>
          <w:szCs w:val="24"/>
          <w:u w:val="single"/>
        </w:rPr>
        <w:t>2</w:t>
      </w:r>
      <w:r w:rsidR="00E76AA7">
        <w:rPr>
          <w:rFonts w:ascii="宋体" w:hAnsi="宋体" w:cs="宋体" w:hint="eastAsia"/>
          <w:szCs w:val="24"/>
          <w:u w:val="single"/>
        </w:rPr>
        <w:t xml:space="preserve"> </w:t>
      </w:r>
      <w:r>
        <w:rPr>
          <w:rFonts w:ascii="宋体" w:hAnsi="宋体" w:cs="宋体" w:hint="eastAsia"/>
          <w:szCs w:val="24"/>
        </w:rPr>
        <w:t>月</w:t>
      </w:r>
      <w:r>
        <w:rPr>
          <w:rFonts w:ascii="宋体" w:hAnsi="宋体" w:cs="宋体" w:hint="eastAsia"/>
          <w:szCs w:val="24"/>
          <w:u w:val="single"/>
        </w:rPr>
        <w:t xml:space="preserve"> </w:t>
      </w:r>
      <w:r w:rsidR="00862814">
        <w:rPr>
          <w:rFonts w:ascii="宋体" w:hAnsi="宋体" w:cs="宋体" w:hint="eastAsia"/>
          <w:szCs w:val="24"/>
          <w:u w:val="single"/>
        </w:rPr>
        <w:t>23</w:t>
      </w:r>
      <w:r w:rsidR="00E76AA7">
        <w:rPr>
          <w:rFonts w:ascii="宋体" w:hAnsi="宋体" w:cs="宋体" w:hint="eastAsia"/>
          <w:szCs w:val="24"/>
          <w:u w:val="single"/>
        </w:rPr>
        <w:t xml:space="preserve"> </w:t>
      </w:r>
      <w:r>
        <w:rPr>
          <w:rFonts w:ascii="宋体" w:hAnsi="宋体" w:cs="宋体" w:hint="eastAsia"/>
          <w:szCs w:val="24"/>
          <w:u w:val="single"/>
        </w:rPr>
        <w:t xml:space="preserve"> </w:t>
      </w:r>
      <w:r>
        <w:rPr>
          <w:rFonts w:ascii="宋体" w:hAnsi="宋体" w:cs="宋体" w:hint="eastAsia"/>
          <w:szCs w:val="24"/>
        </w:rPr>
        <w:t>日</w:t>
      </w:r>
      <w:r>
        <w:rPr>
          <w:rFonts w:ascii="宋体" w:hAnsi="宋体" w:cs="宋体" w:hint="eastAsia"/>
          <w:szCs w:val="24"/>
          <w:u w:val="single"/>
        </w:rPr>
        <w:t xml:space="preserve"> </w:t>
      </w:r>
      <w:r w:rsidR="00E76AA7">
        <w:rPr>
          <w:rFonts w:ascii="宋体" w:hAnsi="宋体" w:cs="宋体" w:hint="eastAsia"/>
          <w:szCs w:val="24"/>
          <w:u w:val="single"/>
        </w:rPr>
        <w:t xml:space="preserve"> </w:t>
      </w:r>
      <w:r w:rsidR="00862814">
        <w:rPr>
          <w:rFonts w:ascii="宋体" w:hAnsi="宋体" w:cs="宋体" w:hint="eastAsia"/>
          <w:szCs w:val="24"/>
          <w:u w:val="single"/>
        </w:rPr>
        <w:t>9</w:t>
      </w:r>
      <w:r>
        <w:rPr>
          <w:rFonts w:ascii="宋体" w:hAnsi="宋体" w:cs="宋体" w:hint="eastAsia"/>
          <w:szCs w:val="24"/>
          <w:u w:val="single"/>
        </w:rPr>
        <w:t xml:space="preserve"> </w:t>
      </w:r>
      <w:r>
        <w:rPr>
          <w:rFonts w:ascii="宋体" w:hAnsi="宋体" w:cs="宋体" w:hint="eastAsia"/>
          <w:szCs w:val="24"/>
        </w:rPr>
        <w:t>时至</w:t>
      </w:r>
      <w:r>
        <w:rPr>
          <w:rFonts w:ascii="宋体" w:hAnsi="宋体" w:cs="宋体" w:hint="eastAsia"/>
          <w:szCs w:val="24"/>
          <w:u w:val="single"/>
        </w:rPr>
        <w:t xml:space="preserve"> 202</w:t>
      </w:r>
      <w:r w:rsidR="00E76AA7">
        <w:rPr>
          <w:rFonts w:ascii="宋体" w:hAnsi="宋体" w:cs="宋体" w:hint="eastAsia"/>
          <w:szCs w:val="24"/>
          <w:u w:val="single"/>
        </w:rPr>
        <w:t>1</w:t>
      </w:r>
      <w:r>
        <w:rPr>
          <w:rFonts w:ascii="宋体" w:hAnsi="宋体" w:cs="宋体" w:hint="eastAsia"/>
          <w:szCs w:val="24"/>
          <w:u w:val="single"/>
        </w:rPr>
        <w:t xml:space="preserve"> </w:t>
      </w:r>
      <w:r>
        <w:rPr>
          <w:rFonts w:ascii="宋体" w:hAnsi="宋体" w:cs="宋体" w:hint="eastAsia"/>
          <w:szCs w:val="24"/>
        </w:rPr>
        <w:t>年</w:t>
      </w:r>
      <w:r w:rsidR="00E76AA7">
        <w:rPr>
          <w:rFonts w:ascii="宋体" w:hAnsi="宋体" w:cs="宋体" w:hint="eastAsia"/>
          <w:szCs w:val="24"/>
          <w:u w:val="single"/>
        </w:rPr>
        <w:t xml:space="preserve"> </w:t>
      </w:r>
      <w:r w:rsidR="00862814">
        <w:rPr>
          <w:rFonts w:ascii="宋体" w:hAnsi="宋体" w:cs="宋体" w:hint="eastAsia"/>
          <w:szCs w:val="24"/>
          <w:u w:val="single"/>
        </w:rPr>
        <w:t>2</w:t>
      </w:r>
      <w:r w:rsidR="00E76AA7">
        <w:rPr>
          <w:rFonts w:ascii="宋体" w:hAnsi="宋体" w:cs="宋体" w:hint="eastAsia"/>
          <w:szCs w:val="24"/>
          <w:u w:val="single"/>
        </w:rPr>
        <w:t xml:space="preserve"> </w:t>
      </w:r>
      <w:r>
        <w:rPr>
          <w:rFonts w:ascii="宋体" w:hAnsi="宋体" w:cs="宋体" w:hint="eastAsia"/>
          <w:szCs w:val="24"/>
        </w:rPr>
        <w:t>月</w:t>
      </w:r>
      <w:r w:rsidR="00E76AA7">
        <w:rPr>
          <w:rFonts w:ascii="宋体" w:hAnsi="宋体" w:cs="宋体" w:hint="eastAsia"/>
          <w:szCs w:val="24"/>
          <w:u w:val="single"/>
        </w:rPr>
        <w:t xml:space="preserve"> </w:t>
      </w:r>
      <w:r w:rsidR="00862814">
        <w:rPr>
          <w:rFonts w:ascii="宋体" w:hAnsi="宋体" w:cs="宋体" w:hint="eastAsia"/>
          <w:szCs w:val="24"/>
          <w:u w:val="single"/>
        </w:rPr>
        <w:t>26</w:t>
      </w:r>
      <w:r w:rsidR="00E76AA7">
        <w:rPr>
          <w:rFonts w:ascii="宋体" w:hAnsi="宋体" w:cs="宋体" w:hint="eastAsia"/>
          <w:szCs w:val="24"/>
          <w:u w:val="single"/>
        </w:rPr>
        <w:t xml:space="preserve"> </w:t>
      </w:r>
      <w:r>
        <w:rPr>
          <w:rFonts w:ascii="宋体" w:hAnsi="宋体" w:cs="宋体" w:hint="eastAsia"/>
          <w:szCs w:val="24"/>
          <w:u w:val="single"/>
        </w:rPr>
        <w:t xml:space="preserve"> </w:t>
      </w:r>
      <w:r>
        <w:rPr>
          <w:rFonts w:ascii="宋体" w:hAnsi="宋体" w:cs="宋体" w:hint="eastAsia"/>
          <w:szCs w:val="24"/>
        </w:rPr>
        <w:t>日</w:t>
      </w:r>
      <w:r>
        <w:rPr>
          <w:rFonts w:ascii="宋体" w:hAnsi="宋体" w:cs="宋体" w:hint="eastAsia"/>
          <w:szCs w:val="24"/>
          <w:u w:val="single"/>
        </w:rPr>
        <w:t xml:space="preserve"> </w:t>
      </w:r>
      <w:r w:rsidR="00862814">
        <w:rPr>
          <w:rFonts w:ascii="宋体" w:hAnsi="宋体" w:cs="宋体" w:hint="eastAsia"/>
          <w:szCs w:val="24"/>
          <w:u w:val="single"/>
        </w:rPr>
        <w:t>17</w:t>
      </w:r>
      <w:r w:rsidR="00E76AA7">
        <w:rPr>
          <w:rFonts w:ascii="宋体" w:hAnsi="宋体" w:cs="宋体" w:hint="eastAsia"/>
          <w:szCs w:val="24"/>
          <w:u w:val="single"/>
        </w:rPr>
        <w:t xml:space="preserve"> </w:t>
      </w:r>
      <w:r>
        <w:rPr>
          <w:rFonts w:ascii="宋体" w:hAnsi="宋体" w:cs="宋体" w:hint="eastAsia"/>
          <w:szCs w:val="24"/>
          <w:u w:val="single"/>
        </w:rPr>
        <w:t xml:space="preserve"> </w:t>
      </w:r>
      <w:r>
        <w:rPr>
          <w:rFonts w:ascii="宋体" w:hAnsi="宋体" w:cs="宋体" w:hint="eastAsia"/>
          <w:szCs w:val="24"/>
        </w:rPr>
        <w:t>时，完成购买招标文件相关的所有工作（包括：文件响应、汇入标书费、下载电子版招标文件）。</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4.3本次招标文件售价</w:t>
      </w:r>
      <w:r>
        <w:rPr>
          <w:rFonts w:ascii="宋体" w:hAnsi="宋体" w:cs="宋体" w:hint="eastAsia"/>
          <w:szCs w:val="24"/>
          <w:u w:val="single"/>
        </w:rPr>
        <w:t xml:space="preserve"> 1000 </w:t>
      </w:r>
      <w:r>
        <w:rPr>
          <w:rFonts w:ascii="宋体" w:hAnsi="宋体" w:cs="宋体" w:hint="eastAsia"/>
          <w:szCs w:val="24"/>
        </w:rPr>
        <w:t>元（币种：人民币）。招标文件售后不退，由中铁九桥工程有限公司收取。投标人必须按照招标文件售价足额汇入本次招标专用账户：</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单位名称：中铁九桥工程有限公司</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开 户 行：中国工商银行股份有限公司九江东区支行</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帐    号：1507 0070 1902 4530 319</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投标人汇款成功后，凭汇款凭证与招标中心联系人换取招标文件解密密码。</w:t>
      </w:r>
    </w:p>
    <w:p w:rsidR="00CC1F8C" w:rsidRDefault="00E437AD">
      <w:pPr>
        <w:spacing w:line="312" w:lineRule="auto"/>
        <w:ind w:firstLineChars="200" w:firstLine="514"/>
        <w:outlineLvl w:val="1"/>
        <w:rPr>
          <w:rFonts w:ascii="宋体" w:hAnsi="宋体" w:cs="宋体"/>
          <w:b/>
          <w:bCs/>
          <w:color w:val="000000"/>
          <w:szCs w:val="24"/>
          <w:shd w:val="clear" w:color="auto" w:fill="FFFFFF"/>
        </w:rPr>
      </w:pPr>
      <w:r>
        <w:rPr>
          <w:rFonts w:ascii="宋体" w:hAnsi="宋体" w:cs="宋体" w:hint="eastAsia"/>
          <w:b/>
          <w:bCs/>
          <w:color w:val="000000"/>
          <w:szCs w:val="24"/>
          <w:shd w:val="clear" w:color="auto" w:fill="FFFFFF"/>
        </w:rPr>
        <w:t>5.投标文件的递交</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5.1投标文件递交时间：</w:t>
      </w:r>
      <w:r>
        <w:rPr>
          <w:rFonts w:ascii="宋体" w:hAnsi="宋体" w:cs="宋体" w:hint="eastAsia"/>
          <w:szCs w:val="24"/>
          <w:u w:val="single"/>
        </w:rPr>
        <w:t xml:space="preserve"> 202</w:t>
      </w:r>
      <w:r w:rsidR="00E76AA7">
        <w:rPr>
          <w:rFonts w:ascii="宋体" w:hAnsi="宋体" w:cs="宋体" w:hint="eastAsia"/>
          <w:szCs w:val="24"/>
          <w:u w:val="single"/>
        </w:rPr>
        <w:t>1</w:t>
      </w:r>
      <w:r>
        <w:rPr>
          <w:rFonts w:ascii="宋体" w:hAnsi="宋体" w:cs="宋体" w:hint="eastAsia"/>
          <w:szCs w:val="24"/>
          <w:u w:val="single"/>
        </w:rPr>
        <w:t xml:space="preserve"> </w:t>
      </w:r>
      <w:r>
        <w:rPr>
          <w:rFonts w:ascii="宋体" w:hAnsi="宋体" w:cs="宋体" w:hint="eastAsia"/>
          <w:szCs w:val="24"/>
        </w:rPr>
        <w:t>年</w:t>
      </w:r>
      <w:r>
        <w:rPr>
          <w:rFonts w:ascii="宋体" w:hAnsi="宋体" w:cs="宋体" w:hint="eastAsia"/>
          <w:szCs w:val="24"/>
          <w:u w:val="single"/>
        </w:rPr>
        <w:t xml:space="preserve"> </w:t>
      </w:r>
      <w:r w:rsidR="00862814">
        <w:rPr>
          <w:rFonts w:ascii="宋体" w:hAnsi="宋体" w:cs="宋体" w:hint="eastAsia"/>
          <w:szCs w:val="24"/>
          <w:u w:val="single"/>
        </w:rPr>
        <w:t>3</w:t>
      </w:r>
      <w:r w:rsidR="00E76AA7">
        <w:rPr>
          <w:rFonts w:ascii="宋体" w:hAnsi="宋体" w:cs="宋体" w:hint="eastAsia"/>
          <w:szCs w:val="24"/>
          <w:u w:val="single"/>
        </w:rPr>
        <w:t xml:space="preserve"> </w:t>
      </w:r>
      <w:r>
        <w:rPr>
          <w:rFonts w:ascii="宋体" w:hAnsi="宋体" w:cs="宋体" w:hint="eastAsia"/>
          <w:szCs w:val="24"/>
        </w:rPr>
        <w:t>月</w:t>
      </w:r>
      <w:r w:rsidR="00E76AA7">
        <w:rPr>
          <w:rFonts w:ascii="宋体" w:hAnsi="宋体" w:cs="宋体" w:hint="eastAsia"/>
          <w:szCs w:val="24"/>
          <w:u w:val="single"/>
        </w:rPr>
        <w:t xml:space="preserve"> </w:t>
      </w:r>
      <w:r w:rsidR="00862814">
        <w:rPr>
          <w:rFonts w:ascii="宋体" w:hAnsi="宋体" w:cs="宋体" w:hint="eastAsia"/>
          <w:szCs w:val="24"/>
          <w:u w:val="single"/>
        </w:rPr>
        <w:t>5</w:t>
      </w:r>
      <w:r>
        <w:rPr>
          <w:rFonts w:ascii="宋体" w:hAnsi="宋体" w:cs="宋体" w:hint="eastAsia"/>
          <w:szCs w:val="24"/>
          <w:u w:val="single"/>
        </w:rPr>
        <w:t xml:space="preserve"> </w:t>
      </w:r>
      <w:r>
        <w:rPr>
          <w:rFonts w:ascii="宋体" w:hAnsi="宋体" w:cs="宋体" w:hint="eastAsia"/>
          <w:szCs w:val="24"/>
        </w:rPr>
        <w:t>日</w:t>
      </w:r>
      <w:r>
        <w:rPr>
          <w:rFonts w:ascii="宋体" w:hAnsi="宋体" w:cs="宋体" w:hint="eastAsia"/>
          <w:szCs w:val="24"/>
          <w:u w:val="single"/>
        </w:rPr>
        <w:t xml:space="preserve"> </w:t>
      </w:r>
      <w:r w:rsidR="00862814">
        <w:rPr>
          <w:rFonts w:ascii="宋体" w:hAnsi="宋体" w:cs="宋体" w:hint="eastAsia"/>
          <w:szCs w:val="24"/>
          <w:u w:val="single"/>
        </w:rPr>
        <w:t>13</w:t>
      </w:r>
      <w:r w:rsidR="00E76AA7">
        <w:rPr>
          <w:rFonts w:ascii="宋体" w:hAnsi="宋体" w:cs="宋体" w:hint="eastAsia"/>
          <w:szCs w:val="24"/>
          <w:u w:val="single"/>
        </w:rPr>
        <w:t xml:space="preserve"> </w:t>
      </w:r>
      <w:r>
        <w:rPr>
          <w:rFonts w:ascii="宋体" w:hAnsi="宋体" w:cs="宋体" w:hint="eastAsia"/>
          <w:szCs w:val="24"/>
          <w:u w:val="single"/>
        </w:rPr>
        <w:t xml:space="preserve"> </w:t>
      </w:r>
      <w:r>
        <w:rPr>
          <w:rFonts w:ascii="宋体" w:hAnsi="宋体" w:cs="宋体" w:hint="eastAsia"/>
          <w:szCs w:val="24"/>
        </w:rPr>
        <w:t>时至</w:t>
      </w:r>
      <w:r>
        <w:rPr>
          <w:rFonts w:ascii="宋体" w:hAnsi="宋体" w:cs="宋体" w:hint="eastAsia"/>
          <w:szCs w:val="24"/>
          <w:u w:val="single"/>
        </w:rPr>
        <w:t xml:space="preserve"> 202</w:t>
      </w:r>
      <w:r w:rsidR="00E76AA7">
        <w:rPr>
          <w:rFonts w:ascii="宋体" w:hAnsi="宋体" w:cs="宋体" w:hint="eastAsia"/>
          <w:szCs w:val="24"/>
          <w:u w:val="single"/>
        </w:rPr>
        <w:t>1</w:t>
      </w:r>
      <w:r>
        <w:rPr>
          <w:rFonts w:ascii="宋体" w:hAnsi="宋体" w:cs="宋体" w:hint="eastAsia"/>
          <w:szCs w:val="24"/>
          <w:u w:val="single"/>
        </w:rPr>
        <w:t xml:space="preserve"> </w:t>
      </w:r>
      <w:r>
        <w:rPr>
          <w:rFonts w:ascii="宋体" w:hAnsi="宋体" w:cs="宋体" w:hint="eastAsia"/>
          <w:szCs w:val="24"/>
        </w:rPr>
        <w:t>年</w:t>
      </w:r>
      <w:r>
        <w:rPr>
          <w:rFonts w:ascii="宋体" w:hAnsi="宋体" w:cs="宋体" w:hint="eastAsia"/>
          <w:szCs w:val="24"/>
          <w:u w:val="single"/>
        </w:rPr>
        <w:t xml:space="preserve"> </w:t>
      </w:r>
      <w:r w:rsidR="00862814">
        <w:rPr>
          <w:rFonts w:ascii="宋体" w:hAnsi="宋体" w:cs="宋体" w:hint="eastAsia"/>
          <w:szCs w:val="24"/>
          <w:u w:val="single"/>
        </w:rPr>
        <w:t>3</w:t>
      </w:r>
      <w:r w:rsidR="00E76AA7">
        <w:rPr>
          <w:rFonts w:ascii="宋体" w:hAnsi="宋体" w:cs="宋体" w:hint="eastAsia"/>
          <w:szCs w:val="24"/>
          <w:u w:val="single"/>
        </w:rPr>
        <w:t xml:space="preserve"> </w:t>
      </w:r>
      <w:r>
        <w:rPr>
          <w:rFonts w:ascii="宋体" w:hAnsi="宋体" w:cs="宋体" w:hint="eastAsia"/>
          <w:szCs w:val="24"/>
        </w:rPr>
        <w:t>月</w:t>
      </w:r>
      <w:r w:rsidR="00E76AA7">
        <w:rPr>
          <w:rFonts w:ascii="宋体" w:hAnsi="宋体" w:cs="宋体" w:hint="eastAsia"/>
          <w:szCs w:val="24"/>
          <w:u w:val="single"/>
        </w:rPr>
        <w:t xml:space="preserve"> </w:t>
      </w:r>
      <w:r w:rsidR="00862814">
        <w:rPr>
          <w:rFonts w:ascii="宋体" w:hAnsi="宋体" w:cs="宋体" w:hint="eastAsia"/>
          <w:szCs w:val="24"/>
          <w:u w:val="single"/>
        </w:rPr>
        <w:t>5</w:t>
      </w:r>
      <w:r>
        <w:rPr>
          <w:rFonts w:ascii="宋体" w:hAnsi="宋体" w:cs="宋体" w:hint="eastAsia"/>
          <w:szCs w:val="24"/>
          <w:u w:val="single"/>
        </w:rPr>
        <w:t xml:space="preserve"> </w:t>
      </w:r>
      <w:r>
        <w:rPr>
          <w:rFonts w:ascii="宋体" w:hAnsi="宋体" w:cs="宋体" w:hint="eastAsia"/>
          <w:szCs w:val="24"/>
        </w:rPr>
        <w:t>日</w:t>
      </w:r>
      <w:r>
        <w:rPr>
          <w:rFonts w:ascii="宋体" w:hAnsi="宋体" w:cs="宋体" w:hint="eastAsia"/>
          <w:szCs w:val="24"/>
          <w:u w:val="single"/>
        </w:rPr>
        <w:t xml:space="preserve"> </w:t>
      </w:r>
      <w:r w:rsidR="00862814">
        <w:rPr>
          <w:rFonts w:ascii="宋体" w:hAnsi="宋体" w:cs="宋体" w:hint="eastAsia"/>
          <w:szCs w:val="24"/>
          <w:u w:val="single"/>
        </w:rPr>
        <w:t>14</w:t>
      </w:r>
      <w:r w:rsidR="00E76AA7">
        <w:rPr>
          <w:rFonts w:ascii="宋体" w:hAnsi="宋体" w:cs="宋体" w:hint="eastAsia"/>
          <w:szCs w:val="24"/>
          <w:u w:val="single"/>
        </w:rPr>
        <w:t xml:space="preserve"> </w:t>
      </w:r>
      <w:r>
        <w:rPr>
          <w:rFonts w:ascii="宋体" w:hAnsi="宋体" w:cs="宋体" w:hint="eastAsia"/>
          <w:szCs w:val="24"/>
          <w:u w:val="single"/>
        </w:rPr>
        <w:t xml:space="preserve"> </w:t>
      </w:r>
      <w:r>
        <w:rPr>
          <w:rFonts w:ascii="宋体" w:hAnsi="宋体" w:cs="宋体" w:hint="eastAsia"/>
          <w:szCs w:val="24"/>
        </w:rPr>
        <w:t>时，递交投标文件截止时间为</w:t>
      </w:r>
      <w:r>
        <w:rPr>
          <w:rFonts w:ascii="宋体" w:hAnsi="宋体" w:cs="宋体" w:hint="eastAsia"/>
          <w:szCs w:val="24"/>
          <w:u w:val="single"/>
        </w:rPr>
        <w:t xml:space="preserve"> 202</w:t>
      </w:r>
      <w:r w:rsidR="00E76AA7">
        <w:rPr>
          <w:rFonts w:ascii="宋体" w:hAnsi="宋体" w:cs="宋体" w:hint="eastAsia"/>
          <w:szCs w:val="24"/>
          <w:u w:val="single"/>
        </w:rPr>
        <w:t>1</w:t>
      </w:r>
      <w:r>
        <w:rPr>
          <w:rFonts w:ascii="宋体" w:hAnsi="宋体" w:cs="宋体" w:hint="eastAsia"/>
          <w:szCs w:val="24"/>
          <w:u w:val="single"/>
        </w:rPr>
        <w:t xml:space="preserve"> </w:t>
      </w:r>
      <w:r>
        <w:rPr>
          <w:rFonts w:ascii="宋体" w:hAnsi="宋体" w:cs="宋体" w:hint="eastAsia"/>
          <w:szCs w:val="24"/>
        </w:rPr>
        <w:t>年</w:t>
      </w:r>
      <w:r>
        <w:rPr>
          <w:rFonts w:ascii="宋体" w:hAnsi="宋体" w:cs="宋体" w:hint="eastAsia"/>
          <w:szCs w:val="24"/>
          <w:u w:val="single"/>
        </w:rPr>
        <w:t xml:space="preserve"> </w:t>
      </w:r>
      <w:r w:rsidR="00862814">
        <w:rPr>
          <w:rFonts w:ascii="宋体" w:hAnsi="宋体" w:cs="宋体" w:hint="eastAsia"/>
          <w:szCs w:val="24"/>
          <w:u w:val="single"/>
        </w:rPr>
        <w:t>3</w:t>
      </w:r>
      <w:r w:rsidR="00E76AA7">
        <w:rPr>
          <w:rFonts w:ascii="宋体" w:hAnsi="宋体" w:cs="宋体" w:hint="eastAsia"/>
          <w:szCs w:val="24"/>
          <w:u w:val="single"/>
        </w:rPr>
        <w:t xml:space="preserve"> </w:t>
      </w:r>
      <w:r>
        <w:rPr>
          <w:rFonts w:ascii="宋体" w:hAnsi="宋体" w:cs="宋体" w:hint="eastAsia"/>
          <w:szCs w:val="24"/>
        </w:rPr>
        <w:t>月</w:t>
      </w:r>
      <w:r>
        <w:rPr>
          <w:rFonts w:ascii="宋体" w:hAnsi="宋体" w:cs="宋体" w:hint="eastAsia"/>
          <w:szCs w:val="24"/>
          <w:u w:val="single"/>
        </w:rPr>
        <w:t xml:space="preserve"> </w:t>
      </w:r>
      <w:r w:rsidR="00862814">
        <w:rPr>
          <w:rFonts w:ascii="宋体" w:hAnsi="宋体" w:cs="宋体" w:hint="eastAsia"/>
          <w:szCs w:val="24"/>
          <w:u w:val="single"/>
        </w:rPr>
        <w:t>5</w:t>
      </w:r>
      <w:r>
        <w:rPr>
          <w:rFonts w:ascii="宋体" w:hAnsi="宋体" w:cs="宋体" w:hint="eastAsia"/>
          <w:szCs w:val="24"/>
        </w:rPr>
        <w:t>日</w:t>
      </w:r>
      <w:r>
        <w:rPr>
          <w:rFonts w:ascii="宋体" w:hAnsi="宋体" w:cs="宋体" w:hint="eastAsia"/>
          <w:szCs w:val="24"/>
          <w:u w:val="single"/>
        </w:rPr>
        <w:t xml:space="preserve"> </w:t>
      </w:r>
      <w:r w:rsidR="00862814">
        <w:rPr>
          <w:rFonts w:ascii="宋体" w:hAnsi="宋体" w:cs="宋体" w:hint="eastAsia"/>
          <w:szCs w:val="24"/>
          <w:u w:val="single"/>
        </w:rPr>
        <w:t>14</w:t>
      </w:r>
      <w:r w:rsidR="00E76AA7">
        <w:rPr>
          <w:rFonts w:ascii="宋体" w:hAnsi="宋体" w:cs="宋体" w:hint="eastAsia"/>
          <w:szCs w:val="24"/>
          <w:u w:val="single"/>
        </w:rPr>
        <w:t xml:space="preserve"> </w:t>
      </w:r>
      <w:r>
        <w:rPr>
          <w:rFonts w:ascii="宋体" w:hAnsi="宋体" w:cs="宋体" w:hint="eastAsia"/>
          <w:szCs w:val="24"/>
        </w:rPr>
        <w:t>时，递交投标文件截止时间即为开标时间。</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5.2递交地点：中铁九桥工程有限公司招标中心会议室（江西省九江市浔阳区滨江东路148号）。</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5.3逾期送达的或者未送达指定地点的投标文件，招标人不予受理。</w:t>
      </w:r>
    </w:p>
    <w:p w:rsidR="00CC1F8C" w:rsidRDefault="00E437AD" w:rsidP="003048EF">
      <w:pPr>
        <w:pStyle w:val="afa"/>
        <w:spacing w:line="312" w:lineRule="auto"/>
        <w:ind w:firstLine="512"/>
        <w:jc w:val="left"/>
        <w:rPr>
          <w:rFonts w:ascii="宋体" w:hAnsi="宋体" w:cs="宋体"/>
          <w:szCs w:val="24"/>
        </w:rPr>
      </w:pPr>
      <w:r>
        <w:rPr>
          <w:rFonts w:ascii="宋体" w:hAnsi="宋体" w:cs="宋体" w:hint="eastAsia"/>
          <w:szCs w:val="24"/>
        </w:rPr>
        <w:t>5.4本次投标文件的所有内容均需考入优盘，并将优盘随同投标文件一起密封递交。标书也可以通过正副本连同电子版优盘密封后一起邮寄方式在截止日期前送达。邮寄地址：江西省九江市浔阳区滨江东路148号中铁九桥工程有限公司招标中心李丽（电话13607921069</w:t>
      </w:r>
    </w:p>
    <w:p w:rsidR="00CC1F8C" w:rsidRDefault="00E437AD">
      <w:pPr>
        <w:spacing w:line="312" w:lineRule="auto"/>
        <w:ind w:firstLineChars="200" w:firstLine="514"/>
        <w:outlineLvl w:val="1"/>
        <w:rPr>
          <w:rFonts w:ascii="宋体" w:hAnsi="宋体" w:cs="宋体"/>
          <w:b/>
          <w:bCs/>
          <w:color w:val="000000"/>
          <w:szCs w:val="24"/>
          <w:shd w:val="clear" w:color="auto" w:fill="FFFFFF"/>
        </w:rPr>
      </w:pPr>
      <w:r>
        <w:rPr>
          <w:rFonts w:ascii="宋体" w:hAnsi="宋体" w:cs="宋体" w:hint="eastAsia"/>
          <w:b/>
          <w:bCs/>
          <w:color w:val="000000"/>
          <w:szCs w:val="24"/>
          <w:shd w:val="clear" w:color="auto" w:fill="FFFFFF"/>
        </w:rPr>
        <w:t>6.联系方式</w:t>
      </w:r>
    </w:p>
    <w:p w:rsidR="00CC1F8C" w:rsidRDefault="00E437AD" w:rsidP="003048EF">
      <w:pPr>
        <w:pStyle w:val="afa"/>
        <w:spacing w:line="312" w:lineRule="auto"/>
        <w:ind w:firstLine="512"/>
        <w:rPr>
          <w:rFonts w:ascii="宋体" w:hAnsi="宋体" w:cs="宋体"/>
          <w:bCs/>
          <w:color w:val="000000"/>
          <w:szCs w:val="24"/>
        </w:rPr>
      </w:pPr>
      <w:r>
        <w:rPr>
          <w:rFonts w:ascii="宋体" w:hAnsi="宋体" w:cs="宋体" w:hint="eastAsia"/>
          <w:bCs/>
          <w:color w:val="000000"/>
          <w:szCs w:val="24"/>
        </w:rPr>
        <w:t>招标人：中铁九桥工程有限公司</w:t>
      </w:r>
    </w:p>
    <w:p w:rsidR="00CC1F8C" w:rsidRDefault="00E437AD" w:rsidP="003048EF">
      <w:pPr>
        <w:pStyle w:val="afa"/>
        <w:spacing w:line="312" w:lineRule="auto"/>
        <w:ind w:firstLine="512"/>
        <w:rPr>
          <w:rFonts w:ascii="宋体" w:hAnsi="宋体" w:cs="宋体"/>
          <w:szCs w:val="24"/>
        </w:rPr>
      </w:pPr>
      <w:r>
        <w:rPr>
          <w:rFonts w:ascii="宋体" w:hAnsi="宋体" w:cs="宋体" w:hint="eastAsia"/>
          <w:bCs/>
          <w:color w:val="000000"/>
          <w:szCs w:val="24"/>
        </w:rPr>
        <w:t>招标中心联系人：李丽         联系电话：</w:t>
      </w:r>
      <w:r>
        <w:rPr>
          <w:rFonts w:ascii="宋体" w:hAnsi="宋体" w:cs="宋体" w:hint="eastAsia"/>
          <w:szCs w:val="24"/>
        </w:rPr>
        <w:t>13607921069</w:t>
      </w:r>
    </w:p>
    <w:p w:rsidR="00CC1F8C" w:rsidRDefault="00E437AD" w:rsidP="003048EF">
      <w:pPr>
        <w:pStyle w:val="afa"/>
        <w:spacing w:line="312" w:lineRule="auto"/>
        <w:ind w:firstLine="512"/>
        <w:rPr>
          <w:rFonts w:ascii="宋体" w:hAnsi="宋体" w:cs="宋体"/>
          <w:bCs/>
          <w:color w:val="000000"/>
          <w:szCs w:val="24"/>
        </w:rPr>
      </w:pPr>
      <w:r>
        <w:rPr>
          <w:rFonts w:ascii="宋体" w:hAnsi="宋体" w:cs="宋体" w:hint="eastAsia"/>
          <w:szCs w:val="24"/>
        </w:rPr>
        <w:t xml:space="preserve">项目部联系人：刘一帆         </w:t>
      </w:r>
      <w:r>
        <w:rPr>
          <w:rFonts w:ascii="宋体" w:hAnsi="宋体" w:cs="宋体" w:hint="eastAsia"/>
          <w:bCs/>
          <w:color w:val="000000"/>
          <w:szCs w:val="24"/>
        </w:rPr>
        <w:t>联系电话：15151005528</w:t>
      </w:r>
    </w:p>
    <w:p w:rsidR="00CC1F8C" w:rsidRDefault="00E437AD" w:rsidP="003048EF">
      <w:pPr>
        <w:pStyle w:val="afa"/>
        <w:spacing w:line="312" w:lineRule="auto"/>
        <w:ind w:firstLine="512"/>
        <w:rPr>
          <w:rFonts w:ascii="宋体" w:hAnsi="宋体" w:cs="宋体"/>
          <w:bCs/>
          <w:color w:val="000000"/>
          <w:szCs w:val="24"/>
        </w:rPr>
        <w:sectPr w:rsidR="00CC1F8C">
          <w:pgSz w:w="11906" w:h="16838"/>
          <w:pgMar w:top="1134" w:right="1077" w:bottom="851" w:left="1077" w:header="851" w:footer="0" w:gutter="0"/>
          <w:cols w:space="720"/>
          <w:docGrid w:type="lines" w:linePitch="326"/>
        </w:sectPr>
      </w:pPr>
      <w:r>
        <w:rPr>
          <w:rFonts w:ascii="宋体" w:hAnsi="宋体" w:cs="宋体" w:hint="eastAsia"/>
          <w:bCs/>
          <w:color w:val="000000"/>
          <w:szCs w:val="24"/>
        </w:rPr>
        <w:t>地    址：江西省九江市浔阳区滨江东路148号</w:t>
      </w:r>
    </w:p>
    <w:p w:rsidR="00CC1F8C" w:rsidRDefault="00CC1F8C" w:rsidP="00A02B95">
      <w:pPr>
        <w:spacing w:line="240" w:lineRule="auto"/>
        <w:ind w:right="1024"/>
        <w:jc w:val="right"/>
      </w:pPr>
      <w:bookmarkStart w:id="1" w:name="_GoBack"/>
      <w:bookmarkEnd w:id="1"/>
    </w:p>
    <w:sectPr w:rsidR="00CC1F8C">
      <w:headerReference w:type="default" r:id="rId14"/>
      <w:footerReference w:type="default" r:id="rId15"/>
      <w:pgSz w:w="11906" w:h="16838"/>
      <w:pgMar w:top="1134" w:right="1077" w:bottom="851" w:left="1077"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98" w:rsidRDefault="00127498">
      <w:pPr>
        <w:spacing w:line="240" w:lineRule="auto"/>
      </w:pPr>
      <w:r>
        <w:separator/>
      </w:r>
    </w:p>
  </w:endnote>
  <w:endnote w:type="continuationSeparator" w:id="0">
    <w:p w:rsidR="00127498" w:rsidRDefault="00127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仿宋">
    <w:altName w:val="Malgun Gothic Semilight"/>
    <w:charset w:val="86"/>
    <w:family w:val="auto"/>
    <w:pitch w:val="variable"/>
    <w:sig w:usb0="00000000" w:usb1="080F0000" w:usb2="00000010" w:usb3="00000000" w:csb0="0004009F" w:csb1="00000000"/>
  </w:font>
  <w:font w:name="MingLiU">
    <w:altName w:val="Microsoft JhengHei"/>
    <w:panose1 w:val="02010609000101010101"/>
    <w:charset w:val="88"/>
    <w:family w:val="modern"/>
    <w:notTrueType/>
    <w:pitch w:val="fixed"/>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隶书">
    <w:altName w:val="Malgun Gothic Semilight"/>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8C" w:rsidRDefault="00E437AD">
    <w:pPr>
      <w:pStyle w:val="ac"/>
      <w:jc w:val="center"/>
    </w:pPr>
    <w:r>
      <w:fldChar w:fldCharType="begin"/>
    </w:r>
    <w:r>
      <w:instrText xml:space="preserve"> PAGE   \* MERGEFORMAT </w:instrText>
    </w:r>
    <w:r>
      <w:fldChar w:fldCharType="separate"/>
    </w:r>
    <w:r w:rsidR="00A9351E" w:rsidRPr="00A9351E">
      <w:rPr>
        <w:noProof/>
        <w:lang w:val="zh-CN"/>
      </w:rPr>
      <w:t>5</w:t>
    </w:r>
    <w:r>
      <w:rPr>
        <w:lang w:val="zh-CN"/>
      </w:rPr>
      <w:fldChar w:fldCharType="end"/>
    </w:r>
  </w:p>
  <w:p w:rsidR="00CC1F8C" w:rsidRDefault="00CC1F8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8C" w:rsidRDefault="00E437AD">
    <w:pPr>
      <w:pStyle w:val="ac"/>
      <w:ind w:firstLine="360"/>
      <w:jc w:val="center"/>
    </w:pPr>
    <w:r>
      <w:rPr>
        <w:noProof/>
      </w:rPr>
      <mc:AlternateContent>
        <mc:Choice Requires="wps">
          <w:drawing>
            <wp:anchor distT="0" distB="0" distL="114300" distR="114300" simplePos="0" relativeHeight="251657216" behindDoc="0" locked="0" layoutInCell="1" allowOverlap="1" wp14:anchorId="54C6A725" wp14:editId="64072BB4">
              <wp:simplePos x="0" y="0"/>
              <wp:positionH relativeFrom="margin">
                <wp:align>center</wp:align>
              </wp:positionH>
              <wp:positionV relativeFrom="paragraph">
                <wp:posOffset>0</wp:posOffset>
              </wp:positionV>
              <wp:extent cx="1828800" cy="1828800"/>
              <wp:effectExtent l="0" t="0" r="0" b="0"/>
              <wp:wrapNone/>
              <wp:docPr id="23" name="文本框 7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CC1F8C" w:rsidRDefault="00E437AD">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9351E" w:rsidRPr="00A9351E">
                            <w:rPr>
                              <w:noProof/>
                              <w:sz w:val="18"/>
                              <w:lang w:val="zh-CN"/>
                            </w:rPr>
                            <w:t>6</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765"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Hg0weTGAQAAZQMAAA4AAAAAAAAAAAAAAAAALgIA&#10;AGRycy9lMm9Eb2MueG1sUEsBAi0AFAAGAAgAAAAhAAxK8O7WAAAABQEAAA8AAAAAAAAAAAAAAAAA&#10;IAQAAGRycy9kb3ducmV2LnhtbFBLBQYAAAAABAAEAPMAAAAjBQAAAAA=&#10;" filled="f" stroked="f">
              <v:textbox style="mso-fit-shape-to-text:t" inset="0,0,0,0">
                <w:txbxContent>
                  <w:p w:rsidR="00CC1F8C" w:rsidRDefault="00E437AD">
                    <w:pPr>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9351E" w:rsidRPr="00A9351E">
                      <w:rPr>
                        <w:noProof/>
                        <w:sz w:val="18"/>
                        <w:lang w:val="zh-CN"/>
                      </w:rPr>
                      <w:t>6</w:t>
                    </w:r>
                    <w:r>
                      <w:rPr>
                        <w:rFonts w:hint="eastAsia"/>
                        <w:sz w:val="18"/>
                      </w:rPr>
                      <w:fldChar w:fldCharType="end"/>
                    </w:r>
                  </w:p>
                </w:txbxContent>
              </v:textbox>
              <w10:wrap anchorx="margin"/>
            </v:shape>
          </w:pict>
        </mc:Fallback>
      </mc:AlternateContent>
    </w:r>
  </w:p>
  <w:p w:rsidR="00CC1F8C" w:rsidRDefault="00CC1F8C">
    <w:pPr>
      <w:pStyle w:val="ac"/>
      <w:ind w:rightChars="150" w:right="384"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98" w:rsidRDefault="00127498">
      <w:pPr>
        <w:spacing w:line="240" w:lineRule="auto"/>
      </w:pPr>
      <w:r>
        <w:separator/>
      </w:r>
    </w:p>
  </w:footnote>
  <w:footnote w:type="continuationSeparator" w:id="0">
    <w:p w:rsidR="00127498" w:rsidRDefault="001274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8C" w:rsidRDefault="00CC1F8C">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8C" w:rsidRPr="00A02B95" w:rsidRDefault="00CC1F8C" w:rsidP="00A02B9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317B1C"/>
    <w:multiLevelType w:val="singleLevel"/>
    <w:tmpl w:val="B9317B1C"/>
    <w:lvl w:ilvl="0">
      <w:start w:val="2"/>
      <w:numFmt w:val="decimal"/>
      <w:suff w:val="nothing"/>
      <w:lvlText w:val="%1、"/>
      <w:lvlJc w:val="left"/>
    </w:lvl>
  </w:abstractNum>
  <w:abstractNum w:abstractNumId="1">
    <w:nsid w:val="BFFF4316"/>
    <w:multiLevelType w:val="singleLevel"/>
    <w:tmpl w:val="BFFF4316"/>
    <w:lvl w:ilvl="0">
      <w:start w:val="1"/>
      <w:numFmt w:val="decimal"/>
      <w:suff w:val="nothing"/>
      <w:lvlText w:val="（%1）"/>
      <w:lvlJc w:val="left"/>
    </w:lvl>
  </w:abstractNum>
  <w:abstractNum w:abstractNumId="2">
    <w:nsid w:val="D383837C"/>
    <w:multiLevelType w:val="singleLevel"/>
    <w:tmpl w:val="D383837C"/>
    <w:lvl w:ilvl="0">
      <w:start w:val="7"/>
      <w:numFmt w:val="decimal"/>
      <w:suff w:val="nothing"/>
      <w:lvlText w:val="%1、"/>
      <w:lvlJc w:val="left"/>
    </w:lvl>
  </w:abstractNum>
  <w:abstractNum w:abstractNumId="3">
    <w:nsid w:val="100C0A58"/>
    <w:multiLevelType w:val="singleLevel"/>
    <w:tmpl w:val="100C0A58"/>
    <w:lvl w:ilvl="0">
      <w:start w:val="1"/>
      <w:numFmt w:val="decimal"/>
      <w:suff w:val="nothing"/>
      <w:lvlText w:val="（%1）"/>
      <w:lvlJc w:val="left"/>
    </w:lvl>
  </w:abstractNum>
  <w:abstractNum w:abstractNumId="4">
    <w:nsid w:val="206743E7"/>
    <w:multiLevelType w:val="singleLevel"/>
    <w:tmpl w:val="206743E7"/>
    <w:lvl w:ilvl="0">
      <w:start w:val="3"/>
      <w:numFmt w:val="decimal"/>
      <w:suff w:val="nothing"/>
      <w:lvlText w:val="%1、"/>
      <w:lvlJc w:val="left"/>
    </w:lvl>
  </w:abstractNum>
  <w:abstractNum w:abstractNumId="5">
    <w:nsid w:val="4AFF6056"/>
    <w:multiLevelType w:val="multilevel"/>
    <w:tmpl w:val="4AFF6056"/>
    <w:lvl w:ilvl="0">
      <w:start w:val="1"/>
      <w:numFmt w:val="chineseCountingThousand"/>
      <w:suff w:val="space"/>
      <w:lvlText w:val="%1、"/>
      <w:lvlJc w:val="left"/>
      <w:pPr>
        <w:ind w:left="1843" w:firstLine="0"/>
      </w:pPr>
    </w:lvl>
    <w:lvl w:ilvl="1">
      <w:start w:val="1"/>
      <w:numFmt w:val="decimal"/>
      <w:isLgl/>
      <w:suff w:val="space"/>
      <w:lvlText w:val="%1.%2"/>
      <w:lvlJc w:val="left"/>
      <w:pPr>
        <w:ind w:left="426" w:firstLine="0"/>
      </w:pPr>
    </w:lvl>
    <w:lvl w:ilvl="2">
      <w:start w:val="1"/>
      <w:numFmt w:val="decimal"/>
      <w:isLgl/>
      <w:suff w:val="space"/>
      <w:lvlText w:val="%1.%2.%3"/>
      <w:lvlJc w:val="left"/>
      <w:pPr>
        <w:ind w:left="709" w:firstLine="0"/>
      </w:pPr>
    </w:lvl>
    <w:lvl w:ilvl="3">
      <w:start w:val="1"/>
      <w:numFmt w:val="decimal"/>
      <w:isLgl/>
      <w:suff w:val="space"/>
      <w:lvlText w:val="%1.%2.%3.%4"/>
      <w:lvlJc w:val="left"/>
      <w:pPr>
        <w:ind w:left="0" w:firstLine="0"/>
      </w:pPr>
      <w:rPr>
        <w:rFonts w:cs="Times New Roman" w:hint="eastAsia"/>
        <w:b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5"/>
      <w:isLgl/>
      <w:suff w:val="space"/>
      <w:lvlText w:val="%5、"/>
      <w:lvlJc w:val="left"/>
      <w:pPr>
        <w:ind w:left="710" w:firstLine="0"/>
      </w:pPr>
      <w:rPr>
        <w:rFonts w:hint="eastAsia"/>
      </w:rPr>
    </w:lvl>
    <w:lvl w:ilvl="5">
      <w:start w:val="1"/>
      <w:numFmt w:val="decimal"/>
      <w:isLgl/>
      <w:suff w:val="space"/>
      <w:lvlText w:val="（%6）"/>
      <w:lvlJc w:val="left"/>
      <w:pPr>
        <w:ind w:left="1135" w:firstLine="0"/>
      </w:pPr>
      <w:rPr>
        <w:rFonts w:hint="eastAsia"/>
      </w:rPr>
    </w:lvl>
    <w:lvl w:ilvl="6">
      <w:start w:val="1"/>
      <w:numFmt w:val="decimal"/>
      <w:lvlRestart w:val="2"/>
      <w:pStyle w:val="a"/>
      <w:isLgl/>
      <w:suff w:val="space"/>
      <w:lvlText w:val="图%1.%2-%7"/>
      <w:lvlJc w:val="center"/>
      <w:pPr>
        <w:ind w:left="0" w:firstLine="0"/>
      </w:pPr>
    </w:lvl>
    <w:lvl w:ilvl="7">
      <w:start w:val="1"/>
      <w:numFmt w:val="decimal"/>
      <w:lvlRestart w:val="2"/>
      <w:pStyle w:val="a0"/>
      <w:isLgl/>
      <w:suff w:val="space"/>
      <w:lvlText w:val="表%1.%2-%8"/>
      <w:lvlJc w:val="center"/>
      <w:pPr>
        <w:ind w:left="0" w:firstLine="0"/>
      </w:pPr>
    </w:lvl>
    <w:lvl w:ilvl="8">
      <w:start w:val="1"/>
      <w:numFmt w:val="none"/>
      <w:lvlRestart w:val="6"/>
      <w:suff w:val="space"/>
      <w:lvlText w:val=""/>
      <w:lvlJc w:val="left"/>
      <w:pPr>
        <w:ind w:left="0" w:firstLine="0"/>
      </w:pPr>
      <w:rPr>
        <w:rFonts w:hint="eastAsia"/>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CF6"/>
    <w:rsid w:val="00024C34"/>
    <w:rsid w:val="00030E74"/>
    <w:rsid w:val="00037A89"/>
    <w:rsid w:val="0005199F"/>
    <w:rsid w:val="0005236B"/>
    <w:rsid w:val="00061C91"/>
    <w:rsid w:val="00064B71"/>
    <w:rsid w:val="0006554E"/>
    <w:rsid w:val="000A6363"/>
    <w:rsid w:val="000B274D"/>
    <w:rsid w:val="000C773A"/>
    <w:rsid w:val="00105838"/>
    <w:rsid w:val="00114FF9"/>
    <w:rsid w:val="00115869"/>
    <w:rsid w:val="00127498"/>
    <w:rsid w:val="001578D4"/>
    <w:rsid w:val="001614E1"/>
    <w:rsid w:val="00172A27"/>
    <w:rsid w:val="00177D99"/>
    <w:rsid w:val="00181F83"/>
    <w:rsid w:val="001C1B3D"/>
    <w:rsid w:val="001C2FB3"/>
    <w:rsid w:val="001C5CF9"/>
    <w:rsid w:val="001D5090"/>
    <w:rsid w:val="00202CC6"/>
    <w:rsid w:val="0021670B"/>
    <w:rsid w:val="00223F18"/>
    <w:rsid w:val="002368BB"/>
    <w:rsid w:val="0025049A"/>
    <w:rsid w:val="00253C28"/>
    <w:rsid w:val="0026550E"/>
    <w:rsid w:val="0027124E"/>
    <w:rsid w:val="00271622"/>
    <w:rsid w:val="00271866"/>
    <w:rsid w:val="00292777"/>
    <w:rsid w:val="002A28E2"/>
    <w:rsid w:val="002A2E7D"/>
    <w:rsid w:val="002A331A"/>
    <w:rsid w:val="002A4621"/>
    <w:rsid w:val="002B5E88"/>
    <w:rsid w:val="002D7848"/>
    <w:rsid w:val="002E3D37"/>
    <w:rsid w:val="002E54F5"/>
    <w:rsid w:val="00304363"/>
    <w:rsid w:val="003048EF"/>
    <w:rsid w:val="003049B5"/>
    <w:rsid w:val="00306AC6"/>
    <w:rsid w:val="00314C55"/>
    <w:rsid w:val="00321FCF"/>
    <w:rsid w:val="003578AE"/>
    <w:rsid w:val="00365E46"/>
    <w:rsid w:val="00367410"/>
    <w:rsid w:val="00373010"/>
    <w:rsid w:val="003779CF"/>
    <w:rsid w:val="00384B1D"/>
    <w:rsid w:val="003874AD"/>
    <w:rsid w:val="003930E9"/>
    <w:rsid w:val="003A25EE"/>
    <w:rsid w:val="003A4136"/>
    <w:rsid w:val="003A7CE9"/>
    <w:rsid w:val="003B4252"/>
    <w:rsid w:val="003B4D98"/>
    <w:rsid w:val="003E6949"/>
    <w:rsid w:val="00415DCE"/>
    <w:rsid w:val="00425A92"/>
    <w:rsid w:val="0043623C"/>
    <w:rsid w:val="00441E09"/>
    <w:rsid w:val="00441E8F"/>
    <w:rsid w:val="004459BB"/>
    <w:rsid w:val="00452879"/>
    <w:rsid w:val="00453817"/>
    <w:rsid w:val="00453A45"/>
    <w:rsid w:val="00453F4B"/>
    <w:rsid w:val="00461202"/>
    <w:rsid w:val="00465E24"/>
    <w:rsid w:val="004A2E96"/>
    <w:rsid w:val="004B5567"/>
    <w:rsid w:val="004B7BAC"/>
    <w:rsid w:val="004C16FF"/>
    <w:rsid w:val="004C2E9B"/>
    <w:rsid w:val="004C493E"/>
    <w:rsid w:val="004D450E"/>
    <w:rsid w:val="004E2250"/>
    <w:rsid w:val="004E63C3"/>
    <w:rsid w:val="004F1733"/>
    <w:rsid w:val="00502063"/>
    <w:rsid w:val="00505029"/>
    <w:rsid w:val="005051C0"/>
    <w:rsid w:val="00511CE2"/>
    <w:rsid w:val="005215F8"/>
    <w:rsid w:val="00530FBC"/>
    <w:rsid w:val="00536DD0"/>
    <w:rsid w:val="00541AD7"/>
    <w:rsid w:val="00547D1C"/>
    <w:rsid w:val="00551808"/>
    <w:rsid w:val="005528A0"/>
    <w:rsid w:val="0055576B"/>
    <w:rsid w:val="0056247B"/>
    <w:rsid w:val="00563B71"/>
    <w:rsid w:val="005742BB"/>
    <w:rsid w:val="00574FCB"/>
    <w:rsid w:val="00575B6C"/>
    <w:rsid w:val="005766AF"/>
    <w:rsid w:val="005A0596"/>
    <w:rsid w:val="005B63B3"/>
    <w:rsid w:val="005D1DB3"/>
    <w:rsid w:val="005E2674"/>
    <w:rsid w:val="005E4D93"/>
    <w:rsid w:val="005F49D3"/>
    <w:rsid w:val="00602FBC"/>
    <w:rsid w:val="006241D5"/>
    <w:rsid w:val="00625D80"/>
    <w:rsid w:val="00633643"/>
    <w:rsid w:val="00672FD4"/>
    <w:rsid w:val="00681FDA"/>
    <w:rsid w:val="00682201"/>
    <w:rsid w:val="0069472D"/>
    <w:rsid w:val="006A40AA"/>
    <w:rsid w:val="006B7214"/>
    <w:rsid w:val="006C3721"/>
    <w:rsid w:val="006C3B6A"/>
    <w:rsid w:val="006C6849"/>
    <w:rsid w:val="006D0A86"/>
    <w:rsid w:val="006D1827"/>
    <w:rsid w:val="006D4AE5"/>
    <w:rsid w:val="006E343D"/>
    <w:rsid w:val="00705867"/>
    <w:rsid w:val="007210B4"/>
    <w:rsid w:val="00722117"/>
    <w:rsid w:val="00722161"/>
    <w:rsid w:val="0073186C"/>
    <w:rsid w:val="00734BCB"/>
    <w:rsid w:val="007407BF"/>
    <w:rsid w:val="007533F4"/>
    <w:rsid w:val="0075456A"/>
    <w:rsid w:val="00777A62"/>
    <w:rsid w:val="007865F2"/>
    <w:rsid w:val="007866B9"/>
    <w:rsid w:val="007A4A2D"/>
    <w:rsid w:val="007B4BBC"/>
    <w:rsid w:val="007C041D"/>
    <w:rsid w:val="007C49AE"/>
    <w:rsid w:val="007D11DD"/>
    <w:rsid w:val="007D276E"/>
    <w:rsid w:val="007E221D"/>
    <w:rsid w:val="007E4636"/>
    <w:rsid w:val="007F0200"/>
    <w:rsid w:val="00802BEC"/>
    <w:rsid w:val="00813B42"/>
    <w:rsid w:val="00813E22"/>
    <w:rsid w:val="0081616F"/>
    <w:rsid w:val="008260E0"/>
    <w:rsid w:val="00843DE2"/>
    <w:rsid w:val="00862814"/>
    <w:rsid w:val="00872887"/>
    <w:rsid w:val="00883213"/>
    <w:rsid w:val="008915E3"/>
    <w:rsid w:val="00893331"/>
    <w:rsid w:val="008A4556"/>
    <w:rsid w:val="008B7BDA"/>
    <w:rsid w:val="008C2B64"/>
    <w:rsid w:val="008F3CBC"/>
    <w:rsid w:val="00902DDC"/>
    <w:rsid w:val="0091138E"/>
    <w:rsid w:val="00922684"/>
    <w:rsid w:val="0094378A"/>
    <w:rsid w:val="009453F5"/>
    <w:rsid w:val="00955C72"/>
    <w:rsid w:val="00983C85"/>
    <w:rsid w:val="0098639B"/>
    <w:rsid w:val="009A77DF"/>
    <w:rsid w:val="009B10C5"/>
    <w:rsid w:val="009C2BE0"/>
    <w:rsid w:val="009D722A"/>
    <w:rsid w:val="009D774A"/>
    <w:rsid w:val="009E51B5"/>
    <w:rsid w:val="009F18C7"/>
    <w:rsid w:val="009F687A"/>
    <w:rsid w:val="009F72B5"/>
    <w:rsid w:val="00A02B95"/>
    <w:rsid w:val="00A11B9E"/>
    <w:rsid w:val="00A21C2F"/>
    <w:rsid w:val="00A24AB2"/>
    <w:rsid w:val="00A30BFC"/>
    <w:rsid w:val="00A31CFE"/>
    <w:rsid w:val="00A425F0"/>
    <w:rsid w:val="00A45433"/>
    <w:rsid w:val="00A51BAF"/>
    <w:rsid w:val="00A521D4"/>
    <w:rsid w:val="00A56BEE"/>
    <w:rsid w:val="00A62460"/>
    <w:rsid w:val="00A633B9"/>
    <w:rsid w:val="00A7794B"/>
    <w:rsid w:val="00A9351E"/>
    <w:rsid w:val="00AB39DC"/>
    <w:rsid w:val="00AB4F8F"/>
    <w:rsid w:val="00AC6803"/>
    <w:rsid w:val="00AD2A58"/>
    <w:rsid w:val="00AF3CDB"/>
    <w:rsid w:val="00AF4430"/>
    <w:rsid w:val="00AF62B2"/>
    <w:rsid w:val="00B10568"/>
    <w:rsid w:val="00B12E37"/>
    <w:rsid w:val="00B16BCB"/>
    <w:rsid w:val="00B2161D"/>
    <w:rsid w:val="00B25688"/>
    <w:rsid w:val="00B37290"/>
    <w:rsid w:val="00B4654E"/>
    <w:rsid w:val="00B616E4"/>
    <w:rsid w:val="00B676CD"/>
    <w:rsid w:val="00B67FD4"/>
    <w:rsid w:val="00B976D4"/>
    <w:rsid w:val="00BA2033"/>
    <w:rsid w:val="00BA331E"/>
    <w:rsid w:val="00BA56E7"/>
    <w:rsid w:val="00BA724B"/>
    <w:rsid w:val="00C041D5"/>
    <w:rsid w:val="00C1147D"/>
    <w:rsid w:val="00C240FB"/>
    <w:rsid w:val="00C2449D"/>
    <w:rsid w:val="00C50844"/>
    <w:rsid w:val="00C65A9E"/>
    <w:rsid w:val="00C77BCA"/>
    <w:rsid w:val="00C92864"/>
    <w:rsid w:val="00CC1F8C"/>
    <w:rsid w:val="00CC51D0"/>
    <w:rsid w:val="00CD0D71"/>
    <w:rsid w:val="00CD4AB1"/>
    <w:rsid w:val="00CD75F1"/>
    <w:rsid w:val="00CE3349"/>
    <w:rsid w:val="00CE5897"/>
    <w:rsid w:val="00CF4986"/>
    <w:rsid w:val="00D07C55"/>
    <w:rsid w:val="00D161EC"/>
    <w:rsid w:val="00D16E91"/>
    <w:rsid w:val="00D33D10"/>
    <w:rsid w:val="00D6013B"/>
    <w:rsid w:val="00D6245E"/>
    <w:rsid w:val="00D630E6"/>
    <w:rsid w:val="00D75D71"/>
    <w:rsid w:val="00D84435"/>
    <w:rsid w:val="00D86217"/>
    <w:rsid w:val="00DC37D6"/>
    <w:rsid w:val="00DC679A"/>
    <w:rsid w:val="00DD4674"/>
    <w:rsid w:val="00DE30BF"/>
    <w:rsid w:val="00DF1E72"/>
    <w:rsid w:val="00DF3592"/>
    <w:rsid w:val="00E21B81"/>
    <w:rsid w:val="00E37F8F"/>
    <w:rsid w:val="00E437AD"/>
    <w:rsid w:val="00E447DD"/>
    <w:rsid w:val="00E44F92"/>
    <w:rsid w:val="00E53317"/>
    <w:rsid w:val="00E5535C"/>
    <w:rsid w:val="00E55CC1"/>
    <w:rsid w:val="00E56B96"/>
    <w:rsid w:val="00E676AB"/>
    <w:rsid w:val="00E76AA7"/>
    <w:rsid w:val="00E86E59"/>
    <w:rsid w:val="00E93047"/>
    <w:rsid w:val="00E952E0"/>
    <w:rsid w:val="00E96637"/>
    <w:rsid w:val="00E9686C"/>
    <w:rsid w:val="00E96C2D"/>
    <w:rsid w:val="00EA4718"/>
    <w:rsid w:val="00EA7A08"/>
    <w:rsid w:val="00EB2A54"/>
    <w:rsid w:val="00EB42FA"/>
    <w:rsid w:val="00EC13AF"/>
    <w:rsid w:val="00EC607B"/>
    <w:rsid w:val="00EE0C3E"/>
    <w:rsid w:val="00EF2795"/>
    <w:rsid w:val="00EF5245"/>
    <w:rsid w:val="00F1360A"/>
    <w:rsid w:val="00F162C1"/>
    <w:rsid w:val="00F20280"/>
    <w:rsid w:val="00F31245"/>
    <w:rsid w:val="00F52998"/>
    <w:rsid w:val="00F54AD0"/>
    <w:rsid w:val="00F62D25"/>
    <w:rsid w:val="00F65329"/>
    <w:rsid w:val="00F741AF"/>
    <w:rsid w:val="00F77518"/>
    <w:rsid w:val="00F9030E"/>
    <w:rsid w:val="00F9071D"/>
    <w:rsid w:val="00FB2D6F"/>
    <w:rsid w:val="00FB7113"/>
    <w:rsid w:val="00FC475A"/>
    <w:rsid w:val="00FC511A"/>
    <w:rsid w:val="00FE1258"/>
    <w:rsid w:val="00FE3806"/>
    <w:rsid w:val="00FE4507"/>
    <w:rsid w:val="00FE474F"/>
    <w:rsid w:val="016E7256"/>
    <w:rsid w:val="01E96308"/>
    <w:rsid w:val="02A806BD"/>
    <w:rsid w:val="04202A8A"/>
    <w:rsid w:val="044E1B8A"/>
    <w:rsid w:val="045029F1"/>
    <w:rsid w:val="045C1EF9"/>
    <w:rsid w:val="046F4081"/>
    <w:rsid w:val="04891578"/>
    <w:rsid w:val="04BC609A"/>
    <w:rsid w:val="04E62407"/>
    <w:rsid w:val="05185A17"/>
    <w:rsid w:val="052A661D"/>
    <w:rsid w:val="05513D0F"/>
    <w:rsid w:val="059D069D"/>
    <w:rsid w:val="05C61325"/>
    <w:rsid w:val="05DB35D1"/>
    <w:rsid w:val="06920499"/>
    <w:rsid w:val="071425BB"/>
    <w:rsid w:val="0771593B"/>
    <w:rsid w:val="07DF3522"/>
    <w:rsid w:val="0851399A"/>
    <w:rsid w:val="085F52D7"/>
    <w:rsid w:val="08F76CE4"/>
    <w:rsid w:val="09565443"/>
    <w:rsid w:val="09A362AC"/>
    <w:rsid w:val="0A2A3FDE"/>
    <w:rsid w:val="0AA46870"/>
    <w:rsid w:val="0ABF45F2"/>
    <w:rsid w:val="0B3A1E89"/>
    <w:rsid w:val="0B7814DE"/>
    <w:rsid w:val="0CAC4D64"/>
    <w:rsid w:val="0D4442E7"/>
    <w:rsid w:val="0D8E0540"/>
    <w:rsid w:val="0DD87968"/>
    <w:rsid w:val="0E3C1FF8"/>
    <w:rsid w:val="0E581428"/>
    <w:rsid w:val="0ECA131B"/>
    <w:rsid w:val="0ED31D4D"/>
    <w:rsid w:val="0FDF5A38"/>
    <w:rsid w:val="0FE25828"/>
    <w:rsid w:val="10211F0B"/>
    <w:rsid w:val="1133794A"/>
    <w:rsid w:val="11E75E57"/>
    <w:rsid w:val="12F278E9"/>
    <w:rsid w:val="13574F7D"/>
    <w:rsid w:val="135B415E"/>
    <w:rsid w:val="135B581B"/>
    <w:rsid w:val="1371589B"/>
    <w:rsid w:val="137E3FA9"/>
    <w:rsid w:val="13A242AC"/>
    <w:rsid w:val="13D106FD"/>
    <w:rsid w:val="15A12F2D"/>
    <w:rsid w:val="15FB10DB"/>
    <w:rsid w:val="16101D8B"/>
    <w:rsid w:val="16D913C4"/>
    <w:rsid w:val="17077954"/>
    <w:rsid w:val="17280DFB"/>
    <w:rsid w:val="187B4AC2"/>
    <w:rsid w:val="19285877"/>
    <w:rsid w:val="19763DE9"/>
    <w:rsid w:val="19EB6518"/>
    <w:rsid w:val="1A260D99"/>
    <w:rsid w:val="1A2D2A12"/>
    <w:rsid w:val="1A4B2D5E"/>
    <w:rsid w:val="1AA8064A"/>
    <w:rsid w:val="1ABD303F"/>
    <w:rsid w:val="1AE54B41"/>
    <w:rsid w:val="1B772230"/>
    <w:rsid w:val="1BBC4CE5"/>
    <w:rsid w:val="1CB36B7A"/>
    <w:rsid w:val="1D2F0FFF"/>
    <w:rsid w:val="1D3154F6"/>
    <w:rsid w:val="1DB461EA"/>
    <w:rsid w:val="1E9A0C10"/>
    <w:rsid w:val="1EFD3D78"/>
    <w:rsid w:val="1F0B1DE5"/>
    <w:rsid w:val="1F560AC3"/>
    <w:rsid w:val="1F7556B6"/>
    <w:rsid w:val="204914DD"/>
    <w:rsid w:val="209E6D19"/>
    <w:rsid w:val="20D4197E"/>
    <w:rsid w:val="20DC1DF6"/>
    <w:rsid w:val="20DE09FF"/>
    <w:rsid w:val="212463D7"/>
    <w:rsid w:val="216B0C66"/>
    <w:rsid w:val="21C31FBA"/>
    <w:rsid w:val="21D86065"/>
    <w:rsid w:val="21F87D87"/>
    <w:rsid w:val="2345624D"/>
    <w:rsid w:val="23D64C0B"/>
    <w:rsid w:val="24496EB2"/>
    <w:rsid w:val="24CE7265"/>
    <w:rsid w:val="254F7FF4"/>
    <w:rsid w:val="25666978"/>
    <w:rsid w:val="25A6617A"/>
    <w:rsid w:val="265E5EDA"/>
    <w:rsid w:val="26650B49"/>
    <w:rsid w:val="26802B73"/>
    <w:rsid w:val="27410BCC"/>
    <w:rsid w:val="27A614D8"/>
    <w:rsid w:val="27FF21FD"/>
    <w:rsid w:val="28074388"/>
    <w:rsid w:val="28080C2F"/>
    <w:rsid w:val="28164978"/>
    <w:rsid w:val="283C13D6"/>
    <w:rsid w:val="28484092"/>
    <w:rsid w:val="284A5E40"/>
    <w:rsid w:val="2866144D"/>
    <w:rsid w:val="28702D6A"/>
    <w:rsid w:val="28CB4AC1"/>
    <w:rsid w:val="28D94AA5"/>
    <w:rsid w:val="29631063"/>
    <w:rsid w:val="296B4DC1"/>
    <w:rsid w:val="296D56DA"/>
    <w:rsid w:val="29C41A9F"/>
    <w:rsid w:val="2A6B4927"/>
    <w:rsid w:val="2AF80E64"/>
    <w:rsid w:val="2B075BB9"/>
    <w:rsid w:val="2B485A73"/>
    <w:rsid w:val="2B9E643E"/>
    <w:rsid w:val="2BAE1F85"/>
    <w:rsid w:val="2BB0536F"/>
    <w:rsid w:val="2BBC51BE"/>
    <w:rsid w:val="2BD25723"/>
    <w:rsid w:val="2BED59FE"/>
    <w:rsid w:val="2C367998"/>
    <w:rsid w:val="2C5B4ABE"/>
    <w:rsid w:val="2C674D77"/>
    <w:rsid w:val="2C9673CA"/>
    <w:rsid w:val="2C9F0DF3"/>
    <w:rsid w:val="2CB1755E"/>
    <w:rsid w:val="2D260C5A"/>
    <w:rsid w:val="2D6D29AE"/>
    <w:rsid w:val="2D9C51C3"/>
    <w:rsid w:val="2E1B5B09"/>
    <w:rsid w:val="2E612BA1"/>
    <w:rsid w:val="2E6D2911"/>
    <w:rsid w:val="2EEC4E51"/>
    <w:rsid w:val="2F107C4A"/>
    <w:rsid w:val="2F261899"/>
    <w:rsid w:val="2F4717E7"/>
    <w:rsid w:val="2F5817F5"/>
    <w:rsid w:val="2F8A28FD"/>
    <w:rsid w:val="2FAB3B18"/>
    <w:rsid w:val="2FB31540"/>
    <w:rsid w:val="304C2E7C"/>
    <w:rsid w:val="30863F29"/>
    <w:rsid w:val="308B1725"/>
    <w:rsid w:val="30A70461"/>
    <w:rsid w:val="30AA7FC2"/>
    <w:rsid w:val="30FB5D22"/>
    <w:rsid w:val="3109186D"/>
    <w:rsid w:val="310C659B"/>
    <w:rsid w:val="31A92079"/>
    <w:rsid w:val="31DE72F6"/>
    <w:rsid w:val="321710CB"/>
    <w:rsid w:val="32C3654B"/>
    <w:rsid w:val="32E72D6A"/>
    <w:rsid w:val="33CF4EFF"/>
    <w:rsid w:val="34F37CA8"/>
    <w:rsid w:val="35712580"/>
    <w:rsid w:val="35A37CE4"/>
    <w:rsid w:val="35BE6617"/>
    <w:rsid w:val="35CE17CE"/>
    <w:rsid w:val="360F63BC"/>
    <w:rsid w:val="362123A7"/>
    <w:rsid w:val="362B32EC"/>
    <w:rsid w:val="3666156B"/>
    <w:rsid w:val="3689389A"/>
    <w:rsid w:val="368A4141"/>
    <w:rsid w:val="368F3F19"/>
    <w:rsid w:val="36AC069E"/>
    <w:rsid w:val="36C92302"/>
    <w:rsid w:val="36E832FF"/>
    <w:rsid w:val="3881015D"/>
    <w:rsid w:val="3A104196"/>
    <w:rsid w:val="3A5947F5"/>
    <w:rsid w:val="3A661A4E"/>
    <w:rsid w:val="3A795FFF"/>
    <w:rsid w:val="3B6E5E76"/>
    <w:rsid w:val="3B84501C"/>
    <w:rsid w:val="3C0F013B"/>
    <w:rsid w:val="3C1D5602"/>
    <w:rsid w:val="3C230D50"/>
    <w:rsid w:val="3C953110"/>
    <w:rsid w:val="3CEC6B64"/>
    <w:rsid w:val="3CF2009C"/>
    <w:rsid w:val="3DAC5997"/>
    <w:rsid w:val="3DF1476E"/>
    <w:rsid w:val="3DFC602A"/>
    <w:rsid w:val="3E525BCC"/>
    <w:rsid w:val="3EAF12C7"/>
    <w:rsid w:val="3ECE0F0F"/>
    <w:rsid w:val="3FCE7486"/>
    <w:rsid w:val="40174574"/>
    <w:rsid w:val="404361A1"/>
    <w:rsid w:val="40612729"/>
    <w:rsid w:val="410440EE"/>
    <w:rsid w:val="41143DD7"/>
    <w:rsid w:val="422E4EAC"/>
    <w:rsid w:val="424E45D1"/>
    <w:rsid w:val="42807A3C"/>
    <w:rsid w:val="431733AA"/>
    <w:rsid w:val="43517992"/>
    <w:rsid w:val="43F30E3F"/>
    <w:rsid w:val="443316C0"/>
    <w:rsid w:val="44EF3B89"/>
    <w:rsid w:val="451774D1"/>
    <w:rsid w:val="45655F78"/>
    <w:rsid w:val="45735282"/>
    <w:rsid w:val="45AD4184"/>
    <w:rsid w:val="45F57493"/>
    <w:rsid w:val="464746BF"/>
    <w:rsid w:val="464C3E2B"/>
    <w:rsid w:val="464F5850"/>
    <w:rsid w:val="46F9552E"/>
    <w:rsid w:val="4718093E"/>
    <w:rsid w:val="473B326F"/>
    <w:rsid w:val="47AF65DA"/>
    <w:rsid w:val="488071FC"/>
    <w:rsid w:val="48A15810"/>
    <w:rsid w:val="49A9262A"/>
    <w:rsid w:val="49F20F82"/>
    <w:rsid w:val="4A1B66C3"/>
    <w:rsid w:val="4A9B7FD7"/>
    <w:rsid w:val="4AF96F14"/>
    <w:rsid w:val="4B314C98"/>
    <w:rsid w:val="4B4F7F13"/>
    <w:rsid w:val="4B970CEE"/>
    <w:rsid w:val="4B972DDC"/>
    <w:rsid w:val="4C544CBF"/>
    <w:rsid w:val="4C6A5C71"/>
    <w:rsid w:val="4CD563A0"/>
    <w:rsid w:val="4CF2624C"/>
    <w:rsid w:val="4D347FF9"/>
    <w:rsid w:val="4D5009BB"/>
    <w:rsid w:val="4E1F6942"/>
    <w:rsid w:val="4E210C99"/>
    <w:rsid w:val="4E492000"/>
    <w:rsid w:val="4F472AA8"/>
    <w:rsid w:val="50235002"/>
    <w:rsid w:val="504B49B0"/>
    <w:rsid w:val="50903008"/>
    <w:rsid w:val="50B706A4"/>
    <w:rsid w:val="50E114AA"/>
    <w:rsid w:val="510B0DC9"/>
    <w:rsid w:val="517C4219"/>
    <w:rsid w:val="518F2D29"/>
    <w:rsid w:val="519C2E3A"/>
    <w:rsid w:val="52134DC8"/>
    <w:rsid w:val="52666FD7"/>
    <w:rsid w:val="52850F99"/>
    <w:rsid w:val="52C26FAD"/>
    <w:rsid w:val="53285394"/>
    <w:rsid w:val="53563674"/>
    <w:rsid w:val="53C7499F"/>
    <w:rsid w:val="54354705"/>
    <w:rsid w:val="5475207F"/>
    <w:rsid w:val="54E032DD"/>
    <w:rsid w:val="55334A6B"/>
    <w:rsid w:val="55915EFA"/>
    <w:rsid w:val="559F078A"/>
    <w:rsid w:val="561A4D46"/>
    <w:rsid w:val="563A7FEC"/>
    <w:rsid w:val="56C36431"/>
    <w:rsid w:val="58117357"/>
    <w:rsid w:val="583B4CDB"/>
    <w:rsid w:val="586B2440"/>
    <w:rsid w:val="58B471EE"/>
    <w:rsid w:val="59486ED8"/>
    <w:rsid w:val="594E60F3"/>
    <w:rsid w:val="59A71307"/>
    <w:rsid w:val="5B5B05AB"/>
    <w:rsid w:val="5BEA0916"/>
    <w:rsid w:val="5C073A21"/>
    <w:rsid w:val="5C6B6B11"/>
    <w:rsid w:val="5CD56F06"/>
    <w:rsid w:val="5CF31393"/>
    <w:rsid w:val="5D29284E"/>
    <w:rsid w:val="5D747559"/>
    <w:rsid w:val="5DBE0611"/>
    <w:rsid w:val="5E8B06AD"/>
    <w:rsid w:val="5F4C1FED"/>
    <w:rsid w:val="5F811C55"/>
    <w:rsid w:val="5F92468E"/>
    <w:rsid w:val="5FA53E60"/>
    <w:rsid w:val="5FC110AF"/>
    <w:rsid w:val="5FE82B81"/>
    <w:rsid w:val="60332519"/>
    <w:rsid w:val="60607BB8"/>
    <w:rsid w:val="60751298"/>
    <w:rsid w:val="609C5441"/>
    <w:rsid w:val="60ED145A"/>
    <w:rsid w:val="615E1C9C"/>
    <w:rsid w:val="620A4F04"/>
    <w:rsid w:val="623020B8"/>
    <w:rsid w:val="629F196B"/>
    <w:rsid w:val="63A86B2C"/>
    <w:rsid w:val="64A71C29"/>
    <w:rsid w:val="64B81EC7"/>
    <w:rsid w:val="65AE6714"/>
    <w:rsid w:val="65DE4BC2"/>
    <w:rsid w:val="660922CE"/>
    <w:rsid w:val="66C41489"/>
    <w:rsid w:val="67180938"/>
    <w:rsid w:val="6902697B"/>
    <w:rsid w:val="69981AFC"/>
    <w:rsid w:val="69F01F82"/>
    <w:rsid w:val="6B025337"/>
    <w:rsid w:val="6BC44ADE"/>
    <w:rsid w:val="6BF40961"/>
    <w:rsid w:val="6C2E5DCA"/>
    <w:rsid w:val="6C7E0517"/>
    <w:rsid w:val="6CDD63BF"/>
    <w:rsid w:val="6DFC1406"/>
    <w:rsid w:val="6E39293E"/>
    <w:rsid w:val="6EE84D54"/>
    <w:rsid w:val="6F9A5270"/>
    <w:rsid w:val="70090A72"/>
    <w:rsid w:val="71706E62"/>
    <w:rsid w:val="717E3C03"/>
    <w:rsid w:val="719B5007"/>
    <w:rsid w:val="721D7B02"/>
    <w:rsid w:val="728B36C1"/>
    <w:rsid w:val="72907605"/>
    <w:rsid w:val="74D162A6"/>
    <w:rsid w:val="74FA0CE3"/>
    <w:rsid w:val="752350AB"/>
    <w:rsid w:val="75AC47FC"/>
    <w:rsid w:val="764D09A5"/>
    <w:rsid w:val="764D2C2B"/>
    <w:rsid w:val="766C2692"/>
    <w:rsid w:val="76771531"/>
    <w:rsid w:val="76D64877"/>
    <w:rsid w:val="76ED4A38"/>
    <w:rsid w:val="778449D4"/>
    <w:rsid w:val="77873F1E"/>
    <w:rsid w:val="778D2B24"/>
    <w:rsid w:val="77BE05D9"/>
    <w:rsid w:val="77C67164"/>
    <w:rsid w:val="78E66A3D"/>
    <w:rsid w:val="799242F0"/>
    <w:rsid w:val="79D05F86"/>
    <w:rsid w:val="79D56BB9"/>
    <w:rsid w:val="79F537F8"/>
    <w:rsid w:val="7A1938A0"/>
    <w:rsid w:val="7A3C2D3C"/>
    <w:rsid w:val="7A671242"/>
    <w:rsid w:val="7B0F0256"/>
    <w:rsid w:val="7B363914"/>
    <w:rsid w:val="7B6F2DF6"/>
    <w:rsid w:val="7BE3344C"/>
    <w:rsid w:val="7CB03EBB"/>
    <w:rsid w:val="7CEA796D"/>
    <w:rsid w:val="7D3765B2"/>
    <w:rsid w:val="7D5E4551"/>
    <w:rsid w:val="7D8E061C"/>
    <w:rsid w:val="7E816A10"/>
    <w:rsid w:val="7F32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1"/>
    <w:qFormat/>
    <w:pPr>
      <w:widowControl w:val="0"/>
      <w:adjustRightInd w:val="0"/>
      <w:spacing w:line="400" w:lineRule="atLeast"/>
      <w:jc w:val="both"/>
      <w:textAlignment w:val="baseline"/>
    </w:pPr>
    <w:rPr>
      <w:spacing w:val="8"/>
      <w:sz w:val="24"/>
    </w:rPr>
  </w:style>
  <w:style w:type="paragraph" w:styleId="1">
    <w:name w:val="heading 1"/>
    <w:basedOn w:val="a1"/>
    <w:next w:val="a1"/>
    <w:link w:val="1Char"/>
    <w:qFormat/>
    <w:pPr>
      <w:keepNext/>
      <w:keepLines/>
      <w:spacing w:before="340" w:after="330" w:line="578" w:lineRule="atLeast"/>
      <w:outlineLvl w:val="0"/>
    </w:pPr>
    <w:rPr>
      <w:b/>
      <w:bCs/>
      <w:kern w:val="44"/>
      <w:sz w:val="44"/>
      <w:szCs w:val="44"/>
    </w:rPr>
  </w:style>
  <w:style w:type="paragraph" w:styleId="2">
    <w:name w:val="heading 2"/>
    <w:basedOn w:val="a1"/>
    <w:next w:val="a1"/>
    <w:link w:val="2Char"/>
    <w:uiPriority w:val="9"/>
    <w:qFormat/>
    <w:pPr>
      <w:keepNext/>
      <w:keepLines/>
      <w:spacing w:before="260" w:after="260" w:line="416" w:lineRule="atLeast"/>
      <w:outlineLvl w:val="1"/>
    </w:pPr>
    <w:rPr>
      <w:rFonts w:ascii="Cambria" w:hAnsi="Cambria"/>
      <w:b/>
      <w:bCs/>
      <w:sz w:val="32"/>
      <w:szCs w:val="32"/>
    </w:rPr>
  </w:style>
  <w:style w:type="paragraph" w:styleId="3">
    <w:name w:val="heading 3"/>
    <w:basedOn w:val="a1"/>
    <w:next w:val="a1"/>
    <w:link w:val="3Char"/>
    <w:uiPriority w:val="9"/>
    <w:qFormat/>
    <w:pPr>
      <w:keepNext/>
      <w:keepLines/>
      <w:spacing w:before="260" w:after="260" w:line="416" w:lineRule="atLeast"/>
      <w:outlineLvl w:val="2"/>
    </w:pPr>
    <w:rPr>
      <w:b/>
      <w:bCs/>
      <w:sz w:val="32"/>
      <w:szCs w:val="32"/>
    </w:rPr>
  </w:style>
  <w:style w:type="paragraph" w:styleId="4">
    <w:name w:val="heading 4"/>
    <w:basedOn w:val="a1"/>
    <w:next w:val="a1"/>
    <w:link w:val="4Char"/>
    <w:qFormat/>
    <w:pPr>
      <w:keepNext/>
      <w:keepLines/>
      <w:adjustRightInd/>
      <w:snapToGrid w:val="0"/>
      <w:spacing w:before="280" w:after="120" w:line="376" w:lineRule="atLeast"/>
      <w:jc w:val="left"/>
      <w:outlineLvl w:val="3"/>
    </w:pPr>
    <w:rPr>
      <w:b/>
      <w:spacing w:val="10"/>
    </w:rPr>
  </w:style>
  <w:style w:type="paragraph" w:styleId="5">
    <w:name w:val="heading 5"/>
    <w:basedOn w:val="a1"/>
    <w:next w:val="a1"/>
    <w:uiPriority w:val="9"/>
    <w:qFormat/>
    <w:pPr>
      <w:numPr>
        <w:ilvl w:val="4"/>
        <w:numId w:val="1"/>
      </w:numPr>
      <w:spacing w:before="240" w:after="60"/>
      <w:ind w:left="0"/>
      <w:outlineLvl w:val="4"/>
    </w:pPr>
    <w:rPr>
      <w:b/>
      <w:bCs/>
      <w:iCs/>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qFormat/>
    <w:pPr>
      <w:ind w:firstLine="420"/>
    </w:pPr>
  </w:style>
  <w:style w:type="paragraph" w:styleId="a6">
    <w:name w:val="annotation text"/>
    <w:basedOn w:val="a1"/>
    <w:link w:val="Char"/>
    <w:uiPriority w:val="99"/>
    <w:unhideWhenUsed/>
    <w:qFormat/>
    <w:pPr>
      <w:jc w:val="left"/>
    </w:pPr>
  </w:style>
  <w:style w:type="paragraph" w:styleId="a7">
    <w:name w:val="Body Text"/>
    <w:basedOn w:val="a1"/>
    <w:link w:val="Char0"/>
    <w:qFormat/>
    <w:pPr>
      <w:adjustRightInd/>
      <w:spacing w:after="120" w:line="240" w:lineRule="auto"/>
      <w:textAlignment w:val="auto"/>
    </w:pPr>
    <w:rPr>
      <w:spacing w:val="0"/>
      <w:sz w:val="20"/>
      <w:szCs w:val="24"/>
    </w:rPr>
  </w:style>
  <w:style w:type="paragraph" w:styleId="a8">
    <w:name w:val="Body Text Indent"/>
    <w:basedOn w:val="a1"/>
    <w:link w:val="Char1"/>
    <w:qFormat/>
    <w:pPr>
      <w:tabs>
        <w:tab w:val="left" w:pos="840"/>
      </w:tabs>
      <w:snapToGrid w:val="0"/>
      <w:spacing w:line="276" w:lineRule="auto"/>
      <w:ind w:firstLine="600"/>
      <w:textAlignment w:val="auto"/>
    </w:pPr>
    <w:rPr>
      <w:rFonts w:ascii="仿宋_GB2312"/>
      <w:b/>
      <w:bCs/>
      <w:i/>
      <w:iCs/>
      <w:color w:val="800080"/>
      <w:spacing w:val="0"/>
      <w:kern w:val="2"/>
      <w:szCs w:val="28"/>
    </w:rPr>
  </w:style>
  <w:style w:type="paragraph" w:styleId="a9">
    <w:name w:val="Plain Text"/>
    <w:basedOn w:val="a1"/>
    <w:link w:val="Char2"/>
    <w:uiPriority w:val="99"/>
    <w:qFormat/>
    <w:pPr>
      <w:adjustRightInd/>
      <w:spacing w:line="240" w:lineRule="auto"/>
      <w:textAlignment w:val="auto"/>
    </w:pPr>
    <w:rPr>
      <w:rFonts w:ascii="宋体" w:hAnsi="Courier New"/>
      <w:spacing w:val="0"/>
      <w:sz w:val="20"/>
      <w:szCs w:val="21"/>
    </w:rPr>
  </w:style>
  <w:style w:type="paragraph" w:styleId="aa">
    <w:name w:val="Date"/>
    <w:basedOn w:val="a1"/>
    <w:next w:val="a1"/>
    <w:link w:val="Char3"/>
    <w:uiPriority w:val="99"/>
    <w:qFormat/>
    <w:pPr>
      <w:ind w:leftChars="2500" w:left="100"/>
    </w:pPr>
  </w:style>
  <w:style w:type="paragraph" w:styleId="ab">
    <w:name w:val="Balloon Text"/>
    <w:basedOn w:val="a1"/>
    <w:link w:val="Char4"/>
    <w:uiPriority w:val="99"/>
    <w:unhideWhenUsed/>
    <w:qFormat/>
    <w:pPr>
      <w:spacing w:line="240" w:lineRule="auto"/>
    </w:pPr>
    <w:rPr>
      <w:sz w:val="18"/>
      <w:szCs w:val="18"/>
    </w:rPr>
  </w:style>
  <w:style w:type="paragraph" w:styleId="ac">
    <w:name w:val="footer"/>
    <w:basedOn w:val="a1"/>
    <w:link w:val="Char5"/>
    <w:uiPriority w:val="99"/>
    <w:unhideWhenUsed/>
    <w:qFormat/>
    <w:pPr>
      <w:tabs>
        <w:tab w:val="center" w:pos="4153"/>
        <w:tab w:val="right" w:pos="8306"/>
      </w:tabs>
      <w:snapToGrid w:val="0"/>
      <w:spacing w:line="240" w:lineRule="atLeast"/>
      <w:jc w:val="left"/>
    </w:pPr>
    <w:rPr>
      <w:sz w:val="18"/>
    </w:rPr>
  </w:style>
  <w:style w:type="paragraph" w:styleId="ad">
    <w:name w:val="header"/>
    <w:basedOn w:val="a1"/>
    <w:link w:val="Char6"/>
    <w:uiPriority w:val="99"/>
    <w:unhideWhenUsed/>
    <w:qFormat/>
    <w:pPr>
      <w:pBdr>
        <w:bottom w:val="single" w:sz="6" w:space="1" w:color="auto"/>
      </w:pBdr>
      <w:tabs>
        <w:tab w:val="center" w:pos="4153"/>
        <w:tab w:val="right" w:pos="8306"/>
      </w:tabs>
      <w:snapToGrid w:val="0"/>
      <w:spacing w:line="240" w:lineRule="atLeast"/>
      <w:jc w:val="center"/>
    </w:pPr>
    <w:rPr>
      <w:sz w:val="18"/>
    </w:rPr>
  </w:style>
  <w:style w:type="paragraph" w:styleId="ae">
    <w:name w:val="List"/>
    <w:basedOn w:val="a1"/>
    <w:qFormat/>
    <w:pPr>
      <w:jc w:val="center"/>
      <w:textAlignment w:val="center"/>
    </w:pPr>
    <w:rPr>
      <w:spacing w:val="-8"/>
    </w:rPr>
  </w:style>
  <w:style w:type="paragraph" w:styleId="30">
    <w:name w:val="Body Text Indent 3"/>
    <w:basedOn w:val="a1"/>
    <w:link w:val="3Char0"/>
    <w:qFormat/>
    <w:pPr>
      <w:spacing w:after="120"/>
      <w:ind w:leftChars="200" w:left="420"/>
    </w:pPr>
    <w:rPr>
      <w:sz w:val="16"/>
      <w:szCs w:val="16"/>
    </w:rPr>
  </w:style>
  <w:style w:type="paragraph" w:styleId="af">
    <w:name w:val="Normal (Web)"/>
    <w:basedOn w:val="a1"/>
    <w:qFormat/>
    <w:pPr>
      <w:widowControl/>
      <w:spacing w:before="100" w:beforeAutospacing="1" w:after="100" w:afterAutospacing="1"/>
      <w:jc w:val="left"/>
    </w:pPr>
    <w:rPr>
      <w:rFonts w:ascii="宋体" w:hAnsi="宋体"/>
    </w:rPr>
  </w:style>
  <w:style w:type="paragraph" w:styleId="af0">
    <w:name w:val="annotation subject"/>
    <w:basedOn w:val="a6"/>
    <w:next w:val="a6"/>
    <w:link w:val="Char7"/>
    <w:uiPriority w:val="99"/>
    <w:unhideWhenUsed/>
    <w:qFormat/>
    <w:rPr>
      <w:b/>
      <w:bCs/>
    </w:rPr>
  </w:style>
  <w:style w:type="table" w:styleId="af1">
    <w:name w:val="Table Grid"/>
    <w:basedOn w:val="a3"/>
    <w:uiPriority w:val="9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age number"/>
    <w:basedOn w:val="a2"/>
    <w:unhideWhenUsed/>
    <w:qFormat/>
  </w:style>
  <w:style w:type="character" w:styleId="af3">
    <w:name w:val="annotation reference"/>
    <w:uiPriority w:val="99"/>
    <w:unhideWhenUsed/>
    <w:qFormat/>
    <w:rPr>
      <w:sz w:val="21"/>
      <w:szCs w:val="21"/>
    </w:rPr>
  </w:style>
  <w:style w:type="paragraph" w:customStyle="1" w:styleId="a">
    <w:name w:val="图号"/>
    <w:basedOn w:val="af4"/>
    <w:next w:val="af5"/>
    <w:qFormat/>
    <w:pPr>
      <w:numPr>
        <w:ilvl w:val="6"/>
        <w:numId w:val="1"/>
      </w:numPr>
    </w:pPr>
  </w:style>
  <w:style w:type="paragraph" w:customStyle="1" w:styleId="af4">
    <w:name w:val="图表正文"/>
    <w:basedOn w:val="a1"/>
    <w:next w:val="a1"/>
    <w:qFormat/>
    <w:pPr>
      <w:spacing w:line="0" w:lineRule="atLeast"/>
      <w:jc w:val="center"/>
    </w:pPr>
    <w:rPr>
      <w:lang w:eastAsia="en-US" w:bidi="en-US"/>
    </w:rPr>
  </w:style>
  <w:style w:type="paragraph" w:customStyle="1" w:styleId="af5">
    <w:name w:val="首行缩进"/>
    <w:basedOn w:val="a1"/>
    <w:qFormat/>
    <w:pPr>
      <w:ind w:firstLine="480"/>
      <w:jc w:val="left"/>
    </w:pPr>
    <w:rPr>
      <w:rFonts w:eastAsia="华文仿宋"/>
      <w:szCs w:val="24"/>
      <w:lang w:bidi="en-US"/>
    </w:rPr>
  </w:style>
  <w:style w:type="paragraph" w:customStyle="1" w:styleId="a0">
    <w:name w:val="表号"/>
    <w:basedOn w:val="a1"/>
    <w:qFormat/>
    <w:pPr>
      <w:numPr>
        <w:ilvl w:val="7"/>
        <w:numId w:val="1"/>
      </w:numPr>
      <w:spacing w:beforeLines="50" w:afterLines="50" w:line="240" w:lineRule="auto"/>
      <w:jc w:val="center"/>
    </w:pPr>
    <w:rPr>
      <w:b/>
    </w:rPr>
  </w:style>
  <w:style w:type="character" w:customStyle="1" w:styleId="1Char">
    <w:name w:val="标题 1 Char"/>
    <w:link w:val="1"/>
    <w:qFormat/>
    <w:rPr>
      <w:rFonts w:ascii="Times New Roman" w:eastAsia="宋体" w:hAnsi="Times New Roman" w:cs="Times New Roman"/>
      <w:b/>
      <w:bCs/>
      <w:spacing w:val="8"/>
      <w:kern w:val="44"/>
      <w:sz w:val="44"/>
      <w:szCs w:val="44"/>
    </w:rPr>
  </w:style>
  <w:style w:type="character" w:customStyle="1" w:styleId="2Char">
    <w:name w:val="标题 2 Char"/>
    <w:link w:val="2"/>
    <w:uiPriority w:val="9"/>
    <w:qFormat/>
    <w:rPr>
      <w:rFonts w:ascii="Cambria" w:eastAsia="宋体" w:hAnsi="Cambria" w:cs="Times New Roman"/>
      <w:b/>
      <w:bCs/>
      <w:spacing w:val="8"/>
      <w:kern w:val="0"/>
      <w:sz w:val="32"/>
      <w:szCs w:val="32"/>
    </w:rPr>
  </w:style>
  <w:style w:type="character" w:customStyle="1" w:styleId="3Char">
    <w:name w:val="标题 3 Char"/>
    <w:link w:val="3"/>
    <w:uiPriority w:val="9"/>
    <w:qFormat/>
    <w:rPr>
      <w:rFonts w:ascii="Times New Roman" w:eastAsia="宋体" w:hAnsi="Times New Roman" w:cs="Times New Roman"/>
      <w:b/>
      <w:bCs/>
      <w:spacing w:val="8"/>
      <w:kern w:val="0"/>
      <w:sz w:val="32"/>
      <w:szCs w:val="32"/>
    </w:rPr>
  </w:style>
  <w:style w:type="character" w:customStyle="1" w:styleId="Char5">
    <w:name w:val="页脚 Char"/>
    <w:link w:val="ac"/>
    <w:uiPriority w:val="99"/>
    <w:qFormat/>
    <w:rPr>
      <w:rFonts w:ascii="Times New Roman" w:eastAsia="宋体" w:hAnsi="Times New Roman" w:cs="Times New Roman"/>
      <w:spacing w:val="8"/>
      <w:kern w:val="0"/>
      <w:sz w:val="18"/>
      <w:szCs w:val="20"/>
    </w:rPr>
  </w:style>
  <w:style w:type="character" w:customStyle="1" w:styleId="3Char0">
    <w:name w:val="正文文本缩进 3 Char"/>
    <w:link w:val="30"/>
    <w:qFormat/>
    <w:rPr>
      <w:rFonts w:ascii="Times New Roman" w:eastAsia="宋体" w:hAnsi="Times New Roman" w:cs="Times New Roman"/>
      <w:spacing w:val="8"/>
      <w:kern w:val="0"/>
      <w:sz w:val="16"/>
      <w:szCs w:val="16"/>
    </w:rPr>
  </w:style>
  <w:style w:type="character" w:customStyle="1" w:styleId="font11">
    <w:name w:val="font11"/>
    <w:qFormat/>
    <w:rPr>
      <w:rFonts w:ascii="宋体" w:eastAsia="宋体" w:hAnsi="宋体" w:cs="宋体" w:hint="eastAsia"/>
      <w:color w:val="000000"/>
      <w:sz w:val="22"/>
      <w:szCs w:val="22"/>
      <w:u w:val="none"/>
      <w:vertAlign w:val="superscript"/>
    </w:rPr>
  </w:style>
  <w:style w:type="character" w:customStyle="1" w:styleId="Char">
    <w:name w:val="批注文字 Char"/>
    <w:link w:val="a6"/>
    <w:uiPriority w:val="99"/>
    <w:semiHidden/>
    <w:qFormat/>
    <w:rPr>
      <w:rFonts w:ascii="Times New Roman" w:eastAsia="宋体" w:hAnsi="Times New Roman" w:cs="Times New Roman"/>
      <w:spacing w:val="8"/>
      <w:kern w:val="0"/>
      <w:sz w:val="24"/>
      <w:szCs w:val="20"/>
    </w:rPr>
  </w:style>
  <w:style w:type="character" w:customStyle="1" w:styleId="Char1">
    <w:name w:val="正文文本缩进 Char"/>
    <w:link w:val="a8"/>
    <w:qFormat/>
    <w:rPr>
      <w:rFonts w:ascii="仿宋_GB2312" w:eastAsia="宋体" w:hAnsi="Times New Roman" w:cs="Times New Roman"/>
      <w:b/>
      <w:bCs/>
      <w:i/>
      <w:iCs/>
      <w:color w:val="800080"/>
      <w:sz w:val="24"/>
      <w:szCs w:val="28"/>
    </w:rPr>
  </w:style>
  <w:style w:type="character" w:customStyle="1" w:styleId="Char8">
    <w:name w:val="图片标题 Char"/>
    <w:link w:val="af6"/>
    <w:qFormat/>
    <w:rPr>
      <w:rFonts w:ascii="Times New Roman" w:eastAsia="宋体" w:hAnsi="Times New Roman" w:cs="Times New Roman"/>
      <w:b/>
      <w:szCs w:val="24"/>
    </w:rPr>
  </w:style>
  <w:style w:type="paragraph" w:customStyle="1" w:styleId="af6">
    <w:name w:val="图片标题"/>
    <w:basedOn w:val="a1"/>
    <w:next w:val="a1"/>
    <w:link w:val="Char8"/>
    <w:qFormat/>
    <w:pPr>
      <w:adjustRightInd/>
      <w:spacing w:line="360" w:lineRule="auto"/>
      <w:jc w:val="center"/>
      <w:textAlignment w:val="auto"/>
    </w:pPr>
    <w:rPr>
      <w:b/>
      <w:spacing w:val="0"/>
      <w:sz w:val="20"/>
      <w:szCs w:val="24"/>
    </w:rPr>
  </w:style>
  <w:style w:type="character" w:customStyle="1" w:styleId="Char3">
    <w:name w:val="日期 Char"/>
    <w:link w:val="aa"/>
    <w:uiPriority w:val="99"/>
    <w:qFormat/>
    <w:rPr>
      <w:rFonts w:ascii="Times New Roman" w:eastAsia="宋体" w:hAnsi="Times New Roman" w:cs="Times New Roman"/>
      <w:spacing w:val="8"/>
      <w:kern w:val="0"/>
      <w:sz w:val="24"/>
      <w:szCs w:val="20"/>
    </w:rPr>
  </w:style>
  <w:style w:type="character" w:customStyle="1" w:styleId="15">
    <w:name w:val="15"/>
    <w:qFormat/>
    <w:rPr>
      <w:rFonts w:ascii="MingLiU" w:eastAsia="MingLiU" w:hint="eastAsia"/>
      <w:color w:val="000000"/>
      <w:spacing w:val="0"/>
      <w:sz w:val="19"/>
      <w:szCs w:val="19"/>
    </w:rPr>
  </w:style>
  <w:style w:type="character" w:customStyle="1" w:styleId="Char4">
    <w:name w:val="批注框文本 Char"/>
    <w:link w:val="ab"/>
    <w:uiPriority w:val="99"/>
    <w:semiHidden/>
    <w:qFormat/>
    <w:rPr>
      <w:rFonts w:ascii="Times New Roman" w:eastAsia="宋体" w:hAnsi="Times New Roman" w:cs="Times New Roman"/>
      <w:spacing w:val="8"/>
      <w:kern w:val="0"/>
      <w:sz w:val="18"/>
      <w:szCs w:val="18"/>
    </w:rPr>
  </w:style>
  <w:style w:type="character" w:customStyle="1" w:styleId="Char6">
    <w:name w:val="页眉 Char"/>
    <w:link w:val="ad"/>
    <w:uiPriority w:val="99"/>
    <w:qFormat/>
    <w:rPr>
      <w:rFonts w:ascii="Times New Roman" w:eastAsia="宋体" w:hAnsi="Times New Roman" w:cs="Times New Roman"/>
      <w:spacing w:val="8"/>
      <w:kern w:val="0"/>
      <w:sz w:val="18"/>
      <w:szCs w:val="20"/>
    </w:rPr>
  </w:style>
  <w:style w:type="character" w:customStyle="1" w:styleId="Char10">
    <w:name w:val="纯文本 Char1"/>
    <w:uiPriority w:val="99"/>
    <w:semiHidden/>
    <w:qFormat/>
    <w:rPr>
      <w:rFonts w:ascii="宋体" w:eastAsia="宋体" w:hAnsi="Courier New" w:cs="Courier New"/>
      <w:spacing w:val="8"/>
      <w:kern w:val="0"/>
      <w:szCs w:val="21"/>
    </w:rPr>
  </w:style>
  <w:style w:type="character" w:customStyle="1" w:styleId="2TimesNewRoman5020Char">
    <w:name w:val="样式 标题 2 + Times New Roman 四号 非加粗 段前: 5 磅 段后: 0 磅 行距: 固定值 20... Char"/>
    <w:link w:val="2TimesNewRoman5020"/>
    <w:qFormat/>
    <w:rPr>
      <w:rFonts w:eastAsia="黑体" w:cs="宋体"/>
      <w:sz w:val="28"/>
    </w:rPr>
  </w:style>
  <w:style w:type="paragraph" w:customStyle="1" w:styleId="2TimesNewRoman5020">
    <w:name w:val="样式 标题 2 + Times New Roman 四号 非加粗 段前: 5 磅 段后: 0 磅 行距: 固定值 20..."/>
    <w:basedOn w:val="2"/>
    <w:link w:val="2TimesNewRoman5020Char"/>
    <w:qFormat/>
    <w:pPr>
      <w:adjustRightInd/>
      <w:spacing w:before="100" w:after="0" w:line="400" w:lineRule="exact"/>
      <w:textAlignment w:val="auto"/>
    </w:pPr>
    <w:rPr>
      <w:rFonts w:ascii="Times New Roman" w:eastAsia="黑体" w:hAnsi="Times New Roman"/>
      <w:b w:val="0"/>
      <w:bCs w:val="0"/>
      <w:spacing w:val="0"/>
      <w:sz w:val="28"/>
      <w:szCs w:val="20"/>
    </w:rPr>
  </w:style>
  <w:style w:type="character" w:customStyle="1" w:styleId="Char0">
    <w:name w:val="正文文本 Char"/>
    <w:link w:val="a7"/>
    <w:qFormat/>
    <w:rPr>
      <w:szCs w:val="24"/>
      <w:lang w:val="en-US" w:eastAsia="zh-CN"/>
    </w:rPr>
  </w:style>
  <w:style w:type="character" w:customStyle="1" w:styleId="Char11">
    <w:name w:val="正文文本 Char1"/>
    <w:uiPriority w:val="99"/>
    <w:semiHidden/>
    <w:qFormat/>
    <w:rPr>
      <w:rFonts w:ascii="Times New Roman" w:eastAsia="宋体" w:hAnsi="Times New Roman" w:cs="Times New Roman"/>
      <w:spacing w:val="8"/>
      <w:kern w:val="0"/>
      <w:sz w:val="24"/>
      <w:szCs w:val="20"/>
    </w:rPr>
  </w:style>
  <w:style w:type="character" w:customStyle="1" w:styleId="4Char">
    <w:name w:val="标题 4 Char"/>
    <w:link w:val="4"/>
    <w:qFormat/>
    <w:rPr>
      <w:rFonts w:ascii="Times New Roman" w:eastAsia="宋体" w:hAnsi="Times New Roman" w:cs="Times New Roman"/>
      <w:b/>
      <w:spacing w:val="10"/>
      <w:kern w:val="0"/>
      <w:sz w:val="24"/>
      <w:szCs w:val="20"/>
    </w:rPr>
  </w:style>
  <w:style w:type="character" w:customStyle="1" w:styleId="Char7">
    <w:name w:val="批注主题 Char"/>
    <w:link w:val="af0"/>
    <w:uiPriority w:val="99"/>
    <w:semiHidden/>
    <w:qFormat/>
    <w:rPr>
      <w:rFonts w:ascii="Times New Roman" w:eastAsia="宋体" w:hAnsi="Times New Roman" w:cs="Times New Roman"/>
      <w:b/>
      <w:bCs/>
      <w:spacing w:val="8"/>
      <w:kern w:val="0"/>
      <w:sz w:val="24"/>
      <w:szCs w:val="20"/>
    </w:rPr>
  </w:style>
  <w:style w:type="character" w:customStyle="1" w:styleId="Char2">
    <w:name w:val="纯文本 Char"/>
    <w:link w:val="a9"/>
    <w:uiPriority w:val="99"/>
    <w:qFormat/>
    <w:rPr>
      <w:rFonts w:ascii="宋体" w:hAnsi="Courier New" w:cs="Courier New"/>
      <w:szCs w:val="21"/>
    </w:rPr>
  </w:style>
  <w:style w:type="paragraph" w:customStyle="1" w:styleId="2Char0">
    <w:name w:val="正文首行缩进:  2 字符 Char"/>
    <w:basedOn w:val="a1"/>
    <w:qFormat/>
    <w:pPr>
      <w:adjustRightInd/>
      <w:spacing w:line="240" w:lineRule="auto"/>
      <w:ind w:firstLineChars="200" w:firstLine="200"/>
      <w:jc w:val="left"/>
      <w:textAlignment w:val="auto"/>
    </w:pPr>
    <w:rPr>
      <w:rFonts w:ascii="宋体" w:cs="宋体"/>
      <w:spacing w:val="16"/>
      <w:kern w:val="28"/>
      <w:sz w:val="28"/>
      <w:szCs w:val="28"/>
    </w:rPr>
  </w:style>
  <w:style w:type="paragraph" w:styleId="af7">
    <w:name w:val="No Spacing"/>
    <w:uiPriority w:val="1"/>
    <w:qFormat/>
    <w:pPr>
      <w:widowControl w:val="0"/>
      <w:adjustRightInd w:val="0"/>
      <w:jc w:val="both"/>
      <w:textAlignment w:val="baseline"/>
    </w:pPr>
    <w:rPr>
      <w:spacing w:val="8"/>
      <w:sz w:val="24"/>
    </w:rPr>
  </w:style>
  <w:style w:type="paragraph" w:customStyle="1" w:styleId="af8">
    <w:name w:val="图片样式"/>
    <w:basedOn w:val="a1"/>
    <w:next w:val="a1"/>
    <w:qFormat/>
    <w:pPr>
      <w:adjustRightInd/>
      <w:spacing w:line="360" w:lineRule="auto"/>
      <w:jc w:val="center"/>
      <w:textAlignment w:val="auto"/>
    </w:pPr>
    <w:rPr>
      <w:spacing w:val="0"/>
      <w:kern w:val="2"/>
      <w:szCs w:val="24"/>
    </w:rPr>
  </w:style>
  <w:style w:type="paragraph" w:customStyle="1" w:styleId="af9">
    <w:name w:val="表格"/>
    <w:basedOn w:val="a1"/>
    <w:qFormat/>
    <w:pPr>
      <w:adjustRightInd/>
      <w:spacing w:line="240" w:lineRule="auto"/>
      <w:jc w:val="center"/>
      <w:textAlignment w:val="auto"/>
    </w:pPr>
    <w:rPr>
      <w:rFonts w:ascii="宋体" w:hAnsi="宋体"/>
      <w:spacing w:val="0"/>
      <w:kern w:val="2"/>
      <w:sz w:val="21"/>
      <w:szCs w:val="24"/>
    </w:rPr>
  </w:style>
  <w:style w:type="paragraph" w:customStyle="1" w:styleId="juzhong">
    <w:name w:val="juzhong"/>
    <w:basedOn w:val="a1"/>
    <w:qFormat/>
    <w:pPr>
      <w:widowControl/>
      <w:adjustRightInd/>
      <w:spacing w:before="100" w:beforeAutospacing="1" w:after="100" w:afterAutospacing="1" w:line="240" w:lineRule="auto"/>
      <w:jc w:val="left"/>
      <w:textAlignment w:val="auto"/>
    </w:pPr>
    <w:rPr>
      <w:rFonts w:ascii="宋体" w:hAnsi="宋体"/>
      <w:spacing w:val="0"/>
      <w:szCs w:val="24"/>
    </w:rPr>
  </w:style>
  <w:style w:type="paragraph" w:customStyle="1" w:styleId="378020">
    <w:name w:val="样式 标题 3 + (中文) 黑体 小四 非加粗 段前: 7.8 磅 段后: 0 磅 行距: 固定值 20 磅"/>
    <w:basedOn w:val="3"/>
    <w:qFormat/>
    <w:pPr>
      <w:tabs>
        <w:tab w:val="left" w:pos="825"/>
      </w:tabs>
      <w:adjustRightInd/>
      <w:spacing w:before="0" w:after="0" w:line="400" w:lineRule="exact"/>
      <w:textAlignment w:val="auto"/>
    </w:pPr>
    <w:rPr>
      <w:rFonts w:eastAsia="黑体" w:cs="宋体"/>
      <w:b w:val="0"/>
      <w:bCs w:val="0"/>
      <w:spacing w:val="0"/>
      <w:kern w:val="2"/>
      <w:sz w:val="24"/>
      <w:szCs w:val="20"/>
    </w:rPr>
  </w:style>
  <w:style w:type="paragraph" w:customStyle="1" w:styleId="10">
    <w:name w:val="正文文本缩进1"/>
    <w:basedOn w:val="a1"/>
    <w:qFormat/>
    <w:pPr>
      <w:adjustRightInd/>
      <w:spacing w:after="120" w:line="240" w:lineRule="auto"/>
      <w:ind w:leftChars="200" w:left="420"/>
      <w:textAlignment w:val="auto"/>
    </w:pPr>
    <w:rPr>
      <w:spacing w:val="0"/>
      <w:szCs w:val="24"/>
    </w:rPr>
  </w:style>
  <w:style w:type="paragraph" w:customStyle="1" w:styleId="11">
    <w:name w:val="正文1"/>
    <w:basedOn w:val="a1"/>
    <w:qFormat/>
    <w:pPr>
      <w:adjustRightInd/>
      <w:spacing w:line="240" w:lineRule="auto"/>
      <w:textAlignment w:val="auto"/>
    </w:pPr>
    <w:rPr>
      <w:rFonts w:ascii="Calibri" w:hAnsi="Calibri" w:cs="宋体"/>
      <w:spacing w:val="0"/>
      <w:sz w:val="21"/>
      <w:lang w:eastAsia="en-US"/>
    </w:rPr>
  </w:style>
  <w:style w:type="paragraph" w:styleId="afa">
    <w:name w:val="List Paragraph"/>
    <w:basedOn w:val="a1"/>
    <w:uiPriority w:val="34"/>
    <w:qFormat/>
    <w:pPr>
      <w:ind w:firstLineChars="200" w:firstLine="420"/>
    </w:pPr>
  </w:style>
  <w:style w:type="paragraph" w:customStyle="1" w:styleId="Blockquote">
    <w:name w:val="Blockquote"/>
    <w:basedOn w:val="a1"/>
    <w:qFormat/>
    <w:pPr>
      <w:autoSpaceDE w:val="0"/>
      <w:autoSpaceDN w:val="0"/>
      <w:spacing w:before="100" w:after="100" w:line="240" w:lineRule="auto"/>
      <w:ind w:left="360" w:right="360"/>
      <w:jc w:val="left"/>
      <w:textAlignment w:val="auto"/>
    </w:pPr>
    <w:rPr>
      <w:spacing w:val="0"/>
    </w:rPr>
  </w:style>
  <w:style w:type="paragraph" w:customStyle="1" w:styleId="afb">
    <w:name w:val="段落"/>
    <w:basedOn w:val="a1"/>
    <w:qFormat/>
    <w:pPr>
      <w:adjustRightInd/>
      <w:spacing w:line="240" w:lineRule="auto"/>
      <w:textAlignment w:val="auto"/>
    </w:pPr>
    <w:rPr>
      <w:spacing w:val="0"/>
      <w:kern w:val="2"/>
      <w:sz w:val="28"/>
      <w:szCs w:val="24"/>
    </w:rPr>
  </w:style>
  <w:style w:type="character" w:customStyle="1" w:styleId="font31">
    <w:name w:val="font31"/>
    <w:basedOn w:val="a2"/>
    <w:qFormat/>
    <w:rPr>
      <w:rFonts w:ascii="宋体" w:eastAsia="宋体" w:hAnsi="宋体" w:cs="宋体" w:hint="eastAsia"/>
      <w:b/>
      <w:color w:val="000000"/>
      <w:sz w:val="20"/>
      <w:szCs w:val="20"/>
      <w:u w:val="none"/>
    </w:rPr>
  </w:style>
  <w:style w:type="paragraph" w:customStyle="1" w:styleId="reader-word-layer">
    <w:name w:val="reader-word-layer"/>
    <w:basedOn w:val="a1"/>
    <w:uiPriority w:val="99"/>
    <w:qFormat/>
    <w:pPr>
      <w:widowControl/>
      <w:spacing w:before="100" w:beforeAutospacing="1" w:after="100" w:afterAutospacing="1"/>
      <w:jc w:val="left"/>
    </w:pPr>
    <w:rPr>
      <w:rFonts w:ascii="宋体" w:hAnsi="宋体" w:cs="宋体"/>
      <w:szCs w:val="24"/>
    </w:rPr>
  </w:style>
  <w:style w:type="paragraph" w:customStyle="1" w:styleId="12">
    <w:name w:val="列出段落1"/>
    <w:basedOn w:val="a1"/>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1"/>
    <w:qFormat/>
    <w:pPr>
      <w:widowControl w:val="0"/>
      <w:adjustRightInd w:val="0"/>
      <w:spacing w:line="400" w:lineRule="atLeast"/>
      <w:jc w:val="both"/>
      <w:textAlignment w:val="baseline"/>
    </w:pPr>
    <w:rPr>
      <w:spacing w:val="8"/>
      <w:sz w:val="24"/>
    </w:rPr>
  </w:style>
  <w:style w:type="paragraph" w:styleId="1">
    <w:name w:val="heading 1"/>
    <w:basedOn w:val="a1"/>
    <w:next w:val="a1"/>
    <w:link w:val="1Char"/>
    <w:qFormat/>
    <w:pPr>
      <w:keepNext/>
      <w:keepLines/>
      <w:spacing w:before="340" w:after="330" w:line="578" w:lineRule="atLeast"/>
      <w:outlineLvl w:val="0"/>
    </w:pPr>
    <w:rPr>
      <w:b/>
      <w:bCs/>
      <w:kern w:val="44"/>
      <w:sz w:val="44"/>
      <w:szCs w:val="44"/>
    </w:rPr>
  </w:style>
  <w:style w:type="paragraph" w:styleId="2">
    <w:name w:val="heading 2"/>
    <w:basedOn w:val="a1"/>
    <w:next w:val="a1"/>
    <w:link w:val="2Char"/>
    <w:uiPriority w:val="9"/>
    <w:qFormat/>
    <w:pPr>
      <w:keepNext/>
      <w:keepLines/>
      <w:spacing w:before="260" w:after="260" w:line="416" w:lineRule="atLeast"/>
      <w:outlineLvl w:val="1"/>
    </w:pPr>
    <w:rPr>
      <w:rFonts w:ascii="Cambria" w:hAnsi="Cambria"/>
      <w:b/>
      <w:bCs/>
      <w:sz w:val="32"/>
      <w:szCs w:val="32"/>
    </w:rPr>
  </w:style>
  <w:style w:type="paragraph" w:styleId="3">
    <w:name w:val="heading 3"/>
    <w:basedOn w:val="a1"/>
    <w:next w:val="a1"/>
    <w:link w:val="3Char"/>
    <w:uiPriority w:val="9"/>
    <w:qFormat/>
    <w:pPr>
      <w:keepNext/>
      <w:keepLines/>
      <w:spacing w:before="260" w:after="260" w:line="416" w:lineRule="atLeast"/>
      <w:outlineLvl w:val="2"/>
    </w:pPr>
    <w:rPr>
      <w:b/>
      <w:bCs/>
      <w:sz w:val="32"/>
      <w:szCs w:val="32"/>
    </w:rPr>
  </w:style>
  <w:style w:type="paragraph" w:styleId="4">
    <w:name w:val="heading 4"/>
    <w:basedOn w:val="a1"/>
    <w:next w:val="a1"/>
    <w:link w:val="4Char"/>
    <w:qFormat/>
    <w:pPr>
      <w:keepNext/>
      <w:keepLines/>
      <w:adjustRightInd/>
      <w:snapToGrid w:val="0"/>
      <w:spacing w:before="280" w:after="120" w:line="376" w:lineRule="atLeast"/>
      <w:jc w:val="left"/>
      <w:outlineLvl w:val="3"/>
    </w:pPr>
    <w:rPr>
      <w:b/>
      <w:spacing w:val="10"/>
    </w:rPr>
  </w:style>
  <w:style w:type="paragraph" w:styleId="5">
    <w:name w:val="heading 5"/>
    <w:basedOn w:val="a1"/>
    <w:next w:val="a1"/>
    <w:uiPriority w:val="9"/>
    <w:qFormat/>
    <w:pPr>
      <w:numPr>
        <w:ilvl w:val="4"/>
        <w:numId w:val="1"/>
      </w:numPr>
      <w:spacing w:before="240" w:after="60"/>
      <w:ind w:left="0"/>
      <w:outlineLvl w:val="4"/>
    </w:pPr>
    <w:rPr>
      <w:b/>
      <w:bCs/>
      <w:iCs/>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qFormat/>
    <w:pPr>
      <w:ind w:firstLine="420"/>
    </w:pPr>
  </w:style>
  <w:style w:type="paragraph" w:styleId="a6">
    <w:name w:val="annotation text"/>
    <w:basedOn w:val="a1"/>
    <w:link w:val="Char"/>
    <w:uiPriority w:val="99"/>
    <w:unhideWhenUsed/>
    <w:qFormat/>
    <w:pPr>
      <w:jc w:val="left"/>
    </w:pPr>
  </w:style>
  <w:style w:type="paragraph" w:styleId="a7">
    <w:name w:val="Body Text"/>
    <w:basedOn w:val="a1"/>
    <w:link w:val="Char0"/>
    <w:qFormat/>
    <w:pPr>
      <w:adjustRightInd/>
      <w:spacing w:after="120" w:line="240" w:lineRule="auto"/>
      <w:textAlignment w:val="auto"/>
    </w:pPr>
    <w:rPr>
      <w:spacing w:val="0"/>
      <w:sz w:val="20"/>
      <w:szCs w:val="24"/>
    </w:rPr>
  </w:style>
  <w:style w:type="paragraph" w:styleId="a8">
    <w:name w:val="Body Text Indent"/>
    <w:basedOn w:val="a1"/>
    <w:link w:val="Char1"/>
    <w:qFormat/>
    <w:pPr>
      <w:tabs>
        <w:tab w:val="left" w:pos="840"/>
      </w:tabs>
      <w:snapToGrid w:val="0"/>
      <w:spacing w:line="276" w:lineRule="auto"/>
      <w:ind w:firstLine="600"/>
      <w:textAlignment w:val="auto"/>
    </w:pPr>
    <w:rPr>
      <w:rFonts w:ascii="仿宋_GB2312"/>
      <w:b/>
      <w:bCs/>
      <w:i/>
      <w:iCs/>
      <w:color w:val="800080"/>
      <w:spacing w:val="0"/>
      <w:kern w:val="2"/>
      <w:szCs w:val="28"/>
    </w:rPr>
  </w:style>
  <w:style w:type="paragraph" w:styleId="a9">
    <w:name w:val="Plain Text"/>
    <w:basedOn w:val="a1"/>
    <w:link w:val="Char2"/>
    <w:uiPriority w:val="99"/>
    <w:qFormat/>
    <w:pPr>
      <w:adjustRightInd/>
      <w:spacing w:line="240" w:lineRule="auto"/>
      <w:textAlignment w:val="auto"/>
    </w:pPr>
    <w:rPr>
      <w:rFonts w:ascii="宋体" w:hAnsi="Courier New"/>
      <w:spacing w:val="0"/>
      <w:sz w:val="20"/>
      <w:szCs w:val="21"/>
    </w:rPr>
  </w:style>
  <w:style w:type="paragraph" w:styleId="aa">
    <w:name w:val="Date"/>
    <w:basedOn w:val="a1"/>
    <w:next w:val="a1"/>
    <w:link w:val="Char3"/>
    <w:uiPriority w:val="99"/>
    <w:qFormat/>
    <w:pPr>
      <w:ind w:leftChars="2500" w:left="100"/>
    </w:pPr>
  </w:style>
  <w:style w:type="paragraph" w:styleId="ab">
    <w:name w:val="Balloon Text"/>
    <w:basedOn w:val="a1"/>
    <w:link w:val="Char4"/>
    <w:uiPriority w:val="99"/>
    <w:unhideWhenUsed/>
    <w:qFormat/>
    <w:pPr>
      <w:spacing w:line="240" w:lineRule="auto"/>
    </w:pPr>
    <w:rPr>
      <w:sz w:val="18"/>
      <w:szCs w:val="18"/>
    </w:rPr>
  </w:style>
  <w:style w:type="paragraph" w:styleId="ac">
    <w:name w:val="footer"/>
    <w:basedOn w:val="a1"/>
    <w:link w:val="Char5"/>
    <w:uiPriority w:val="99"/>
    <w:unhideWhenUsed/>
    <w:qFormat/>
    <w:pPr>
      <w:tabs>
        <w:tab w:val="center" w:pos="4153"/>
        <w:tab w:val="right" w:pos="8306"/>
      </w:tabs>
      <w:snapToGrid w:val="0"/>
      <w:spacing w:line="240" w:lineRule="atLeast"/>
      <w:jc w:val="left"/>
    </w:pPr>
    <w:rPr>
      <w:sz w:val="18"/>
    </w:rPr>
  </w:style>
  <w:style w:type="paragraph" w:styleId="ad">
    <w:name w:val="header"/>
    <w:basedOn w:val="a1"/>
    <w:link w:val="Char6"/>
    <w:uiPriority w:val="99"/>
    <w:unhideWhenUsed/>
    <w:qFormat/>
    <w:pPr>
      <w:pBdr>
        <w:bottom w:val="single" w:sz="6" w:space="1" w:color="auto"/>
      </w:pBdr>
      <w:tabs>
        <w:tab w:val="center" w:pos="4153"/>
        <w:tab w:val="right" w:pos="8306"/>
      </w:tabs>
      <w:snapToGrid w:val="0"/>
      <w:spacing w:line="240" w:lineRule="atLeast"/>
      <w:jc w:val="center"/>
    </w:pPr>
    <w:rPr>
      <w:sz w:val="18"/>
    </w:rPr>
  </w:style>
  <w:style w:type="paragraph" w:styleId="ae">
    <w:name w:val="List"/>
    <w:basedOn w:val="a1"/>
    <w:qFormat/>
    <w:pPr>
      <w:jc w:val="center"/>
      <w:textAlignment w:val="center"/>
    </w:pPr>
    <w:rPr>
      <w:spacing w:val="-8"/>
    </w:rPr>
  </w:style>
  <w:style w:type="paragraph" w:styleId="30">
    <w:name w:val="Body Text Indent 3"/>
    <w:basedOn w:val="a1"/>
    <w:link w:val="3Char0"/>
    <w:qFormat/>
    <w:pPr>
      <w:spacing w:after="120"/>
      <w:ind w:leftChars="200" w:left="420"/>
    </w:pPr>
    <w:rPr>
      <w:sz w:val="16"/>
      <w:szCs w:val="16"/>
    </w:rPr>
  </w:style>
  <w:style w:type="paragraph" w:styleId="af">
    <w:name w:val="Normal (Web)"/>
    <w:basedOn w:val="a1"/>
    <w:qFormat/>
    <w:pPr>
      <w:widowControl/>
      <w:spacing w:before="100" w:beforeAutospacing="1" w:after="100" w:afterAutospacing="1"/>
      <w:jc w:val="left"/>
    </w:pPr>
    <w:rPr>
      <w:rFonts w:ascii="宋体" w:hAnsi="宋体"/>
    </w:rPr>
  </w:style>
  <w:style w:type="paragraph" w:styleId="af0">
    <w:name w:val="annotation subject"/>
    <w:basedOn w:val="a6"/>
    <w:next w:val="a6"/>
    <w:link w:val="Char7"/>
    <w:uiPriority w:val="99"/>
    <w:unhideWhenUsed/>
    <w:qFormat/>
    <w:rPr>
      <w:b/>
      <w:bCs/>
    </w:rPr>
  </w:style>
  <w:style w:type="table" w:styleId="af1">
    <w:name w:val="Table Grid"/>
    <w:basedOn w:val="a3"/>
    <w:uiPriority w:val="9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age number"/>
    <w:basedOn w:val="a2"/>
    <w:unhideWhenUsed/>
    <w:qFormat/>
  </w:style>
  <w:style w:type="character" w:styleId="af3">
    <w:name w:val="annotation reference"/>
    <w:uiPriority w:val="99"/>
    <w:unhideWhenUsed/>
    <w:qFormat/>
    <w:rPr>
      <w:sz w:val="21"/>
      <w:szCs w:val="21"/>
    </w:rPr>
  </w:style>
  <w:style w:type="paragraph" w:customStyle="1" w:styleId="a">
    <w:name w:val="图号"/>
    <w:basedOn w:val="af4"/>
    <w:next w:val="af5"/>
    <w:qFormat/>
    <w:pPr>
      <w:numPr>
        <w:ilvl w:val="6"/>
        <w:numId w:val="1"/>
      </w:numPr>
    </w:pPr>
  </w:style>
  <w:style w:type="paragraph" w:customStyle="1" w:styleId="af4">
    <w:name w:val="图表正文"/>
    <w:basedOn w:val="a1"/>
    <w:next w:val="a1"/>
    <w:qFormat/>
    <w:pPr>
      <w:spacing w:line="0" w:lineRule="atLeast"/>
      <w:jc w:val="center"/>
    </w:pPr>
    <w:rPr>
      <w:lang w:eastAsia="en-US" w:bidi="en-US"/>
    </w:rPr>
  </w:style>
  <w:style w:type="paragraph" w:customStyle="1" w:styleId="af5">
    <w:name w:val="首行缩进"/>
    <w:basedOn w:val="a1"/>
    <w:qFormat/>
    <w:pPr>
      <w:ind w:firstLine="480"/>
      <w:jc w:val="left"/>
    </w:pPr>
    <w:rPr>
      <w:rFonts w:eastAsia="华文仿宋"/>
      <w:szCs w:val="24"/>
      <w:lang w:bidi="en-US"/>
    </w:rPr>
  </w:style>
  <w:style w:type="paragraph" w:customStyle="1" w:styleId="a0">
    <w:name w:val="表号"/>
    <w:basedOn w:val="a1"/>
    <w:qFormat/>
    <w:pPr>
      <w:numPr>
        <w:ilvl w:val="7"/>
        <w:numId w:val="1"/>
      </w:numPr>
      <w:spacing w:beforeLines="50" w:afterLines="50" w:line="240" w:lineRule="auto"/>
      <w:jc w:val="center"/>
    </w:pPr>
    <w:rPr>
      <w:b/>
    </w:rPr>
  </w:style>
  <w:style w:type="character" w:customStyle="1" w:styleId="1Char">
    <w:name w:val="标题 1 Char"/>
    <w:link w:val="1"/>
    <w:qFormat/>
    <w:rPr>
      <w:rFonts w:ascii="Times New Roman" w:eastAsia="宋体" w:hAnsi="Times New Roman" w:cs="Times New Roman"/>
      <w:b/>
      <w:bCs/>
      <w:spacing w:val="8"/>
      <w:kern w:val="44"/>
      <w:sz w:val="44"/>
      <w:szCs w:val="44"/>
    </w:rPr>
  </w:style>
  <w:style w:type="character" w:customStyle="1" w:styleId="2Char">
    <w:name w:val="标题 2 Char"/>
    <w:link w:val="2"/>
    <w:uiPriority w:val="9"/>
    <w:qFormat/>
    <w:rPr>
      <w:rFonts w:ascii="Cambria" w:eastAsia="宋体" w:hAnsi="Cambria" w:cs="Times New Roman"/>
      <w:b/>
      <w:bCs/>
      <w:spacing w:val="8"/>
      <w:kern w:val="0"/>
      <w:sz w:val="32"/>
      <w:szCs w:val="32"/>
    </w:rPr>
  </w:style>
  <w:style w:type="character" w:customStyle="1" w:styleId="3Char">
    <w:name w:val="标题 3 Char"/>
    <w:link w:val="3"/>
    <w:uiPriority w:val="9"/>
    <w:qFormat/>
    <w:rPr>
      <w:rFonts w:ascii="Times New Roman" w:eastAsia="宋体" w:hAnsi="Times New Roman" w:cs="Times New Roman"/>
      <w:b/>
      <w:bCs/>
      <w:spacing w:val="8"/>
      <w:kern w:val="0"/>
      <w:sz w:val="32"/>
      <w:szCs w:val="32"/>
    </w:rPr>
  </w:style>
  <w:style w:type="character" w:customStyle="1" w:styleId="Char5">
    <w:name w:val="页脚 Char"/>
    <w:link w:val="ac"/>
    <w:uiPriority w:val="99"/>
    <w:qFormat/>
    <w:rPr>
      <w:rFonts w:ascii="Times New Roman" w:eastAsia="宋体" w:hAnsi="Times New Roman" w:cs="Times New Roman"/>
      <w:spacing w:val="8"/>
      <w:kern w:val="0"/>
      <w:sz w:val="18"/>
      <w:szCs w:val="20"/>
    </w:rPr>
  </w:style>
  <w:style w:type="character" w:customStyle="1" w:styleId="3Char0">
    <w:name w:val="正文文本缩进 3 Char"/>
    <w:link w:val="30"/>
    <w:qFormat/>
    <w:rPr>
      <w:rFonts w:ascii="Times New Roman" w:eastAsia="宋体" w:hAnsi="Times New Roman" w:cs="Times New Roman"/>
      <w:spacing w:val="8"/>
      <w:kern w:val="0"/>
      <w:sz w:val="16"/>
      <w:szCs w:val="16"/>
    </w:rPr>
  </w:style>
  <w:style w:type="character" w:customStyle="1" w:styleId="font11">
    <w:name w:val="font11"/>
    <w:qFormat/>
    <w:rPr>
      <w:rFonts w:ascii="宋体" w:eastAsia="宋体" w:hAnsi="宋体" w:cs="宋体" w:hint="eastAsia"/>
      <w:color w:val="000000"/>
      <w:sz w:val="22"/>
      <w:szCs w:val="22"/>
      <w:u w:val="none"/>
      <w:vertAlign w:val="superscript"/>
    </w:rPr>
  </w:style>
  <w:style w:type="character" w:customStyle="1" w:styleId="Char">
    <w:name w:val="批注文字 Char"/>
    <w:link w:val="a6"/>
    <w:uiPriority w:val="99"/>
    <w:semiHidden/>
    <w:qFormat/>
    <w:rPr>
      <w:rFonts w:ascii="Times New Roman" w:eastAsia="宋体" w:hAnsi="Times New Roman" w:cs="Times New Roman"/>
      <w:spacing w:val="8"/>
      <w:kern w:val="0"/>
      <w:sz w:val="24"/>
      <w:szCs w:val="20"/>
    </w:rPr>
  </w:style>
  <w:style w:type="character" w:customStyle="1" w:styleId="Char1">
    <w:name w:val="正文文本缩进 Char"/>
    <w:link w:val="a8"/>
    <w:qFormat/>
    <w:rPr>
      <w:rFonts w:ascii="仿宋_GB2312" w:eastAsia="宋体" w:hAnsi="Times New Roman" w:cs="Times New Roman"/>
      <w:b/>
      <w:bCs/>
      <w:i/>
      <w:iCs/>
      <w:color w:val="800080"/>
      <w:sz w:val="24"/>
      <w:szCs w:val="28"/>
    </w:rPr>
  </w:style>
  <w:style w:type="character" w:customStyle="1" w:styleId="Char8">
    <w:name w:val="图片标题 Char"/>
    <w:link w:val="af6"/>
    <w:qFormat/>
    <w:rPr>
      <w:rFonts w:ascii="Times New Roman" w:eastAsia="宋体" w:hAnsi="Times New Roman" w:cs="Times New Roman"/>
      <w:b/>
      <w:szCs w:val="24"/>
    </w:rPr>
  </w:style>
  <w:style w:type="paragraph" w:customStyle="1" w:styleId="af6">
    <w:name w:val="图片标题"/>
    <w:basedOn w:val="a1"/>
    <w:next w:val="a1"/>
    <w:link w:val="Char8"/>
    <w:qFormat/>
    <w:pPr>
      <w:adjustRightInd/>
      <w:spacing w:line="360" w:lineRule="auto"/>
      <w:jc w:val="center"/>
      <w:textAlignment w:val="auto"/>
    </w:pPr>
    <w:rPr>
      <w:b/>
      <w:spacing w:val="0"/>
      <w:sz w:val="20"/>
      <w:szCs w:val="24"/>
    </w:rPr>
  </w:style>
  <w:style w:type="character" w:customStyle="1" w:styleId="Char3">
    <w:name w:val="日期 Char"/>
    <w:link w:val="aa"/>
    <w:uiPriority w:val="99"/>
    <w:qFormat/>
    <w:rPr>
      <w:rFonts w:ascii="Times New Roman" w:eastAsia="宋体" w:hAnsi="Times New Roman" w:cs="Times New Roman"/>
      <w:spacing w:val="8"/>
      <w:kern w:val="0"/>
      <w:sz w:val="24"/>
      <w:szCs w:val="20"/>
    </w:rPr>
  </w:style>
  <w:style w:type="character" w:customStyle="1" w:styleId="15">
    <w:name w:val="15"/>
    <w:qFormat/>
    <w:rPr>
      <w:rFonts w:ascii="MingLiU" w:eastAsia="MingLiU" w:hint="eastAsia"/>
      <w:color w:val="000000"/>
      <w:spacing w:val="0"/>
      <w:sz w:val="19"/>
      <w:szCs w:val="19"/>
    </w:rPr>
  </w:style>
  <w:style w:type="character" w:customStyle="1" w:styleId="Char4">
    <w:name w:val="批注框文本 Char"/>
    <w:link w:val="ab"/>
    <w:uiPriority w:val="99"/>
    <w:semiHidden/>
    <w:qFormat/>
    <w:rPr>
      <w:rFonts w:ascii="Times New Roman" w:eastAsia="宋体" w:hAnsi="Times New Roman" w:cs="Times New Roman"/>
      <w:spacing w:val="8"/>
      <w:kern w:val="0"/>
      <w:sz w:val="18"/>
      <w:szCs w:val="18"/>
    </w:rPr>
  </w:style>
  <w:style w:type="character" w:customStyle="1" w:styleId="Char6">
    <w:name w:val="页眉 Char"/>
    <w:link w:val="ad"/>
    <w:uiPriority w:val="99"/>
    <w:qFormat/>
    <w:rPr>
      <w:rFonts w:ascii="Times New Roman" w:eastAsia="宋体" w:hAnsi="Times New Roman" w:cs="Times New Roman"/>
      <w:spacing w:val="8"/>
      <w:kern w:val="0"/>
      <w:sz w:val="18"/>
      <w:szCs w:val="20"/>
    </w:rPr>
  </w:style>
  <w:style w:type="character" w:customStyle="1" w:styleId="Char10">
    <w:name w:val="纯文本 Char1"/>
    <w:uiPriority w:val="99"/>
    <w:semiHidden/>
    <w:qFormat/>
    <w:rPr>
      <w:rFonts w:ascii="宋体" w:eastAsia="宋体" w:hAnsi="Courier New" w:cs="Courier New"/>
      <w:spacing w:val="8"/>
      <w:kern w:val="0"/>
      <w:szCs w:val="21"/>
    </w:rPr>
  </w:style>
  <w:style w:type="character" w:customStyle="1" w:styleId="2TimesNewRoman5020Char">
    <w:name w:val="样式 标题 2 + Times New Roman 四号 非加粗 段前: 5 磅 段后: 0 磅 行距: 固定值 20... Char"/>
    <w:link w:val="2TimesNewRoman5020"/>
    <w:qFormat/>
    <w:rPr>
      <w:rFonts w:eastAsia="黑体" w:cs="宋体"/>
      <w:sz w:val="28"/>
    </w:rPr>
  </w:style>
  <w:style w:type="paragraph" w:customStyle="1" w:styleId="2TimesNewRoman5020">
    <w:name w:val="样式 标题 2 + Times New Roman 四号 非加粗 段前: 5 磅 段后: 0 磅 行距: 固定值 20..."/>
    <w:basedOn w:val="2"/>
    <w:link w:val="2TimesNewRoman5020Char"/>
    <w:qFormat/>
    <w:pPr>
      <w:adjustRightInd/>
      <w:spacing w:before="100" w:after="0" w:line="400" w:lineRule="exact"/>
      <w:textAlignment w:val="auto"/>
    </w:pPr>
    <w:rPr>
      <w:rFonts w:ascii="Times New Roman" w:eastAsia="黑体" w:hAnsi="Times New Roman"/>
      <w:b w:val="0"/>
      <w:bCs w:val="0"/>
      <w:spacing w:val="0"/>
      <w:sz w:val="28"/>
      <w:szCs w:val="20"/>
    </w:rPr>
  </w:style>
  <w:style w:type="character" w:customStyle="1" w:styleId="Char0">
    <w:name w:val="正文文本 Char"/>
    <w:link w:val="a7"/>
    <w:qFormat/>
    <w:rPr>
      <w:szCs w:val="24"/>
      <w:lang w:val="en-US" w:eastAsia="zh-CN"/>
    </w:rPr>
  </w:style>
  <w:style w:type="character" w:customStyle="1" w:styleId="Char11">
    <w:name w:val="正文文本 Char1"/>
    <w:uiPriority w:val="99"/>
    <w:semiHidden/>
    <w:qFormat/>
    <w:rPr>
      <w:rFonts w:ascii="Times New Roman" w:eastAsia="宋体" w:hAnsi="Times New Roman" w:cs="Times New Roman"/>
      <w:spacing w:val="8"/>
      <w:kern w:val="0"/>
      <w:sz w:val="24"/>
      <w:szCs w:val="20"/>
    </w:rPr>
  </w:style>
  <w:style w:type="character" w:customStyle="1" w:styleId="4Char">
    <w:name w:val="标题 4 Char"/>
    <w:link w:val="4"/>
    <w:qFormat/>
    <w:rPr>
      <w:rFonts w:ascii="Times New Roman" w:eastAsia="宋体" w:hAnsi="Times New Roman" w:cs="Times New Roman"/>
      <w:b/>
      <w:spacing w:val="10"/>
      <w:kern w:val="0"/>
      <w:sz w:val="24"/>
      <w:szCs w:val="20"/>
    </w:rPr>
  </w:style>
  <w:style w:type="character" w:customStyle="1" w:styleId="Char7">
    <w:name w:val="批注主题 Char"/>
    <w:link w:val="af0"/>
    <w:uiPriority w:val="99"/>
    <w:semiHidden/>
    <w:qFormat/>
    <w:rPr>
      <w:rFonts w:ascii="Times New Roman" w:eastAsia="宋体" w:hAnsi="Times New Roman" w:cs="Times New Roman"/>
      <w:b/>
      <w:bCs/>
      <w:spacing w:val="8"/>
      <w:kern w:val="0"/>
      <w:sz w:val="24"/>
      <w:szCs w:val="20"/>
    </w:rPr>
  </w:style>
  <w:style w:type="character" w:customStyle="1" w:styleId="Char2">
    <w:name w:val="纯文本 Char"/>
    <w:link w:val="a9"/>
    <w:uiPriority w:val="99"/>
    <w:qFormat/>
    <w:rPr>
      <w:rFonts w:ascii="宋体" w:hAnsi="Courier New" w:cs="Courier New"/>
      <w:szCs w:val="21"/>
    </w:rPr>
  </w:style>
  <w:style w:type="paragraph" w:customStyle="1" w:styleId="2Char0">
    <w:name w:val="正文首行缩进:  2 字符 Char"/>
    <w:basedOn w:val="a1"/>
    <w:qFormat/>
    <w:pPr>
      <w:adjustRightInd/>
      <w:spacing w:line="240" w:lineRule="auto"/>
      <w:ind w:firstLineChars="200" w:firstLine="200"/>
      <w:jc w:val="left"/>
      <w:textAlignment w:val="auto"/>
    </w:pPr>
    <w:rPr>
      <w:rFonts w:ascii="宋体" w:cs="宋体"/>
      <w:spacing w:val="16"/>
      <w:kern w:val="28"/>
      <w:sz w:val="28"/>
      <w:szCs w:val="28"/>
    </w:rPr>
  </w:style>
  <w:style w:type="paragraph" w:styleId="af7">
    <w:name w:val="No Spacing"/>
    <w:uiPriority w:val="1"/>
    <w:qFormat/>
    <w:pPr>
      <w:widowControl w:val="0"/>
      <w:adjustRightInd w:val="0"/>
      <w:jc w:val="both"/>
      <w:textAlignment w:val="baseline"/>
    </w:pPr>
    <w:rPr>
      <w:spacing w:val="8"/>
      <w:sz w:val="24"/>
    </w:rPr>
  </w:style>
  <w:style w:type="paragraph" w:customStyle="1" w:styleId="af8">
    <w:name w:val="图片样式"/>
    <w:basedOn w:val="a1"/>
    <w:next w:val="a1"/>
    <w:qFormat/>
    <w:pPr>
      <w:adjustRightInd/>
      <w:spacing w:line="360" w:lineRule="auto"/>
      <w:jc w:val="center"/>
      <w:textAlignment w:val="auto"/>
    </w:pPr>
    <w:rPr>
      <w:spacing w:val="0"/>
      <w:kern w:val="2"/>
      <w:szCs w:val="24"/>
    </w:rPr>
  </w:style>
  <w:style w:type="paragraph" w:customStyle="1" w:styleId="af9">
    <w:name w:val="表格"/>
    <w:basedOn w:val="a1"/>
    <w:qFormat/>
    <w:pPr>
      <w:adjustRightInd/>
      <w:spacing w:line="240" w:lineRule="auto"/>
      <w:jc w:val="center"/>
      <w:textAlignment w:val="auto"/>
    </w:pPr>
    <w:rPr>
      <w:rFonts w:ascii="宋体" w:hAnsi="宋体"/>
      <w:spacing w:val="0"/>
      <w:kern w:val="2"/>
      <w:sz w:val="21"/>
      <w:szCs w:val="24"/>
    </w:rPr>
  </w:style>
  <w:style w:type="paragraph" w:customStyle="1" w:styleId="juzhong">
    <w:name w:val="juzhong"/>
    <w:basedOn w:val="a1"/>
    <w:qFormat/>
    <w:pPr>
      <w:widowControl/>
      <w:adjustRightInd/>
      <w:spacing w:before="100" w:beforeAutospacing="1" w:after="100" w:afterAutospacing="1" w:line="240" w:lineRule="auto"/>
      <w:jc w:val="left"/>
      <w:textAlignment w:val="auto"/>
    </w:pPr>
    <w:rPr>
      <w:rFonts w:ascii="宋体" w:hAnsi="宋体"/>
      <w:spacing w:val="0"/>
      <w:szCs w:val="24"/>
    </w:rPr>
  </w:style>
  <w:style w:type="paragraph" w:customStyle="1" w:styleId="378020">
    <w:name w:val="样式 标题 3 + (中文) 黑体 小四 非加粗 段前: 7.8 磅 段后: 0 磅 行距: 固定值 20 磅"/>
    <w:basedOn w:val="3"/>
    <w:qFormat/>
    <w:pPr>
      <w:tabs>
        <w:tab w:val="left" w:pos="825"/>
      </w:tabs>
      <w:adjustRightInd/>
      <w:spacing w:before="0" w:after="0" w:line="400" w:lineRule="exact"/>
      <w:textAlignment w:val="auto"/>
    </w:pPr>
    <w:rPr>
      <w:rFonts w:eastAsia="黑体" w:cs="宋体"/>
      <w:b w:val="0"/>
      <w:bCs w:val="0"/>
      <w:spacing w:val="0"/>
      <w:kern w:val="2"/>
      <w:sz w:val="24"/>
      <w:szCs w:val="20"/>
    </w:rPr>
  </w:style>
  <w:style w:type="paragraph" w:customStyle="1" w:styleId="10">
    <w:name w:val="正文文本缩进1"/>
    <w:basedOn w:val="a1"/>
    <w:qFormat/>
    <w:pPr>
      <w:adjustRightInd/>
      <w:spacing w:after="120" w:line="240" w:lineRule="auto"/>
      <w:ind w:leftChars="200" w:left="420"/>
      <w:textAlignment w:val="auto"/>
    </w:pPr>
    <w:rPr>
      <w:spacing w:val="0"/>
      <w:szCs w:val="24"/>
    </w:rPr>
  </w:style>
  <w:style w:type="paragraph" w:customStyle="1" w:styleId="11">
    <w:name w:val="正文1"/>
    <w:basedOn w:val="a1"/>
    <w:qFormat/>
    <w:pPr>
      <w:adjustRightInd/>
      <w:spacing w:line="240" w:lineRule="auto"/>
      <w:textAlignment w:val="auto"/>
    </w:pPr>
    <w:rPr>
      <w:rFonts w:ascii="Calibri" w:hAnsi="Calibri" w:cs="宋体"/>
      <w:spacing w:val="0"/>
      <w:sz w:val="21"/>
      <w:lang w:eastAsia="en-US"/>
    </w:rPr>
  </w:style>
  <w:style w:type="paragraph" w:styleId="afa">
    <w:name w:val="List Paragraph"/>
    <w:basedOn w:val="a1"/>
    <w:uiPriority w:val="34"/>
    <w:qFormat/>
    <w:pPr>
      <w:ind w:firstLineChars="200" w:firstLine="420"/>
    </w:pPr>
  </w:style>
  <w:style w:type="paragraph" w:customStyle="1" w:styleId="Blockquote">
    <w:name w:val="Blockquote"/>
    <w:basedOn w:val="a1"/>
    <w:qFormat/>
    <w:pPr>
      <w:autoSpaceDE w:val="0"/>
      <w:autoSpaceDN w:val="0"/>
      <w:spacing w:before="100" w:after="100" w:line="240" w:lineRule="auto"/>
      <w:ind w:left="360" w:right="360"/>
      <w:jc w:val="left"/>
      <w:textAlignment w:val="auto"/>
    </w:pPr>
    <w:rPr>
      <w:spacing w:val="0"/>
    </w:rPr>
  </w:style>
  <w:style w:type="paragraph" w:customStyle="1" w:styleId="afb">
    <w:name w:val="段落"/>
    <w:basedOn w:val="a1"/>
    <w:qFormat/>
    <w:pPr>
      <w:adjustRightInd/>
      <w:spacing w:line="240" w:lineRule="auto"/>
      <w:textAlignment w:val="auto"/>
    </w:pPr>
    <w:rPr>
      <w:spacing w:val="0"/>
      <w:kern w:val="2"/>
      <w:sz w:val="28"/>
      <w:szCs w:val="24"/>
    </w:rPr>
  </w:style>
  <w:style w:type="character" w:customStyle="1" w:styleId="font31">
    <w:name w:val="font31"/>
    <w:basedOn w:val="a2"/>
    <w:qFormat/>
    <w:rPr>
      <w:rFonts w:ascii="宋体" w:eastAsia="宋体" w:hAnsi="宋体" w:cs="宋体" w:hint="eastAsia"/>
      <w:b/>
      <w:color w:val="000000"/>
      <w:sz w:val="20"/>
      <w:szCs w:val="20"/>
      <w:u w:val="none"/>
    </w:rPr>
  </w:style>
  <w:style w:type="paragraph" w:customStyle="1" w:styleId="reader-word-layer">
    <w:name w:val="reader-word-layer"/>
    <w:basedOn w:val="a1"/>
    <w:uiPriority w:val="99"/>
    <w:qFormat/>
    <w:pPr>
      <w:widowControl/>
      <w:spacing w:before="100" w:beforeAutospacing="1" w:after="100" w:afterAutospacing="1"/>
      <w:jc w:val="left"/>
    </w:pPr>
    <w:rPr>
      <w:rFonts w:ascii="宋体" w:hAnsi="宋体" w:cs="宋体"/>
      <w:szCs w:val="24"/>
    </w:rPr>
  </w:style>
  <w:style w:type="paragraph" w:customStyle="1" w:styleId="12">
    <w:name w:val="列出段落1"/>
    <w:basedOn w:val="a1"/>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497</Words>
  <Characters>2833</Characters>
  <Application>Microsoft Office Word</Application>
  <DocSecurity>0</DocSecurity>
  <Lines>23</Lines>
  <Paragraphs>6</Paragraphs>
  <ScaleCrop>false</ScaleCrop>
  <Company>user</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李丽</cp:lastModifiedBy>
  <cp:revision>15</cp:revision>
  <cp:lastPrinted>2021-02-23T01:44:00Z</cp:lastPrinted>
  <dcterms:created xsi:type="dcterms:W3CDTF">2018-04-27T01:43:00Z</dcterms:created>
  <dcterms:modified xsi:type="dcterms:W3CDTF">2021-02-23T06:26:00Z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